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6FB" w:rsidRDefault="008836FB" w:rsidP="008836F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836FB" w:rsidRDefault="008836FB" w:rsidP="008836FB">
      <w:pPr>
        <w:pStyle w:val="ConsPlusNormal"/>
        <w:outlineLvl w:val="0"/>
      </w:pPr>
    </w:p>
    <w:p w:rsidR="008836FB" w:rsidRDefault="008836FB" w:rsidP="008836FB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8836FB" w:rsidRDefault="008836FB" w:rsidP="008836FB">
      <w:pPr>
        <w:pStyle w:val="ConsPlusTitle"/>
        <w:jc w:val="center"/>
      </w:pPr>
    </w:p>
    <w:p w:rsidR="008836FB" w:rsidRDefault="008836FB" w:rsidP="008836FB">
      <w:pPr>
        <w:pStyle w:val="ConsPlusTitle"/>
        <w:jc w:val="center"/>
      </w:pPr>
      <w:r>
        <w:t>ПОСТАНОВЛЕНИЕ</w:t>
      </w:r>
    </w:p>
    <w:p w:rsidR="008836FB" w:rsidRDefault="008836FB" w:rsidP="008836FB">
      <w:pPr>
        <w:pStyle w:val="ConsPlusTitle"/>
        <w:jc w:val="center"/>
      </w:pPr>
      <w:r>
        <w:t>от 18 февраля 2016 г. N 34</w:t>
      </w:r>
    </w:p>
    <w:p w:rsidR="008836FB" w:rsidRDefault="008836FB" w:rsidP="008836FB">
      <w:pPr>
        <w:pStyle w:val="ConsPlusTitle"/>
        <w:jc w:val="center"/>
      </w:pPr>
    </w:p>
    <w:p w:rsidR="008836FB" w:rsidRDefault="008836FB" w:rsidP="008836FB">
      <w:pPr>
        <w:pStyle w:val="ConsPlusTitle"/>
        <w:jc w:val="center"/>
      </w:pPr>
      <w:r>
        <w:t>ОБ УТВЕРЖДЕНИИ ПОРЯДКА ПРЕДОСТАВЛЕНИЯ И РАСХОДОВАНИЯ</w:t>
      </w:r>
    </w:p>
    <w:p w:rsidR="008836FB" w:rsidRDefault="008836FB" w:rsidP="008836FB">
      <w:pPr>
        <w:pStyle w:val="ConsPlusTitle"/>
        <w:jc w:val="center"/>
      </w:pPr>
      <w:r>
        <w:t>СУБСИДИЙ ИЗ ОБЛАСТНОГО БЮДЖЕТА ЛЕНИНГРАДСКОЙ ОБЛАСТИ</w:t>
      </w:r>
    </w:p>
    <w:p w:rsidR="008836FB" w:rsidRDefault="008836FB" w:rsidP="008836FB">
      <w:pPr>
        <w:pStyle w:val="ConsPlusTitle"/>
        <w:jc w:val="center"/>
      </w:pPr>
      <w:r>
        <w:t>БЮДЖЕТАМ МУНИЦИПАЛЬНЫХ ОБРАЗОВАНИЙ МОНОГОРОДОВ</w:t>
      </w:r>
    </w:p>
    <w:p w:rsidR="008836FB" w:rsidRDefault="008836FB" w:rsidP="008836FB">
      <w:pPr>
        <w:pStyle w:val="ConsPlusTitle"/>
        <w:jc w:val="center"/>
      </w:pPr>
      <w:r>
        <w:t>ЛЕНИНГРАДСКОЙ ОБЛАСТИ ДЛЯ СОФИНАНСИРОВАНИЯ ТЕКУЩЕЙ</w:t>
      </w:r>
    </w:p>
    <w:p w:rsidR="008836FB" w:rsidRDefault="008836FB" w:rsidP="008836FB">
      <w:pPr>
        <w:pStyle w:val="ConsPlusTitle"/>
        <w:jc w:val="center"/>
      </w:pPr>
      <w:r>
        <w:t xml:space="preserve">ДЕЯТЕЛЬНОСТИ </w:t>
      </w:r>
      <w:proofErr w:type="gramStart"/>
      <w:r>
        <w:t>БИЗНЕС-ИНКУБАТОРОВ</w:t>
      </w:r>
      <w:proofErr w:type="gramEnd"/>
      <w:r>
        <w:t>, НА СОЗДАНИЕ КОТОРЫХ</w:t>
      </w:r>
    </w:p>
    <w:p w:rsidR="008836FB" w:rsidRDefault="008836FB" w:rsidP="008836FB">
      <w:pPr>
        <w:pStyle w:val="ConsPlusTitle"/>
        <w:jc w:val="center"/>
      </w:pPr>
      <w:proofErr w:type="gramStart"/>
      <w:r>
        <w:t>ПРЕДОСТАВЛЕНЫ СРЕДСТВА ЗА СЧЕТ СУБСИДИЙ ФЕДЕРАЛЬНОГО</w:t>
      </w:r>
      <w:proofErr w:type="gramEnd"/>
    </w:p>
    <w:p w:rsidR="008836FB" w:rsidRDefault="008836FB" w:rsidP="008836FB">
      <w:pPr>
        <w:pStyle w:val="ConsPlusTitle"/>
        <w:jc w:val="center"/>
      </w:pPr>
      <w:r>
        <w:t>БЮДЖЕТА, В РАМКАХ ПОДПРОГРАММЫ "РАЗВИТИЕ МАЛОГО,</w:t>
      </w:r>
    </w:p>
    <w:p w:rsidR="008836FB" w:rsidRDefault="008836FB" w:rsidP="008836FB">
      <w:pPr>
        <w:pStyle w:val="ConsPlusTitle"/>
        <w:jc w:val="center"/>
      </w:pPr>
      <w:r>
        <w:t>СРЕДНЕГО ПРЕДПРИНИМАТЕЛЬСТВА И ПОТРЕБИТЕЛЬСКОГО РЫНКА</w:t>
      </w:r>
    </w:p>
    <w:p w:rsidR="008836FB" w:rsidRDefault="008836FB" w:rsidP="008836FB">
      <w:pPr>
        <w:pStyle w:val="ConsPlusTitle"/>
        <w:jc w:val="center"/>
      </w:pPr>
      <w:r>
        <w:t>ЛЕНИНГРАДСКОЙ ОБЛАСТИ" ГОСУДАРСТВЕННОЙ ПРОГРАММЫ</w:t>
      </w:r>
    </w:p>
    <w:p w:rsidR="008836FB" w:rsidRDefault="008836FB" w:rsidP="008836FB">
      <w:pPr>
        <w:pStyle w:val="ConsPlusTitle"/>
        <w:jc w:val="center"/>
      </w:pPr>
      <w:r>
        <w:t>ЛЕНИНГРАДСКОЙ ОБЛАСТИ "СТИМУЛИРОВАНИЕ ЭКОНОМИЧЕСКОЙ</w:t>
      </w:r>
    </w:p>
    <w:p w:rsidR="008836FB" w:rsidRDefault="008836FB" w:rsidP="008836FB">
      <w:pPr>
        <w:pStyle w:val="ConsPlusTitle"/>
        <w:jc w:val="center"/>
      </w:pPr>
      <w:r>
        <w:t>АКТИВНОСТИ ЛЕНИНГРАДСКОЙ ОБЛАСТИ"</w:t>
      </w:r>
    </w:p>
    <w:p w:rsidR="008836FB" w:rsidRDefault="008836FB" w:rsidP="008836FB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836FB" w:rsidTr="009E690C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8836FB" w:rsidRDefault="008836FB" w:rsidP="009E690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836FB" w:rsidRDefault="008836FB" w:rsidP="009E690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8836FB" w:rsidRDefault="008836FB" w:rsidP="009E69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24.07.2017 </w:t>
            </w:r>
            <w:hyperlink r:id="rId6" w:history="1">
              <w:r>
                <w:rPr>
                  <w:color w:val="0000FF"/>
                </w:rPr>
                <w:t>N 289</w:t>
              </w:r>
            </w:hyperlink>
            <w:r>
              <w:rPr>
                <w:color w:val="392C69"/>
              </w:rPr>
              <w:t xml:space="preserve">, от 29.01.2018 </w:t>
            </w:r>
            <w:hyperlink r:id="rId7" w:history="1">
              <w:r>
                <w:rPr>
                  <w:color w:val="0000FF"/>
                </w:rPr>
                <w:t>N 14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836FB" w:rsidRDefault="008836FB" w:rsidP="008836FB">
      <w:pPr>
        <w:pStyle w:val="ConsPlusNormal"/>
        <w:jc w:val="center"/>
      </w:pPr>
    </w:p>
    <w:p w:rsidR="008836FB" w:rsidRDefault="008836FB" w:rsidP="008836FB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8" w:history="1">
        <w:r>
          <w:rPr>
            <w:color w:val="0000FF"/>
          </w:rPr>
          <w:t>статьей 139</w:t>
        </w:r>
      </w:hyperlink>
      <w:r>
        <w:t xml:space="preserve"> Бюджетного кодекса Российской Федерации, в целях реализации </w:t>
      </w:r>
      <w:hyperlink r:id="rId9" w:history="1">
        <w:r>
          <w:rPr>
            <w:color w:val="0000FF"/>
          </w:rPr>
          <w:t>мероприятия</w:t>
        </w:r>
      </w:hyperlink>
      <w:r>
        <w:t xml:space="preserve"> "Содействие органам местного самоуправления для софинансирования текущей деятельности бизнес-инкубаторов в моногородах" подпрограммы "Развитие малого, среднего предпринимательства и потребительского рынка Ленинградской области" государственной программы Ленинградской области "Стимулирование экономической активности Ленинградской области", утвержденной постановлением Правительства Ленинградской области от 14 ноября 2013 года N 394, Правительство Ленинградской области постановляет:</w:t>
      </w:r>
      <w:proofErr w:type="gramEnd"/>
    </w:p>
    <w:p w:rsidR="008836FB" w:rsidRDefault="008836FB" w:rsidP="008836FB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29.01.2018 N 14)</w:t>
      </w:r>
    </w:p>
    <w:p w:rsidR="008836FB" w:rsidRDefault="008836FB" w:rsidP="008836FB">
      <w:pPr>
        <w:pStyle w:val="ConsPlusNormal"/>
        <w:ind w:firstLine="540"/>
        <w:jc w:val="both"/>
      </w:pPr>
    </w:p>
    <w:p w:rsidR="008836FB" w:rsidRDefault="008836FB" w:rsidP="008836FB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прилагаемый </w:t>
      </w:r>
      <w:hyperlink w:anchor="P43" w:history="1">
        <w:r>
          <w:rPr>
            <w:color w:val="0000FF"/>
          </w:rPr>
          <w:t>Порядок</w:t>
        </w:r>
      </w:hyperlink>
      <w:r>
        <w:t xml:space="preserve"> предоставления и расходования субсидий из областного бюджета Ленинградской области бюджетам муниципальных образований моногородов Ленинградской области для софинансирования текущей деятельности бизнес-инкубаторов, на создание которых предоставлены средства за счет субсидий федерального бюджета, в рамках подпрограммы "Развитие малого, среднего предпринимательства и потребительского рынка Ленинградской области" государственной программы Ленинградской области "Стимулирование экономической активности Ленинградской области".</w:t>
      </w:r>
      <w:proofErr w:type="gramEnd"/>
    </w:p>
    <w:p w:rsidR="008836FB" w:rsidRDefault="008836FB" w:rsidP="008836FB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10 сентября 2014 года N 413 "Об утверждении Порядка предоставления и расходования субсидий бюджетам муниципальных образований моногородов Ленинградской области для софинансирования текущей деятельности </w:t>
      </w:r>
      <w:proofErr w:type="gramStart"/>
      <w:r>
        <w:t>бизнес-инкубаторов</w:t>
      </w:r>
      <w:proofErr w:type="gramEnd"/>
      <w:r>
        <w:t>, на создание которых были предоставлены средства за счет субсидий федерального бюджета".</w:t>
      </w:r>
    </w:p>
    <w:p w:rsidR="008836FB" w:rsidRDefault="008836FB" w:rsidP="008836FB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Ленинградской области - председателя комитета экономического развития и инвестиционной деятельности Ялова Д.А.</w:t>
      </w:r>
    </w:p>
    <w:p w:rsidR="008836FB" w:rsidRDefault="008836FB" w:rsidP="008836FB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официального опубликования.</w:t>
      </w:r>
    </w:p>
    <w:p w:rsidR="008836FB" w:rsidRDefault="008836FB" w:rsidP="008836FB">
      <w:pPr>
        <w:pStyle w:val="ConsPlusNormal"/>
        <w:ind w:firstLine="540"/>
        <w:jc w:val="both"/>
      </w:pPr>
    </w:p>
    <w:p w:rsidR="008836FB" w:rsidRDefault="008836FB" w:rsidP="008836FB">
      <w:pPr>
        <w:pStyle w:val="ConsPlusNormal"/>
        <w:jc w:val="right"/>
      </w:pPr>
      <w:r>
        <w:lastRenderedPageBreak/>
        <w:t>Губернатор</w:t>
      </w:r>
    </w:p>
    <w:p w:rsidR="008836FB" w:rsidRDefault="008836FB" w:rsidP="008836FB">
      <w:pPr>
        <w:pStyle w:val="ConsPlusNormal"/>
        <w:jc w:val="right"/>
      </w:pPr>
      <w:r>
        <w:t>Ленинградской области</w:t>
      </w:r>
    </w:p>
    <w:p w:rsidR="008836FB" w:rsidRDefault="008836FB" w:rsidP="008836FB">
      <w:pPr>
        <w:pStyle w:val="ConsPlusNormal"/>
        <w:jc w:val="right"/>
      </w:pPr>
      <w:r>
        <w:t>А.Дрозденко</w:t>
      </w:r>
    </w:p>
    <w:p w:rsidR="008836FB" w:rsidRDefault="008836FB" w:rsidP="008836FB">
      <w:pPr>
        <w:pStyle w:val="ConsPlusNormal"/>
        <w:jc w:val="right"/>
      </w:pPr>
    </w:p>
    <w:p w:rsidR="008836FB" w:rsidRDefault="008836FB" w:rsidP="008836FB">
      <w:pPr>
        <w:pStyle w:val="ConsPlusNormal"/>
        <w:jc w:val="right"/>
      </w:pPr>
    </w:p>
    <w:p w:rsidR="008836FB" w:rsidRDefault="008836FB" w:rsidP="008836FB">
      <w:pPr>
        <w:pStyle w:val="ConsPlusNormal"/>
        <w:jc w:val="right"/>
      </w:pPr>
    </w:p>
    <w:p w:rsidR="008836FB" w:rsidRDefault="008836FB" w:rsidP="008836FB">
      <w:pPr>
        <w:pStyle w:val="ConsPlusNormal"/>
        <w:jc w:val="right"/>
      </w:pPr>
    </w:p>
    <w:p w:rsidR="008836FB" w:rsidRDefault="008836FB" w:rsidP="008836FB">
      <w:pPr>
        <w:pStyle w:val="ConsPlusNormal"/>
        <w:jc w:val="right"/>
      </w:pPr>
    </w:p>
    <w:p w:rsidR="008836FB" w:rsidRDefault="008836FB" w:rsidP="008836FB">
      <w:pPr>
        <w:pStyle w:val="ConsPlusNormal"/>
        <w:jc w:val="right"/>
        <w:outlineLvl w:val="0"/>
      </w:pPr>
      <w:r>
        <w:t>УТВЕРЖДЕН</w:t>
      </w:r>
    </w:p>
    <w:p w:rsidR="008836FB" w:rsidRDefault="008836FB" w:rsidP="008836FB">
      <w:pPr>
        <w:pStyle w:val="ConsPlusNormal"/>
        <w:jc w:val="right"/>
      </w:pPr>
      <w:r>
        <w:t>постановлением Правительства</w:t>
      </w:r>
    </w:p>
    <w:p w:rsidR="008836FB" w:rsidRDefault="008836FB" w:rsidP="008836FB">
      <w:pPr>
        <w:pStyle w:val="ConsPlusNormal"/>
        <w:jc w:val="right"/>
      </w:pPr>
      <w:r>
        <w:t>Ленинградской области</w:t>
      </w:r>
    </w:p>
    <w:p w:rsidR="008836FB" w:rsidRDefault="008836FB" w:rsidP="008836FB">
      <w:pPr>
        <w:pStyle w:val="ConsPlusNormal"/>
        <w:jc w:val="right"/>
      </w:pPr>
      <w:r>
        <w:t>от 18.02.2016 N 34</w:t>
      </w:r>
    </w:p>
    <w:p w:rsidR="008836FB" w:rsidRDefault="008836FB" w:rsidP="008836FB">
      <w:pPr>
        <w:pStyle w:val="ConsPlusNormal"/>
        <w:jc w:val="right"/>
      </w:pPr>
      <w:r>
        <w:t>(приложение)</w:t>
      </w:r>
    </w:p>
    <w:p w:rsidR="008836FB" w:rsidRDefault="008836FB" w:rsidP="008836FB">
      <w:pPr>
        <w:pStyle w:val="ConsPlusNormal"/>
        <w:ind w:firstLine="540"/>
        <w:jc w:val="both"/>
      </w:pPr>
    </w:p>
    <w:p w:rsidR="008836FB" w:rsidRDefault="008836FB" w:rsidP="008836FB">
      <w:pPr>
        <w:pStyle w:val="ConsPlusTitle"/>
        <w:jc w:val="center"/>
      </w:pPr>
      <w:bookmarkStart w:id="0" w:name="P43"/>
      <w:bookmarkEnd w:id="0"/>
      <w:r>
        <w:t>ПОРЯДОК</w:t>
      </w:r>
    </w:p>
    <w:p w:rsidR="008836FB" w:rsidRDefault="008836FB" w:rsidP="008836FB">
      <w:pPr>
        <w:pStyle w:val="ConsPlusTitle"/>
        <w:jc w:val="center"/>
      </w:pPr>
      <w:r>
        <w:t>ПРЕДОСТАВЛЕНИЯ И РАСХОДОВАНИЯ СУБСИДИЙ ИЗ ОБЛАСТНОГО БЮДЖЕТА</w:t>
      </w:r>
    </w:p>
    <w:p w:rsidR="008836FB" w:rsidRDefault="008836FB" w:rsidP="008836FB">
      <w:pPr>
        <w:pStyle w:val="ConsPlusTitle"/>
        <w:jc w:val="center"/>
      </w:pPr>
      <w:r>
        <w:t>ЛЕНИНГРАДСКОЙ ОБЛАСТИ БЮДЖЕТАМ МУНИЦИПАЛЬНЫХ ОБРАЗОВАНИЙ</w:t>
      </w:r>
    </w:p>
    <w:p w:rsidR="008836FB" w:rsidRDefault="008836FB" w:rsidP="008836FB">
      <w:pPr>
        <w:pStyle w:val="ConsPlusTitle"/>
        <w:jc w:val="center"/>
      </w:pPr>
      <w:r>
        <w:t>МОНОГОРОДОВ ЛЕНИНГРАДСКОЙ ОБЛАСТИ ДЛЯ СОФИНАНСИРОВАНИЯ</w:t>
      </w:r>
    </w:p>
    <w:p w:rsidR="008836FB" w:rsidRDefault="008836FB" w:rsidP="008836FB">
      <w:pPr>
        <w:pStyle w:val="ConsPlusTitle"/>
        <w:jc w:val="center"/>
      </w:pPr>
      <w:r>
        <w:t xml:space="preserve">ТЕКУЩЕЙ ДЕЯТЕЛЬНОСТИ </w:t>
      </w:r>
      <w:proofErr w:type="gramStart"/>
      <w:r>
        <w:t>БИЗНЕС-ИНКУБАТОРОВ</w:t>
      </w:r>
      <w:proofErr w:type="gramEnd"/>
      <w:r>
        <w:t>, НА СОЗДАНИЕ КОТОРЫХ</w:t>
      </w:r>
    </w:p>
    <w:p w:rsidR="008836FB" w:rsidRDefault="008836FB" w:rsidP="008836FB">
      <w:pPr>
        <w:pStyle w:val="ConsPlusTitle"/>
        <w:jc w:val="center"/>
      </w:pPr>
      <w:proofErr w:type="gramStart"/>
      <w:r>
        <w:t>ПРЕДОСТАВЛЕНЫ СРЕДСТВА ЗА СЧЕТ СУБСИДИЙ ФЕДЕРАЛЬНОГО</w:t>
      </w:r>
      <w:proofErr w:type="gramEnd"/>
    </w:p>
    <w:p w:rsidR="008836FB" w:rsidRDefault="008836FB" w:rsidP="008836FB">
      <w:pPr>
        <w:pStyle w:val="ConsPlusTitle"/>
        <w:jc w:val="center"/>
      </w:pPr>
      <w:r>
        <w:t>БЮДЖЕТА, В РАМКАХ ПОДПРОГРАММЫ "РАЗВИТИЕ МАЛОГО,</w:t>
      </w:r>
    </w:p>
    <w:p w:rsidR="008836FB" w:rsidRDefault="008836FB" w:rsidP="008836FB">
      <w:pPr>
        <w:pStyle w:val="ConsPlusTitle"/>
        <w:jc w:val="center"/>
      </w:pPr>
      <w:r>
        <w:t>СРЕДНЕГО ПРЕДПРИНИМАТЕЛЬСТВА И ПОТРЕБИТЕЛЬСКОГО РЫНКА</w:t>
      </w:r>
    </w:p>
    <w:p w:rsidR="008836FB" w:rsidRDefault="008836FB" w:rsidP="008836FB">
      <w:pPr>
        <w:pStyle w:val="ConsPlusTitle"/>
        <w:jc w:val="center"/>
      </w:pPr>
      <w:r>
        <w:t>ЛЕНИНГРАДСКОЙ ОБЛАСТИ" ГОСУДАРСТВЕННОЙ ПРОГРАММЫ</w:t>
      </w:r>
    </w:p>
    <w:p w:rsidR="008836FB" w:rsidRDefault="008836FB" w:rsidP="008836FB">
      <w:pPr>
        <w:pStyle w:val="ConsPlusTitle"/>
        <w:jc w:val="center"/>
      </w:pPr>
      <w:r>
        <w:t>ЛЕНИНГРАДСКОЙ ОБЛАСТИ "СТИМУЛИРОВАНИЕ ЭКОНОМИЧЕСКОЙ</w:t>
      </w:r>
    </w:p>
    <w:p w:rsidR="008836FB" w:rsidRDefault="008836FB" w:rsidP="008836FB">
      <w:pPr>
        <w:pStyle w:val="ConsPlusTitle"/>
        <w:jc w:val="center"/>
      </w:pPr>
      <w:r>
        <w:t>АКТИВНОСТИ ЛЕНИНГРАДСКОЙ ОБЛАСТИ"</w:t>
      </w:r>
    </w:p>
    <w:p w:rsidR="008836FB" w:rsidRDefault="008836FB" w:rsidP="008836FB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836FB" w:rsidTr="009E690C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8836FB" w:rsidRDefault="008836FB" w:rsidP="009E690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836FB" w:rsidRDefault="008836FB" w:rsidP="009E690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8836FB" w:rsidRDefault="008836FB" w:rsidP="009E69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24.07.2017 </w:t>
            </w:r>
            <w:hyperlink r:id="rId12" w:history="1">
              <w:r>
                <w:rPr>
                  <w:color w:val="0000FF"/>
                </w:rPr>
                <w:t>N 289</w:t>
              </w:r>
            </w:hyperlink>
            <w:r>
              <w:rPr>
                <w:color w:val="392C69"/>
              </w:rPr>
              <w:t xml:space="preserve">, от 29.01.2018 </w:t>
            </w:r>
            <w:hyperlink r:id="rId13" w:history="1">
              <w:r>
                <w:rPr>
                  <w:color w:val="0000FF"/>
                </w:rPr>
                <w:t>N 14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836FB" w:rsidRDefault="008836FB" w:rsidP="008836FB">
      <w:pPr>
        <w:pStyle w:val="ConsPlusNormal"/>
        <w:ind w:firstLine="540"/>
        <w:jc w:val="both"/>
      </w:pPr>
    </w:p>
    <w:p w:rsidR="008836FB" w:rsidRDefault="008836FB" w:rsidP="008836FB">
      <w:pPr>
        <w:pStyle w:val="ConsPlusNormal"/>
        <w:jc w:val="center"/>
        <w:outlineLvl w:val="1"/>
      </w:pPr>
      <w:r>
        <w:t>1. Общие положения</w:t>
      </w:r>
    </w:p>
    <w:p w:rsidR="008836FB" w:rsidRDefault="008836FB" w:rsidP="008836FB">
      <w:pPr>
        <w:pStyle w:val="ConsPlusNormal"/>
        <w:ind w:firstLine="540"/>
        <w:jc w:val="both"/>
      </w:pPr>
    </w:p>
    <w:p w:rsidR="008836FB" w:rsidRDefault="008836FB" w:rsidP="008836FB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Настоящий Порядок устанавливает цели и условия предоставления и расходования субсидий из областного бюджета Ленинградской области бюджетам монопрофильных муниципальных образований (моногородов) Ленинградской области (далее - муниципальные образования) для софинансирования текущей деятельности бизнес-инкубаторов, на создание которых предоставлены средства за счет субсидий федерального бюджета, в рамках </w:t>
      </w:r>
      <w:hyperlink r:id="rId14" w:history="1">
        <w:r>
          <w:rPr>
            <w:color w:val="0000FF"/>
          </w:rPr>
          <w:t>подпрограммы</w:t>
        </w:r>
      </w:hyperlink>
      <w:r>
        <w:t xml:space="preserve"> "Развитие малого, среднего предпринимательства и потребительского рынка Ленинградской области" государственной программы Ленинградской области "Стимулирование экономической активности Ленинградской</w:t>
      </w:r>
      <w:proofErr w:type="gramEnd"/>
      <w:r>
        <w:t xml:space="preserve"> области", утвержденной постановлением Правительства Ленинградской области от 14 ноября 2013 года N 394 (далее - субсидии).</w:t>
      </w:r>
    </w:p>
    <w:p w:rsidR="008836FB" w:rsidRDefault="008836FB" w:rsidP="008836FB">
      <w:pPr>
        <w:pStyle w:val="ConsPlusNormal"/>
        <w:spacing w:before="220"/>
        <w:ind w:firstLine="540"/>
        <w:jc w:val="both"/>
      </w:pPr>
      <w:r>
        <w:t xml:space="preserve">1.2. В целях настоящего Порядка под монопрофильным муниципальным образованием (моногородом) понимается муниципальное образование Ленинградской области, относящееся к монопрофильным муниципальным образованиям Российской Федерации, </w:t>
      </w:r>
      <w:hyperlink r:id="rId15" w:history="1">
        <w:r>
          <w:rPr>
            <w:color w:val="0000FF"/>
          </w:rPr>
          <w:t>перечень</w:t>
        </w:r>
      </w:hyperlink>
      <w:r>
        <w:t xml:space="preserve"> которых утвержден распоряжением Правительства Российской Федерации от 29 июля 2014 года N 1398-р.</w:t>
      </w:r>
    </w:p>
    <w:p w:rsidR="008836FB" w:rsidRDefault="008836FB" w:rsidP="008836FB">
      <w:pPr>
        <w:pStyle w:val="ConsPlusNormal"/>
        <w:spacing w:before="220"/>
        <w:ind w:firstLine="540"/>
        <w:jc w:val="both"/>
      </w:pPr>
      <w:r>
        <w:t>1.3. В настоящем Порядке применяются следующие основные понятия:</w:t>
      </w:r>
    </w:p>
    <w:p w:rsidR="008836FB" w:rsidRDefault="008836FB" w:rsidP="008836FB">
      <w:pPr>
        <w:pStyle w:val="ConsPlusNormal"/>
        <w:spacing w:before="220"/>
        <w:ind w:firstLine="540"/>
        <w:jc w:val="both"/>
      </w:pPr>
      <w:r>
        <w:t>бизнес-инкубатор - объект инфраструктуры для поддержки субъектов малого и среднего предпринимательства Ленинградской области на ранней стадии деятельности (срок деятельности субъекта малого предпринимательства с момента государственной регистрации в качестве юридического лица или индивидуального предпринимателя составляет не более трех лет);</w:t>
      </w:r>
    </w:p>
    <w:p w:rsidR="008836FB" w:rsidRDefault="008836FB" w:rsidP="008836FB">
      <w:pPr>
        <w:pStyle w:val="ConsPlusNormal"/>
        <w:spacing w:before="220"/>
        <w:ind w:firstLine="540"/>
        <w:jc w:val="both"/>
      </w:pPr>
      <w:r>
        <w:lastRenderedPageBreak/>
        <w:t xml:space="preserve">управляющая организация - организация, осуществляющая управление деятельностью </w:t>
      </w:r>
      <w:proofErr w:type="gramStart"/>
      <w:r>
        <w:t>бизнес-инкубатора</w:t>
      </w:r>
      <w:proofErr w:type="gramEnd"/>
      <w:r>
        <w:t>.</w:t>
      </w:r>
    </w:p>
    <w:p w:rsidR="008836FB" w:rsidRDefault="008836FB" w:rsidP="008836FB">
      <w:pPr>
        <w:pStyle w:val="ConsPlusNormal"/>
        <w:spacing w:before="220"/>
        <w:ind w:firstLine="540"/>
        <w:jc w:val="both"/>
      </w:pPr>
      <w:r>
        <w:t xml:space="preserve">1.4. </w:t>
      </w:r>
      <w:proofErr w:type="gramStart"/>
      <w:r>
        <w:t xml:space="preserve">Субсидии бюджетам муниципальных образований предоставляются из областного бюджета Ленинградской области в целях реализации мероприятия "Содействие органам местного самоуправления для софинансирования текущей деятельности бизнес-инкубаторов в моногородах" </w:t>
      </w:r>
      <w:hyperlink r:id="rId16" w:history="1">
        <w:r>
          <w:rPr>
            <w:color w:val="0000FF"/>
          </w:rPr>
          <w:t>подпрограммы</w:t>
        </w:r>
      </w:hyperlink>
      <w:r>
        <w:t xml:space="preserve"> "Развитие малого, среднего предпринимательства и потребительского рынка Ленинградской области" государственной программы Ленинградской области "Стимулирование экономической активности Ленинградской области", утвержденной постановлением Правительства Ленинградской области от 14 ноября 2013 года N 394.</w:t>
      </w:r>
      <w:proofErr w:type="gramEnd"/>
    </w:p>
    <w:p w:rsidR="008836FB" w:rsidRDefault="008836FB" w:rsidP="008836FB">
      <w:pPr>
        <w:pStyle w:val="ConsPlusNormal"/>
        <w:jc w:val="both"/>
      </w:pPr>
      <w:r>
        <w:t xml:space="preserve">(в ред. Постановлений Правительства Ленинградской области от 24.07.2017 </w:t>
      </w:r>
      <w:hyperlink r:id="rId17" w:history="1">
        <w:r>
          <w:rPr>
            <w:color w:val="0000FF"/>
          </w:rPr>
          <w:t>N 289</w:t>
        </w:r>
      </w:hyperlink>
      <w:r>
        <w:t xml:space="preserve">, от 29.01.2018 </w:t>
      </w:r>
      <w:hyperlink r:id="rId18" w:history="1">
        <w:r>
          <w:rPr>
            <w:color w:val="0000FF"/>
          </w:rPr>
          <w:t>N 14</w:t>
        </w:r>
      </w:hyperlink>
      <w:r>
        <w:t>)</w:t>
      </w:r>
    </w:p>
    <w:p w:rsidR="008836FB" w:rsidRDefault="008836FB" w:rsidP="008836FB">
      <w:pPr>
        <w:pStyle w:val="ConsPlusNormal"/>
        <w:spacing w:before="220"/>
        <w:ind w:firstLine="540"/>
        <w:jc w:val="both"/>
      </w:pPr>
      <w:r>
        <w:t>1.5. Главным распорядителем средств субсидий является комитет по развитию малого, среднего бизнеса и потребительского рынка Ленинградской области (далее - комитет).</w:t>
      </w:r>
    </w:p>
    <w:p w:rsidR="008836FB" w:rsidRDefault="008836FB" w:rsidP="008836FB">
      <w:pPr>
        <w:pStyle w:val="ConsPlusNormal"/>
        <w:ind w:firstLine="540"/>
        <w:jc w:val="both"/>
      </w:pPr>
    </w:p>
    <w:p w:rsidR="008836FB" w:rsidRDefault="008836FB" w:rsidP="008836FB">
      <w:pPr>
        <w:pStyle w:val="ConsPlusNormal"/>
        <w:jc w:val="center"/>
        <w:outlineLvl w:val="1"/>
      </w:pPr>
      <w:r>
        <w:t>2. Цели предоставления субсидий</w:t>
      </w:r>
    </w:p>
    <w:p w:rsidR="008836FB" w:rsidRDefault="008836FB" w:rsidP="008836FB">
      <w:pPr>
        <w:pStyle w:val="ConsPlusNormal"/>
        <w:jc w:val="center"/>
      </w:pPr>
      <w:proofErr w:type="gramStart"/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  <w:proofErr w:type="gramEnd"/>
    </w:p>
    <w:p w:rsidR="008836FB" w:rsidRDefault="008836FB" w:rsidP="008836FB">
      <w:pPr>
        <w:pStyle w:val="ConsPlusNormal"/>
        <w:jc w:val="center"/>
      </w:pPr>
      <w:r>
        <w:t>от 24.07.2017 N 289)</w:t>
      </w:r>
    </w:p>
    <w:p w:rsidR="008836FB" w:rsidRDefault="008836FB" w:rsidP="008836FB">
      <w:pPr>
        <w:pStyle w:val="ConsPlusNormal"/>
      </w:pPr>
    </w:p>
    <w:p w:rsidR="008836FB" w:rsidRDefault="008836FB" w:rsidP="008836FB">
      <w:pPr>
        <w:pStyle w:val="ConsPlusNormal"/>
        <w:ind w:firstLine="540"/>
        <w:jc w:val="both"/>
      </w:pPr>
      <w:r>
        <w:t>2.1. Субсидии предоставляются в целях софинансирования расходных обязательств, возникающих при осуществлении полномочий органов местного самоуправления по вопросам местного значения в части создания условий для развития малого и среднего предпринимательства.</w:t>
      </w:r>
    </w:p>
    <w:p w:rsidR="008836FB" w:rsidRDefault="008836FB" w:rsidP="008836FB">
      <w:pPr>
        <w:pStyle w:val="ConsPlusNormal"/>
        <w:spacing w:before="220"/>
        <w:ind w:firstLine="540"/>
        <w:jc w:val="both"/>
      </w:pPr>
      <w:r>
        <w:t xml:space="preserve">2.2. Показателем результативности предоставления субсидии является количество субъектов малого предпринимательства, расположенных в </w:t>
      </w:r>
      <w:proofErr w:type="gramStart"/>
      <w:r>
        <w:t>бизнес-инкубаторе</w:t>
      </w:r>
      <w:proofErr w:type="gramEnd"/>
      <w:r>
        <w:t xml:space="preserve"> в текущем году.</w:t>
      </w:r>
    </w:p>
    <w:p w:rsidR="008836FB" w:rsidRDefault="008836FB" w:rsidP="008836FB">
      <w:pPr>
        <w:pStyle w:val="ConsPlusNormal"/>
        <w:ind w:firstLine="540"/>
        <w:jc w:val="both"/>
      </w:pPr>
    </w:p>
    <w:p w:rsidR="008836FB" w:rsidRDefault="008836FB" w:rsidP="008836FB">
      <w:pPr>
        <w:pStyle w:val="ConsPlusNormal"/>
        <w:jc w:val="center"/>
        <w:outlineLvl w:val="1"/>
      </w:pPr>
      <w:r>
        <w:t>3. Условия предоставления субсидий</w:t>
      </w:r>
    </w:p>
    <w:p w:rsidR="008836FB" w:rsidRDefault="008836FB" w:rsidP="008836FB">
      <w:pPr>
        <w:pStyle w:val="ConsPlusNormal"/>
        <w:jc w:val="center"/>
      </w:pPr>
      <w:proofErr w:type="gramStart"/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  <w:proofErr w:type="gramEnd"/>
    </w:p>
    <w:p w:rsidR="008836FB" w:rsidRDefault="008836FB" w:rsidP="008836FB">
      <w:pPr>
        <w:pStyle w:val="ConsPlusNormal"/>
        <w:jc w:val="center"/>
      </w:pPr>
      <w:r>
        <w:t>от 24.07.2017 N 289)</w:t>
      </w:r>
    </w:p>
    <w:p w:rsidR="008836FB" w:rsidRDefault="008836FB" w:rsidP="008836FB">
      <w:pPr>
        <w:pStyle w:val="ConsPlusNormal"/>
      </w:pPr>
    </w:p>
    <w:p w:rsidR="008836FB" w:rsidRDefault="008836FB" w:rsidP="008836FB">
      <w:pPr>
        <w:pStyle w:val="ConsPlusNormal"/>
        <w:ind w:firstLine="540"/>
        <w:jc w:val="both"/>
      </w:pPr>
      <w:bookmarkStart w:id="1" w:name="P80"/>
      <w:bookmarkEnd w:id="1"/>
      <w:r>
        <w:t>3.1. Субсидии предоставляются при соблюдении следующих условий:</w:t>
      </w:r>
    </w:p>
    <w:p w:rsidR="008836FB" w:rsidRDefault="008836FB" w:rsidP="008836FB">
      <w:pPr>
        <w:pStyle w:val="ConsPlusNormal"/>
        <w:spacing w:before="220"/>
        <w:ind w:firstLine="540"/>
        <w:jc w:val="both"/>
      </w:pPr>
      <w:r>
        <w:t>а) наличие в бюджете муниципального образования бюджетных ассигнований на исполнение обязательств, софинансируемых за счет субсидий;</w:t>
      </w:r>
    </w:p>
    <w:p w:rsidR="008836FB" w:rsidRDefault="008836FB" w:rsidP="008836FB">
      <w:pPr>
        <w:pStyle w:val="ConsPlusNormal"/>
        <w:spacing w:before="220"/>
        <w:ind w:firstLine="540"/>
        <w:jc w:val="both"/>
      </w:pPr>
      <w:r>
        <w:t xml:space="preserve">б) наличие муниципальной программы, включающей мероприятие, предусматривающее финансирование текущей деятельности </w:t>
      </w:r>
      <w:proofErr w:type="gramStart"/>
      <w:r>
        <w:t>бизнес-инкубатора</w:t>
      </w:r>
      <w:proofErr w:type="gramEnd"/>
      <w:r>
        <w:t xml:space="preserve"> за счет средств бюджета муниципального образования (далее - муниципальная программа);</w:t>
      </w:r>
    </w:p>
    <w:p w:rsidR="008836FB" w:rsidRDefault="008836FB" w:rsidP="008836FB">
      <w:pPr>
        <w:pStyle w:val="ConsPlusNormal"/>
        <w:spacing w:before="220"/>
        <w:ind w:firstLine="540"/>
        <w:jc w:val="both"/>
      </w:pPr>
      <w:r>
        <w:t>в) соблюдение муниципальным образованием минимальной доли расходов на финансирование расходных обязательств, софинансируемых за счет субсидий (далее - минимальная доля софинансирования);</w:t>
      </w:r>
    </w:p>
    <w:p w:rsidR="008836FB" w:rsidRDefault="008836FB" w:rsidP="008836FB">
      <w:pPr>
        <w:pStyle w:val="ConsPlusNormal"/>
        <w:spacing w:before="220"/>
        <w:ind w:firstLine="540"/>
        <w:jc w:val="both"/>
      </w:pPr>
      <w:r>
        <w:t xml:space="preserve">г) соблюдение муниципальным образованием условий предоставления межбюджетных трансфертов из областного бюджета, установленных </w:t>
      </w:r>
      <w:hyperlink r:id="rId21" w:history="1">
        <w:r>
          <w:rPr>
            <w:color w:val="0000FF"/>
          </w:rPr>
          <w:t>пунктами 2</w:t>
        </w:r>
      </w:hyperlink>
      <w:r>
        <w:t xml:space="preserve"> - </w:t>
      </w:r>
      <w:hyperlink r:id="rId22" w:history="1">
        <w:r>
          <w:rPr>
            <w:color w:val="0000FF"/>
          </w:rPr>
          <w:t>4 статьи 136</w:t>
        </w:r>
      </w:hyperlink>
      <w:r>
        <w:t xml:space="preserve"> Бюджетного кодекса Российской Федерации. Соблюдение данных условий определяется в соответствии с информацией, размещенной Комитетом финансов Ленинградской области не позднее 1 марта года, в котором предоставляются субсидии, на официальном сайте Комитета финансов Ленинградской области в информационно-телекоммуникационной сети "Интернет" по итогам отчетного года;</w:t>
      </w:r>
    </w:p>
    <w:p w:rsidR="008836FB" w:rsidRDefault="008836FB" w:rsidP="008836FB">
      <w:pPr>
        <w:pStyle w:val="ConsPlusNormal"/>
        <w:jc w:val="both"/>
      </w:pPr>
      <w:r>
        <w:t xml:space="preserve">(пп. "г"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29.01.2018 N 14)</w:t>
      </w:r>
    </w:p>
    <w:p w:rsidR="008836FB" w:rsidRDefault="008836FB" w:rsidP="008836FB">
      <w:pPr>
        <w:pStyle w:val="ConsPlusNormal"/>
        <w:spacing w:before="220"/>
        <w:ind w:firstLine="540"/>
        <w:jc w:val="both"/>
      </w:pPr>
      <w:r>
        <w:t xml:space="preserve">д) отсутствие просроченной задолженности по выплате заработной платы работникам </w:t>
      </w:r>
      <w:r>
        <w:lastRenderedPageBreak/>
        <w:t>муниципальных учреждений Ленинградской области;</w:t>
      </w:r>
    </w:p>
    <w:p w:rsidR="008836FB" w:rsidRDefault="008836FB" w:rsidP="008836FB">
      <w:pPr>
        <w:pStyle w:val="ConsPlusNormal"/>
        <w:spacing w:before="220"/>
        <w:ind w:firstLine="540"/>
        <w:jc w:val="both"/>
      </w:pPr>
      <w:r>
        <w:t xml:space="preserve">е) наличие в соответствии с типовой формой, утвержденной нормативным правовым актом комитета в срок, установленный в </w:t>
      </w:r>
      <w:hyperlink w:anchor="P172" w:history="1">
        <w:r>
          <w:rPr>
            <w:color w:val="0000FF"/>
          </w:rPr>
          <w:t>пункте 5.3</w:t>
        </w:r>
      </w:hyperlink>
      <w:r>
        <w:t xml:space="preserve"> настоящего Порядка, заключенного между главным распорядителем бюджетных средств и органом местного самоуправления муниципального образования соглашения о предоставлении субсидии (далее - соглашение), предусматривающего в том числе:</w:t>
      </w:r>
    </w:p>
    <w:p w:rsidR="008836FB" w:rsidRDefault="008836FB" w:rsidP="008836FB">
      <w:pPr>
        <w:pStyle w:val="ConsPlusNormal"/>
        <w:spacing w:before="220"/>
        <w:ind w:firstLine="540"/>
        <w:jc w:val="both"/>
      </w:pPr>
      <w:r>
        <w:t>объем субсидий, подлежащий предоставлению из областного бюджета;</w:t>
      </w:r>
    </w:p>
    <w:p w:rsidR="008836FB" w:rsidRDefault="008836FB" w:rsidP="008836FB">
      <w:pPr>
        <w:pStyle w:val="ConsPlusNormal"/>
        <w:spacing w:before="220"/>
        <w:ind w:firstLine="540"/>
        <w:jc w:val="both"/>
      </w:pPr>
      <w:r>
        <w:t>значения целевых показателей результативности предоставления субсидии;</w:t>
      </w:r>
    </w:p>
    <w:p w:rsidR="008836FB" w:rsidRDefault="008836FB" w:rsidP="008836FB">
      <w:pPr>
        <w:pStyle w:val="ConsPlusNormal"/>
        <w:spacing w:before="220"/>
        <w:ind w:firstLine="540"/>
        <w:jc w:val="both"/>
      </w:pPr>
      <w:r>
        <w:t xml:space="preserve">значение минимальной доли софинансирования, рассчитанной в соответствии с </w:t>
      </w:r>
      <w:hyperlink w:anchor="P101" w:history="1">
        <w:r>
          <w:rPr>
            <w:color w:val="0000FF"/>
          </w:rPr>
          <w:t>пунктом 3.2</w:t>
        </w:r>
      </w:hyperlink>
      <w:r>
        <w:t xml:space="preserve"> настоящего Порядка;</w:t>
      </w:r>
    </w:p>
    <w:p w:rsidR="008836FB" w:rsidRDefault="008836FB" w:rsidP="008836FB">
      <w:pPr>
        <w:pStyle w:val="ConsPlusNormal"/>
        <w:spacing w:before="220"/>
        <w:ind w:firstLine="540"/>
        <w:jc w:val="both"/>
      </w:pPr>
      <w:r>
        <w:t xml:space="preserve">обязанность муниципального образования в случае недостижения значений целевых показателей результативности предоставления субсидии вернуть в областной бюджет средства в объеме, определяемом в соответствии с </w:t>
      </w:r>
      <w:hyperlink r:id="rId24" w:history="1">
        <w:r>
          <w:rPr>
            <w:color w:val="0000FF"/>
          </w:rPr>
          <w:t>разделом 6</w:t>
        </w:r>
      </w:hyperlink>
      <w:r>
        <w:t xml:space="preserve">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2016 года N 257;</w:t>
      </w:r>
    </w:p>
    <w:p w:rsidR="008836FB" w:rsidRDefault="008836FB" w:rsidP="008836FB">
      <w:pPr>
        <w:pStyle w:val="ConsPlusNormal"/>
        <w:spacing w:before="220"/>
        <w:ind w:firstLine="540"/>
        <w:jc w:val="both"/>
      </w:pPr>
      <w:r>
        <w:t>обязанность муниципального образования по соблюдению фактической доли расходов бюджета муниципального образования на финансирование обязательств, софинансируемых за счет субсидий, в отчетном году;</w:t>
      </w:r>
    </w:p>
    <w:p w:rsidR="008836FB" w:rsidRDefault="008836FB" w:rsidP="008836FB">
      <w:pPr>
        <w:pStyle w:val="ConsPlusNormal"/>
        <w:spacing w:before="220"/>
        <w:ind w:firstLine="540"/>
        <w:jc w:val="both"/>
      </w:pPr>
      <w:r>
        <w:t xml:space="preserve">сроки и порядок представления отчетов о достижении </w:t>
      </w:r>
      <w:proofErr w:type="gramStart"/>
      <w:r>
        <w:t>значений целевых показателей результативности предоставления субсидии</w:t>
      </w:r>
      <w:proofErr w:type="gramEnd"/>
      <w:r>
        <w:t>;</w:t>
      </w:r>
    </w:p>
    <w:p w:rsidR="008836FB" w:rsidRDefault="008836FB" w:rsidP="008836FB">
      <w:pPr>
        <w:pStyle w:val="ConsPlusNormal"/>
        <w:spacing w:before="220"/>
        <w:ind w:firstLine="540"/>
        <w:jc w:val="both"/>
      </w:pPr>
      <w:r>
        <w:t>сроки и порядок представления отчетов о расходах бюджета муниципального образования, источником финансового обеспечения которых являются субсидии;</w:t>
      </w:r>
    </w:p>
    <w:p w:rsidR="008836FB" w:rsidRDefault="008836FB" w:rsidP="008836FB">
      <w:pPr>
        <w:pStyle w:val="ConsPlusNormal"/>
        <w:spacing w:before="220"/>
        <w:ind w:firstLine="540"/>
        <w:jc w:val="both"/>
      </w:pPr>
      <w:r>
        <w:t xml:space="preserve">порядок осуществления комитетом </w:t>
      </w:r>
      <w:proofErr w:type="gramStart"/>
      <w:r>
        <w:t>контроля за</w:t>
      </w:r>
      <w:proofErr w:type="gramEnd"/>
      <w:r>
        <w:t xml:space="preserve"> выполнением муниципальным образованием обязательств, предусмотренных соглашением;</w:t>
      </w:r>
    </w:p>
    <w:p w:rsidR="008836FB" w:rsidRDefault="008836FB" w:rsidP="008836FB">
      <w:pPr>
        <w:pStyle w:val="ConsPlusNormal"/>
        <w:spacing w:before="220"/>
        <w:ind w:firstLine="540"/>
        <w:jc w:val="both"/>
      </w:pPr>
      <w:r>
        <w:t>обязательство муниципального образования по обеспечению соответствия значений показателей, устанавливаемых муниципальными правовыми актами, значениям показателей результативности предоставления субсидии, установленным соглашением;</w:t>
      </w:r>
    </w:p>
    <w:p w:rsidR="008836FB" w:rsidRDefault="008836FB" w:rsidP="008836FB">
      <w:pPr>
        <w:pStyle w:val="ConsPlusNormal"/>
        <w:spacing w:before="220"/>
        <w:ind w:firstLine="540"/>
        <w:jc w:val="both"/>
      </w:pPr>
      <w:r>
        <w:t>обязательство муниципального образования по организации учета результатов исполнения расходных обязательств, установленных муниципальными правовыми актами;</w:t>
      </w:r>
    </w:p>
    <w:p w:rsidR="008836FB" w:rsidRDefault="008836FB" w:rsidP="008836FB">
      <w:pPr>
        <w:pStyle w:val="ConsPlusNormal"/>
        <w:spacing w:before="220"/>
        <w:ind w:firstLine="540"/>
        <w:jc w:val="both"/>
      </w:pPr>
      <w:r>
        <w:t xml:space="preserve">обязательство муниципального образования по ежегодному размещению отчетной информации о достижении </w:t>
      </w:r>
      <w:proofErr w:type="gramStart"/>
      <w:r>
        <w:t>значений целевых показателей результативности предоставления субсидии</w:t>
      </w:r>
      <w:proofErr w:type="gramEnd"/>
      <w:r>
        <w:t xml:space="preserve"> на официальном сайте муниципального образования;</w:t>
      </w:r>
    </w:p>
    <w:p w:rsidR="008836FB" w:rsidRDefault="008836FB" w:rsidP="008836FB">
      <w:pPr>
        <w:pStyle w:val="ConsPlusNormal"/>
        <w:spacing w:before="220"/>
        <w:ind w:firstLine="540"/>
        <w:jc w:val="both"/>
      </w:pPr>
      <w:r>
        <w:t xml:space="preserve">обязательство муниципального образования по представлению в комитет отчетов о расходах местного бюджета, источником финансового обеспечения которых является субсидия, и достижению </w:t>
      </w:r>
      <w:proofErr w:type="gramStart"/>
      <w:r>
        <w:t>значений целевых показателей результативности предоставления субсидии</w:t>
      </w:r>
      <w:proofErr w:type="gramEnd"/>
      <w:r>
        <w:t>;</w:t>
      </w:r>
    </w:p>
    <w:p w:rsidR="008836FB" w:rsidRDefault="008836FB" w:rsidP="008836FB">
      <w:pPr>
        <w:pStyle w:val="ConsPlusNormal"/>
        <w:spacing w:before="220"/>
        <w:ind w:firstLine="540"/>
        <w:jc w:val="both"/>
      </w:pPr>
      <w:r>
        <w:t xml:space="preserve">последствия недостижения муниципальным образованием установленных </w:t>
      </w:r>
      <w:proofErr w:type="gramStart"/>
      <w:r>
        <w:t>значений целевых показателей результативности предоставления субсидии</w:t>
      </w:r>
      <w:proofErr w:type="gramEnd"/>
      <w:r>
        <w:t>.</w:t>
      </w:r>
    </w:p>
    <w:p w:rsidR="008836FB" w:rsidRDefault="008836FB" w:rsidP="008836FB">
      <w:pPr>
        <w:pStyle w:val="ConsPlusNormal"/>
        <w:spacing w:before="220"/>
        <w:ind w:firstLine="540"/>
        <w:jc w:val="both"/>
      </w:pPr>
      <w:bookmarkStart w:id="2" w:name="P101"/>
      <w:bookmarkEnd w:id="2"/>
      <w:r>
        <w:t>3.2. Минимальная доля софинансирования определяется для муниципального образования по следующей формуле:</w:t>
      </w:r>
    </w:p>
    <w:p w:rsidR="008836FB" w:rsidRDefault="008836FB" w:rsidP="008836FB">
      <w:pPr>
        <w:pStyle w:val="ConsPlusNormal"/>
      </w:pPr>
    </w:p>
    <w:p w:rsidR="008836FB" w:rsidRDefault="008836FB" w:rsidP="008836FB">
      <w:pPr>
        <w:pStyle w:val="ConsPlusNormal"/>
        <w:jc w:val="center"/>
      </w:pPr>
      <w:r>
        <w:rPr>
          <w:noProof/>
          <w:position w:val="-28"/>
        </w:rPr>
        <w:lastRenderedPageBreak/>
        <w:drawing>
          <wp:inline distT="0" distB="0" distL="0" distR="0">
            <wp:extent cx="1619250" cy="502285"/>
            <wp:effectExtent l="0" t="0" r="35718750" b="856551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502285"/>
                    </a:xfrm>
                    <a:custGeom>
                      <a:avLst/>
                      <a:gdLst>
                        <a:gd name="G0" fmla="+- 0 0 0"/>
                        <a:gd name="G1" fmla="+- 0 0 0"/>
                        <a:gd name="G2" fmla="+- 0 0 0"/>
                        <a:gd name="G3" fmla="+- 10800 0 0"/>
                        <a:gd name="G4" fmla="+- 0 0 0"/>
                        <a:gd name="T0" fmla="*/ 360 256 1"/>
                        <a:gd name="T1" fmla="*/ 0 256 1"/>
                        <a:gd name="G5" fmla="+- G2 T0 T1"/>
                        <a:gd name="G6" fmla="?: G2 G2 G5"/>
                        <a:gd name="G7" fmla="+- 0 0 G6"/>
                        <a:gd name="G8" fmla="+- 0 0 0"/>
                        <a:gd name="G9" fmla="+- 0 0 0"/>
                        <a:gd name="G10" fmla="+- 0 0 2700"/>
                        <a:gd name="G11" fmla="cos G10 0"/>
                        <a:gd name="G12" fmla="sin G10 0"/>
                        <a:gd name="G13" fmla="cos 13500 0"/>
                        <a:gd name="G14" fmla="sin 13500 0"/>
                        <a:gd name="G15" fmla="+- G11 10800 0"/>
                        <a:gd name="G16" fmla="+- G12 10800 0"/>
                        <a:gd name="G17" fmla="+- G13 10800 0"/>
                        <a:gd name="G18" fmla="+- G14 10800 0"/>
                        <a:gd name="G19" fmla="*/ 0 1 2"/>
                        <a:gd name="G20" fmla="+- G19 5400 0"/>
                        <a:gd name="G21" fmla="cos G20 0"/>
                        <a:gd name="G22" fmla="sin G20 0"/>
                        <a:gd name="G23" fmla="+- G21 10800 0"/>
                        <a:gd name="G24" fmla="+- G12 G23 G22"/>
                        <a:gd name="G25" fmla="+- G22 G23 G11"/>
                        <a:gd name="G26" fmla="cos 10800 0"/>
                        <a:gd name="G27" fmla="sin 10800 0"/>
                        <a:gd name="G28" fmla="cos 0 0"/>
                        <a:gd name="G29" fmla="sin 0 0"/>
                        <a:gd name="G30" fmla="+- G26 10800 0"/>
                        <a:gd name="G31" fmla="+- G27 10800 0"/>
                        <a:gd name="G32" fmla="+- G28 10800 0"/>
                        <a:gd name="G33" fmla="+- G29 10800 0"/>
                        <a:gd name="G34" fmla="+- G19 5400 0"/>
                        <a:gd name="G35" fmla="cos G34 0"/>
                        <a:gd name="G36" fmla="sin G34 0"/>
                        <a:gd name="G37" fmla="+/ 0 0 2"/>
                        <a:gd name="T2" fmla="*/ 180 256 1"/>
                        <a:gd name="T3" fmla="*/ 0 256 1"/>
                        <a:gd name="G38" fmla="+- G37 T2 T3"/>
                        <a:gd name="G39" fmla="?: G2 G37 G38"/>
                        <a:gd name="G40" fmla="cos 10800 G39"/>
                        <a:gd name="G41" fmla="sin 10800 G39"/>
                        <a:gd name="G42" fmla="cos 0 G39"/>
                        <a:gd name="G43" fmla="sin 0 G39"/>
                        <a:gd name="G44" fmla="+- G40 10800 0"/>
                        <a:gd name="G45" fmla="+- G41 10800 0"/>
                        <a:gd name="G46" fmla="+- G42 10800 0"/>
                        <a:gd name="G47" fmla="+- G43 10800 0"/>
                        <a:gd name="G48" fmla="+- G35 10800 0"/>
                        <a:gd name="G49" fmla="+- G36 10800 0"/>
                        <a:gd name="T4" fmla="*/ 10800 w 1000"/>
                        <a:gd name="T5" fmla="*/ 10800 h 1000"/>
                        <a:gd name="T6" fmla="*/ 10800 w 1000"/>
                        <a:gd name="T7" fmla="*/ 10800 h 1000"/>
                        <a:gd name="T8" fmla="*/ 10800 w 1000"/>
                        <a:gd name="T9" fmla="*/ 10800 h 1000"/>
                        <a:gd name="T10" fmla="*/ 10800 w 1000"/>
                        <a:gd name="T11" fmla="*/ 10800 h 1000"/>
                        <a:gd name="T12" fmla="*/ 10800 w 1000"/>
                        <a:gd name="T13" fmla="*/ 10800 h 1000"/>
                        <a:gd name="T14" fmla="*/ 21600 w 1000"/>
                        <a:gd name="T15" fmla="*/ 10800 h 1000"/>
                        <a:gd name="T16" fmla="*/ 10800 w 1000"/>
                        <a:gd name="T17" fmla="*/ 21600 h 1000"/>
                        <a:gd name="T18" fmla="*/ 0 w 1000"/>
                        <a:gd name="T19" fmla="*/ 10800 h 1000"/>
                        <a:gd name="T20" fmla="*/ 10800 w 1000"/>
                        <a:gd name="T21" fmla="*/ 0 h 1000"/>
                        <a:gd name="T22" fmla="*/ 21599 w 1000"/>
                        <a:gd name="T23" fmla="*/ 10799 h 1000"/>
                        <a:gd name="T24" fmla="*/ 21600 w 1000"/>
                        <a:gd name="T25" fmla="*/ 10800 h 1000"/>
                        <a:gd name="T26" fmla="*/ 24300 w 1000"/>
                        <a:gd name="T27" fmla="*/ 10800 h 1000"/>
                        <a:gd name="T28" fmla="*/ 16200 w 1000"/>
                        <a:gd name="T29" fmla="*/ 18900 h 1000"/>
                        <a:gd name="T30" fmla="*/ 8100 w 1000"/>
                        <a:gd name="T31" fmla="*/ 10800 h 1000"/>
                        <a:gd name="T32" fmla="*/ 10800 w 1000"/>
                        <a:gd name="T33" fmla="*/ 10800 h 1000"/>
                        <a:gd name="T34" fmla="*/ 3163 w 1000"/>
                        <a:gd name="T35" fmla="*/ 3163 h 1000"/>
                        <a:gd name="T36" fmla="*/ 18437 w 1000"/>
                        <a:gd name="T37" fmla="*/ 18437 h 1000"/>
                      </a:gdLst>
                      <a:ahLst/>
                      <a:cxnLst>
                        <a:cxn ang="0">
                          <a:pos x="T4" y="T5"/>
                        </a:cxn>
                        <a:cxn ang="0">
                          <a:pos x="T6" y="T7"/>
                        </a:cxn>
                        <a:cxn ang="0">
                          <a:pos x="T8" y="T9"/>
                        </a:cxn>
                        <a:cxn ang="0">
                          <a:pos x="T10" y="T11"/>
                        </a:cxn>
                        <a:cxn ang="0">
                          <a:pos x="T12" y="T13"/>
                        </a:cxn>
                        <a:cxn ang="0">
                          <a:pos x="T14" y="T15"/>
                        </a:cxn>
                        <a:cxn ang="0">
                          <a:pos x="T16" y="T17"/>
                        </a:cxn>
                        <a:cxn ang="0">
                          <a:pos x="T18" y="T19"/>
                        </a:cxn>
                        <a:cxn ang="0">
                          <a:pos x="T20" y="T21"/>
                        </a:cxn>
                        <a:cxn ang="0">
                          <a:pos x="T22" y="T23"/>
                        </a:cxn>
                        <a:cxn ang="0">
                          <a:pos x="T24" y="T25"/>
                        </a:cxn>
                        <a:cxn ang="0">
                          <a:pos x="T26" y="T27"/>
                        </a:cxn>
                        <a:cxn ang="0">
                          <a:pos x="T28" y="T29"/>
                        </a:cxn>
                        <a:cxn ang="0">
                          <a:pos x="T30" y="T31"/>
                        </a:cxn>
                        <a:cxn ang="0">
                          <a:pos x="T32" y="T33"/>
                        </a:cxn>
                      </a:cxnLst>
                      <a:rect l="T34" t="T35" r="T36" b="T37"/>
                      <a:pathLst>
                        <a:path w="1000" h="1000">
                          <a:moveTo>
                            <a:pt x="10800" y="10800"/>
                          </a:move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lnTo>
                            <a:pt x="21600" y="10800"/>
                          </a:lnTo>
                          <a:cubicBezTo>
                            <a:pt x="21600" y="16764"/>
                            <a:pt x="16764" y="21600"/>
                            <a:pt x="10800" y="21600"/>
                          </a:cubicBezTo>
                          <a:cubicBezTo>
                            <a:pt x="4835" y="21600"/>
                            <a:pt x="0" y="16764"/>
                            <a:pt x="0" y="10800"/>
                          </a:cubicBezTo>
                          <a:cubicBezTo>
                            <a:pt x="0" y="4835"/>
                            <a:pt x="4835" y="0"/>
                            <a:pt x="10800" y="0"/>
                          </a:cubicBezTo>
                          <a:cubicBezTo>
                            <a:pt x="16764" y="0"/>
                            <a:pt x="21599" y="4835"/>
                            <a:pt x="21599" y="10799"/>
                          </a:cubicBezTo>
                          <a:lnTo>
                            <a:pt x="21600" y="10800"/>
                          </a:lnTo>
                          <a:lnTo>
                            <a:pt x="24300" y="10800"/>
                          </a:lnTo>
                          <a:lnTo>
                            <a:pt x="16200" y="18900"/>
                          </a:lnTo>
                          <a:lnTo>
                            <a:pt x="8100" y="10800"/>
                          </a:lnTo>
                          <a:lnTo>
                            <a:pt x="10800" y="10800"/>
                          </a:lnTo>
                          <a:close/>
                        </a:path>
                      </a:pathLst>
                    </a:cu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6FB" w:rsidRDefault="008836FB" w:rsidP="008836FB">
      <w:pPr>
        <w:pStyle w:val="ConsPlusNormal"/>
      </w:pPr>
    </w:p>
    <w:p w:rsidR="008836FB" w:rsidRDefault="008836FB" w:rsidP="008836FB">
      <w:pPr>
        <w:pStyle w:val="ConsPlusNormal"/>
        <w:ind w:firstLine="540"/>
        <w:jc w:val="both"/>
      </w:pPr>
      <w:r>
        <w:lastRenderedPageBreak/>
        <w:t>где:</w:t>
      </w:r>
    </w:p>
    <w:p w:rsidR="008836FB" w:rsidRDefault="008836FB" w:rsidP="008836FB">
      <w:pPr>
        <w:pStyle w:val="ConsPlusNormal"/>
        <w:spacing w:before="220"/>
        <w:ind w:firstLine="540"/>
        <w:jc w:val="both"/>
      </w:pPr>
      <w:r>
        <w:t>DS</w:t>
      </w:r>
      <w:r>
        <w:rPr>
          <w:vertAlign w:val="subscript"/>
        </w:rPr>
        <w:t>jmo</w:t>
      </w:r>
      <w:r>
        <w:t xml:space="preserve"> - минимальная доля софинансирования для j-го муниципального образования;</w:t>
      </w:r>
    </w:p>
    <w:p w:rsidR="008836FB" w:rsidRDefault="008836FB" w:rsidP="008836FB">
      <w:pPr>
        <w:pStyle w:val="ConsPlusNormal"/>
        <w:spacing w:before="220"/>
        <w:ind w:firstLine="540"/>
        <w:jc w:val="both"/>
      </w:pPr>
      <w:r>
        <w:t>DS</w:t>
      </w:r>
      <w:r>
        <w:rPr>
          <w:vertAlign w:val="subscript"/>
        </w:rPr>
        <w:t>b</w:t>
      </w:r>
      <w:r>
        <w:t xml:space="preserve"> - базовый процент (доля) финансирования за счет средств бюджета муниципального образования обязательств, на исполнение которых предоставляются субсидии, установленный Порядком предоставления субсидий.</w:t>
      </w:r>
    </w:p>
    <w:p w:rsidR="008836FB" w:rsidRDefault="008836FB" w:rsidP="008836FB">
      <w:pPr>
        <w:pStyle w:val="ConsPlusNormal"/>
        <w:spacing w:before="220"/>
        <w:ind w:firstLine="540"/>
        <w:jc w:val="both"/>
      </w:pPr>
      <w:r>
        <w:t>Базовый процент финансирования составляет 1 проц. от запрашиваемого из областного бюджета объема субсидии;</w:t>
      </w:r>
    </w:p>
    <w:p w:rsidR="008836FB" w:rsidRDefault="008836FB" w:rsidP="008836FB">
      <w:pPr>
        <w:pStyle w:val="ConsPlusNormal"/>
        <w:spacing w:before="220"/>
        <w:ind w:firstLine="540"/>
        <w:jc w:val="both"/>
      </w:pPr>
      <w:r>
        <w:t>RBO</w:t>
      </w:r>
      <w:r>
        <w:rPr>
          <w:vertAlign w:val="subscript"/>
        </w:rPr>
        <w:t>jmo</w:t>
      </w:r>
      <w:r>
        <w:t xml:space="preserve"> - расчетная бюджетная обеспеченность j-го муниципального образования после выравнивания;</w:t>
      </w:r>
    </w:p>
    <w:p w:rsidR="008836FB" w:rsidRDefault="008836FB" w:rsidP="008836FB">
      <w:pPr>
        <w:pStyle w:val="ConsPlusNormal"/>
        <w:spacing w:before="220"/>
        <w:ind w:firstLine="540"/>
        <w:jc w:val="both"/>
      </w:pPr>
      <w:r>
        <w:t>RBO</w:t>
      </w:r>
      <w:r>
        <w:rPr>
          <w:vertAlign w:val="subscript"/>
        </w:rPr>
        <w:t>m</w:t>
      </w:r>
      <w:r>
        <w:t xml:space="preserve"> - средняя расчетная бюджетная обеспеченность муниципальных образований после выравнивания.</w:t>
      </w:r>
    </w:p>
    <w:p w:rsidR="008836FB" w:rsidRDefault="008836FB" w:rsidP="008836FB">
      <w:pPr>
        <w:pStyle w:val="ConsPlusNormal"/>
      </w:pPr>
    </w:p>
    <w:p w:rsidR="008836FB" w:rsidRDefault="008836FB" w:rsidP="008836FB">
      <w:pPr>
        <w:pStyle w:val="ConsPlusNormal"/>
        <w:ind w:firstLine="540"/>
        <w:jc w:val="both"/>
      </w:pPr>
      <w:r>
        <w:t>Минимальная доля софинансирования для муниципального образования не может быть установлена менее 0,01 и более доли, соответствующей пяти процентам объема собственных доходов местного бюджета, запланированного на год, в котором осуществляется распределение субсидий.</w:t>
      </w:r>
    </w:p>
    <w:p w:rsidR="008836FB" w:rsidRDefault="008836FB" w:rsidP="008836FB">
      <w:pPr>
        <w:pStyle w:val="ConsPlusNormal"/>
        <w:spacing w:before="220"/>
        <w:ind w:firstLine="540"/>
        <w:jc w:val="both"/>
      </w:pPr>
      <w:r>
        <w:t xml:space="preserve">3.3. Субсидии предоставляются на софинансирование расходов по обеспечению текущей деятельности </w:t>
      </w:r>
      <w:proofErr w:type="gramStart"/>
      <w:r>
        <w:t>бизнес-инкубаторов</w:t>
      </w:r>
      <w:proofErr w:type="gramEnd"/>
      <w:r>
        <w:t>, на создание которых предоставлены средства за счет субсидий федерального бюджета, в том числе:</w:t>
      </w:r>
    </w:p>
    <w:p w:rsidR="008836FB" w:rsidRDefault="008836FB" w:rsidP="008836FB">
      <w:pPr>
        <w:pStyle w:val="ConsPlusNormal"/>
        <w:spacing w:before="220"/>
        <w:ind w:firstLine="540"/>
        <w:jc w:val="both"/>
      </w:pPr>
      <w:r>
        <w:t xml:space="preserve">на оплату труда сотрудников управляющей организации, обеспечивающих деятельность </w:t>
      </w:r>
      <w:proofErr w:type="gramStart"/>
      <w:r>
        <w:t>бизнес-инкубатора</w:t>
      </w:r>
      <w:proofErr w:type="gramEnd"/>
      <w:r>
        <w:t>, с учетом начислений;</w:t>
      </w:r>
    </w:p>
    <w:p w:rsidR="008836FB" w:rsidRDefault="008836FB" w:rsidP="008836FB">
      <w:pPr>
        <w:pStyle w:val="ConsPlusNormal"/>
        <w:spacing w:before="220"/>
        <w:ind w:firstLine="540"/>
        <w:jc w:val="both"/>
      </w:pPr>
      <w:r>
        <w:t xml:space="preserve">на ремонт, содержание и охрану здания </w:t>
      </w:r>
      <w:proofErr w:type="gramStart"/>
      <w:r>
        <w:t>бизнес-инкубатора</w:t>
      </w:r>
      <w:proofErr w:type="gramEnd"/>
      <w:r>
        <w:t xml:space="preserve"> (включая коммунальные платежи, обслуживание пожарной и охранной сигнализации);</w:t>
      </w:r>
    </w:p>
    <w:p w:rsidR="008836FB" w:rsidRDefault="008836FB" w:rsidP="008836FB">
      <w:pPr>
        <w:pStyle w:val="ConsPlusNormal"/>
        <w:spacing w:before="220"/>
        <w:ind w:firstLine="540"/>
        <w:jc w:val="both"/>
      </w:pPr>
      <w:r>
        <w:t>на рекламные мероприятия;</w:t>
      </w:r>
    </w:p>
    <w:p w:rsidR="008836FB" w:rsidRDefault="008836FB" w:rsidP="008836FB">
      <w:pPr>
        <w:pStyle w:val="ConsPlusNormal"/>
        <w:spacing w:before="220"/>
        <w:ind w:firstLine="540"/>
        <w:jc w:val="both"/>
      </w:pPr>
      <w:r>
        <w:t>на приобретение программного обеспечения, комплектующих и расходных материалов для оргтехники;</w:t>
      </w:r>
    </w:p>
    <w:p w:rsidR="008836FB" w:rsidRDefault="008836FB" w:rsidP="008836FB">
      <w:pPr>
        <w:pStyle w:val="ConsPlusNormal"/>
        <w:spacing w:before="220"/>
        <w:ind w:firstLine="540"/>
        <w:jc w:val="both"/>
      </w:pPr>
      <w:r>
        <w:t>на приобретение оборудования и предметов длительного пользования;</w:t>
      </w:r>
    </w:p>
    <w:p w:rsidR="008836FB" w:rsidRDefault="008836FB" w:rsidP="008836FB">
      <w:pPr>
        <w:pStyle w:val="ConsPlusNormal"/>
        <w:spacing w:before="220"/>
        <w:ind w:firstLine="540"/>
        <w:jc w:val="both"/>
      </w:pPr>
      <w:r>
        <w:t>на обеспечение коммуникаций (почтовые расходы, телефонная связь, информационно-телекоммуникационная сеть "Интернет");</w:t>
      </w:r>
    </w:p>
    <w:p w:rsidR="008836FB" w:rsidRDefault="008836FB" w:rsidP="008836FB">
      <w:pPr>
        <w:pStyle w:val="ConsPlusNormal"/>
        <w:spacing w:before="220"/>
        <w:ind w:firstLine="540"/>
        <w:jc w:val="both"/>
      </w:pPr>
      <w:r>
        <w:t>на обновление и сопровождение правовых и информационных баз;</w:t>
      </w:r>
    </w:p>
    <w:p w:rsidR="008836FB" w:rsidRDefault="008836FB" w:rsidP="008836FB">
      <w:pPr>
        <w:pStyle w:val="ConsPlusNormal"/>
        <w:spacing w:before="220"/>
        <w:ind w:firstLine="540"/>
        <w:jc w:val="both"/>
      </w:pPr>
      <w:r>
        <w:t xml:space="preserve">на командировочные расходы сотрудников управляющей организации, связанные с обеспечением деятельности </w:t>
      </w:r>
      <w:proofErr w:type="gramStart"/>
      <w:r>
        <w:t>бизнес-инкубатора</w:t>
      </w:r>
      <w:proofErr w:type="gramEnd"/>
      <w:r>
        <w:t>;</w:t>
      </w:r>
    </w:p>
    <w:p w:rsidR="008836FB" w:rsidRDefault="008836FB" w:rsidP="008836FB">
      <w:pPr>
        <w:pStyle w:val="ConsPlusNormal"/>
        <w:spacing w:before="220"/>
        <w:ind w:firstLine="540"/>
        <w:jc w:val="both"/>
      </w:pPr>
      <w:r>
        <w:t xml:space="preserve">на услуги банка, связанные с деятельностью </w:t>
      </w:r>
      <w:proofErr w:type="gramStart"/>
      <w:r>
        <w:t>бизнес-инкубатора</w:t>
      </w:r>
      <w:proofErr w:type="gramEnd"/>
      <w:r>
        <w:t>;</w:t>
      </w:r>
    </w:p>
    <w:p w:rsidR="008836FB" w:rsidRDefault="008836FB" w:rsidP="008836FB">
      <w:pPr>
        <w:pStyle w:val="ConsPlusNormal"/>
        <w:spacing w:before="220"/>
        <w:ind w:firstLine="540"/>
        <w:jc w:val="both"/>
      </w:pPr>
      <w:r>
        <w:t xml:space="preserve">на ежегодное прохождение оценки эффективности деятельности </w:t>
      </w:r>
      <w:proofErr w:type="gramStart"/>
      <w:r>
        <w:t>бизнес-инкубатора</w:t>
      </w:r>
      <w:proofErr w:type="gramEnd"/>
      <w:r>
        <w:t>.</w:t>
      </w:r>
    </w:p>
    <w:p w:rsidR="008836FB" w:rsidRDefault="008836FB" w:rsidP="008836FB">
      <w:pPr>
        <w:pStyle w:val="ConsPlusNormal"/>
        <w:ind w:firstLine="540"/>
        <w:jc w:val="both"/>
      </w:pPr>
    </w:p>
    <w:p w:rsidR="008836FB" w:rsidRDefault="008836FB" w:rsidP="008836FB">
      <w:pPr>
        <w:pStyle w:val="ConsPlusNormal"/>
        <w:jc w:val="center"/>
        <w:outlineLvl w:val="1"/>
      </w:pPr>
      <w:r>
        <w:t>4. Порядок проведения конкурсного отбора</w:t>
      </w:r>
    </w:p>
    <w:p w:rsidR="008836FB" w:rsidRDefault="008836FB" w:rsidP="008836FB">
      <w:pPr>
        <w:pStyle w:val="ConsPlusNormal"/>
        <w:jc w:val="center"/>
      </w:pPr>
      <w:proofErr w:type="gramStart"/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  <w:proofErr w:type="gramEnd"/>
    </w:p>
    <w:p w:rsidR="008836FB" w:rsidRDefault="008836FB" w:rsidP="008836FB">
      <w:pPr>
        <w:pStyle w:val="ConsPlusNormal"/>
        <w:jc w:val="center"/>
      </w:pPr>
      <w:r>
        <w:t>от 24.07.2017 N 289)</w:t>
      </w:r>
    </w:p>
    <w:p w:rsidR="008836FB" w:rsidRDefault="008836FB" w:rsidP="008836FB">
      <w:pPr>
        <w:pStyle w:val="ConsPlusNormal"/>
        <w:ind w:firstLine="540"/>
        <w:jc w:val="both"/>
      </w:pPr>
    </w:p>
    <w:p w:rsidR="008836FB" w:rsidRDefault="008836FB" w:rsidP="008836FB">
      <w:pPr>
        <w:pStyle w:val="ConsPlusNormal"/>
        <w:ind w:firstLine="540"/>
        <w:jc w:val="both"/>
      </w:pPr>
      <w:r>
        <w:t xml:space="preserve">4.1. Для проведения конкурсного отбора для предоставления субсидий правовым актом комитета образуется конкурсная комиссия. </w:t>
      </w:r>
      <w:proofErr w:type="gramStart"/>
      <w:r>
        <w:t xml:space="preserve">В состав конкурсной комиссии входят лица, </w:t>
      </w:r>
      <w:r>
        <w:lastRenderedPageBreak/>
        <w:t>замещающие должности государственной гражданской службы в комитете, представители Комитета экономического развития и инвестиционной деятельности Ленинградской области, комитета по местному самоуправлению, межнациональным и межконфессиональным отношениям Ленинградской области, представители Ленинградской областной торгово-промышленной палаты (по согласованию) и общественных объединений (по согласованию), в уставные цели которых входит содействие созданию условий для развития малого и среднего предпринимательства.</w:t>
      </w:r>
      <w:proofErr w:type="gramEnd"/>
    </w:p>
    <w:p w:rsidR="008836FB" w:rsidRDefault="008836FB" w:rsidP="008836FB">
      <w:pPr>
        <w:pStyle w:val="ConsPlusNormal"/>
        <w:spacing w:before="220"/>
        <w:ind w:firstLine="540"/>
        <w:jc w:val="both"/>
      </w:pPr>
      <w:r>
        <w:t>Председателем конкурсной комиссии является председатель комитета, секретарем конкурсной комиссии - работник, замещающий должность государственной гражданской службы в комитете.</w:t>
      </w:r>
    </w:p>
    <w:p w:rsidR="008836FB" w:rsidRDefault="008836FB" w:rsidP="008836FB">
      <w:pPr>
        <w:pStyle w:val="ConsPlusNormal"/>
        <w:spacing w:before="220"/>
        <w:ind w:firstLine="540"/>
        <w:jc w:val="both"/>
      </w:pPr>
      <w:r>
        <w:t>4.2. Заседание конкурсной комиссии правомочно, если на нем присутствует более половины состава конкурсной комиссии.</w:t>
      </w:r>
    </w:p>
    <w:p w:rsidR="008836FB" w:rsidRDefault="008836FB" w:rsidP="008836FB">
      <w:pPr>
        <w:pStyle w:val="ConsPlusNormal"/>
        <w:spacing w:before="220"/>
        <w:ind w:firstLine="540"/>
        <w:jc w:val="both"/>
      </w:pPr>
      <w:r>
        <w:t>4.3. Сроки проведения конкурсного отбора, порядок приема и регистрации заявок на получение субсидий устанавливаются правовым актом комитета.</w:t>
      </w:r>
    </w:p>
    <w:p w:rsidR="008836FB" w:rsidRDefault="008836FB" w:rsidP="008836FB">
      <w:pPr>
        <w:pStyle w:val="ConsPlusNormal"/>
        <w:spacing w:before="220"/>
        <w:ind w:firstLine="540"/>
        <w:jc w:val="both"/>
      </w:pPr>
      <w:r>
        <w:t>4.4. Распределение субсидий муниципальным образованиям утверждается областным законом об областном бюджете Ленинградской области.</w:t>
      </w:r>
    </w:p>
    <w:p w:rsidR="008836FB" w:rsidRDefault="008836FB" w:rsidP="008836FB">
      <w:pPr>
        <w:pStyle w:val="ConsPlusNormal"/>
        <w:spacing w:before="220"/>
        <w:ind w:firstLine="540"/>
        <w:jc w:val="both"/>
      </w:pPr>
      <w:r>
        <w:t xml:space="preserve">4.5. Критерием отбора муниципальных образований для предоставления субсидий является получение на конкурсной основе в период 2010-2011 годов средств федерального бюджета на создание </w:t>
      </w:r>
      <w:proofErr w:type="gramStart"/>
      <w:r>
        <w:t>бизнес-инкубатора</w:t>
      </w:r>
      <w:proofErr w:type="gramEnd"/>
      <w:r>
        <w:t>.</w:t>
      </w:r>
    </w:p>
    <w:p w:rsidR="008836FB" w:rsidRDefault="008836FB" w:rsidP="008836FB">
      <w:pPr>
        <w:pStyle w:val="ConsPlusNormal"/>
        <w:jc w:val="both"/>
      </w:pPr>
      <w:r>
        <w:t xml:space="preserve">(п. 4.5 </w:t>
      </w:r>
      <w:proofErr w:type="gramStart"/>
      <w:r>
        <w:t>введен</w:t>
      </w:r>
      <w:proofErr w:type="gramEnd"/>
      <w:r>
        <w:t xml:space="preserve">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24.07.2017 N 289)</w:t>
      </w:r>
    </w:p>
    <w:p w:rsidR="008836FB" w:rsidRDefault="008836FB" w:rsidP="008836FB">
      <w:pPr>
        <w:pStyle w:val="ConsPlusNormal"/>
        <w:spacing w:before="220"/>
        <w:ind w:firstLine="540"/>
        <w:jc w:val="both"/>
      </w:pPr>
      <w:bookmarkStart w:id="3" w:name="P136"/>
      <w:bookmarkEnd w:id="3"/>
      <w:r>
        <w:t>4.6. Для участия в конкурсном отборе муниципальные образования представляют в комитет следующие документы:</w:t>
      </w:r>
    </w:p>
    <w:p w:rsidR="008836FB" w:rsidRDefault="008836FB" w:rsidP="008836FB">
      <w:pPr>
        <w:pStyle w:val="ConsPlusNormal"/>
        <w:spacing w:before="220"/>
        <w:ind w:firstLine="540"/>
        <w:jc w:val="both"/>
      </w:pPr>
      <w:hyperlink w:anchor="P208" w:history="1">
        <w:r>
          <w:rPr>
            <w:color w:val="0000FF"/>
          </w:rPr>
          <w:t>заявление</w:t>
        </w:r>
      </w:hyperlink>
      <w:r>
        <w:t xml:space="preserve"> от имени главы администрации муниципального образования о предоставлении субсидии с указанием объема полученных в период 2010-2011 годов федеральных средств на создание </w:t>
      </w:r>
      <w:proofErr w:type="gramStart"/>
      <w:r>
        <w:t>бизнес-инкубатора</w:t>
      </w:r>
      <w:proofErr w:type="gramEnd"/>
      <w:r>
        <w:t xml:space="preserve"> по форме согласно приложению к настоящему Порядку;</w:t>
      </w:r>
    </w:p>
    <w:p w:rsidR="008836FB" w:rsidRDefault="008836FB" w:rsidP="008836FB">
      <w:pPr>
        <w:pStyle w:val="ConsPlusNormal"/>
        <w:spacing w:before="220"/>
        <w:ind w:firstLine="540"/>
        <w:jc w:val="both"/>
      </w:pPr>
      <w:r>
        <w:t xml:space="preserve">муниципальный правовой акт, которым утверждено положение о </w:t>
      </w:r>
      <w:proofErr w:type="gramStart"/>
      <w:r>
        <w:t>бизнес-инкубаторе</w:t>
      </w:r>
      <w:proofErr w:type="gramEnd"/>
      <w:r>
        <w:t>;</w:t>
      </w:r>
    </w:p>
    <w:p w:rsidR="008836FB" w:rsidRDefault="008836FB" w:rsidP="008836FB">
      <w:pPr>
        <w:pStyle w:val="ConsPlusNormal"/>
        <w:spacing w:before="220"/>
        <w:ind w:firstLine="540"/>
        <w:jc w:val="both"/>
      </w:pPr>
      <w:r>
        <w:t xml:space="preserve">смету расходов и доходов текущей деятельности </w:t>
      </w:r>
      <w:proofErr w:type="gramStart"/>
      <w:r>
        <w:t>бизнес-инкубатора</w:t>
      </w:r>
      <w:proofErr w:type="gramEnd"/>
      <w:r>
        <w:t xml:space="preserve"> на очередной финансовый год, утвержденную главой администрации муниципального образования;</w:t>
      </w:r>
    </w:p>
    <w:p w:rsidR="008836FB" w:rsidRDefault="008836FB" w:rsidP="008836FB">
      <w:pPr>
        <w:pStyle w:val="ConsPlusNormal"/>
        <w:spacing w:before="220"/>
        <w:ind w:firstLine="540"/>
        <w:jc w:val="both"/>
      </w:pPr>
      <w:r>
        <w:t xml:space="preserve">выписку о размерах средств на очередной финансовый год, предусмотренных в бюджете муниципального образования, или справку о размере средств, планируемых к выделению из бюджета муниципального образования на софинансирование текущей деятельности </w:t>
      </w:r>
      <w:proofErr w:type="gramStart"/>
      <w:r>
        <w:t>бизнес-инкубатора</w:t>
      </w:r>
      <w:proofErr w:type="gramEnd"/>
      <w:r>
        <w:t xml:space="preserve"> (далее - мероприятие), за подписью главы администрации муниципального образования и руководителя финансового органа муниципального образования;</w:t>
      </w:r>
    </w:p>
    <w:p w:rsidR="008836FB" w:rsidRDefault="008836FB" w:rsidP="008836FB">
      <w:pPr>
        <w:pStyle w:val="ConsPlusNormal"/>
        <w:spacing w:before="220"/>
        <w:ind w:firstLine="540"/>
        <w:jc w:val="both"/>
      </w:pPr>
      <w:r>
        <w:t xml:space="preserve">копию муниципального правового акта, определяющего случаи и порядок предоставления субсидий из местных бюджетов управляющей организации в соответствии со </w:t>
      </w:r>
      <w:hyperlink r:id="rId28" w:history="1">
        <w:r>
          <w:rPr>
            <w:color w:val="0000FF"/>
          </w:rPr>
          <w:t>статьей 78.1</w:t>
        </w:r>
      </w:hyperlink>
      <w:r>
        <w:t xml:space="preserve"> Бюджетного кодекса Российской Федерации;</w:t>
      </w:r>
    </w:p>
    <w:p w:rsidR="008836FB" w:rsidRDefault="008836FB" w:rsidP="008836FB">
      <w:pPr>
        <w:pStyle w:val="ConsPlusNormal"/>
        <w:spacing w:before="220"/>
        <w:ind w:firstLine="540"/>
        <w:jc w:val="both"/>
      </w:pPr>
      <w:r>
        <w:t>выписку из ежемесячной отчетности об исполнении бюджета муниципального образования на последнюю отчетную дату за подписью главы администрации муниципального образования и руководителя финансового органа муниципального образования, подтверждающую отсутствие просроченной задолженности по выплате заработной платы работникам муниципальных учреждений Ленинградской области;</w:t>
      </w:r>
    </w:p>
    <w:p w:rsidR="008836FB" w:rsidRDefault="008836FB" w:rsidP="008836FB">
      <w:pPr>
        <w:pStyle w:val="ConsPlusNormal"/>
        <w:spacing w:before="220"/>
        <w:ind w:firstLine="540"/>
        <w:jc w:val="both"/>
      </w:pPr>
      <w:r>
        <w:t>выписку из муниципальной программы, предусматривающей наличие мероприятия и его финансирование из бюджета муниципального образования.</w:t>
      </w:r>
    </w:p>
    <w:p w:rsidR="008836FB" w:rsidRDefault="008836FB" w:rsidP="008836FB">
      <w:pPr>
        <w:pStyle w:val="ConsPlusNormal"/>
        <w:jc w:val="both"/>
      </w:pPr>
      <w:r>
        <w:lastRenderedPageBreak/>
        <w:t xml:space="preserve">(п. 4.6 </w:t>
      </w:r>
      <w:proofErr w:type="gramStart"/>
      <w:r>
        <w:t>введен</w:t>
      </w:r>
      <w:proofErr w:type="gramEnd"/>
      <w:r>
        <w:t xml:space="preserve">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24.07.2017 N 289)</w:t>
      </w:r>
    </w:p>
    <w:p w:rsidR="008836FB" w:rsidRDefault="008836FB" w:rsidP="008836FB">
      <w:pPr>
        <w:pStyle w:val="ConsPlusNormal"/>
        <w:spacing w:before="220"/>
        <w:ind w:firstLine="540"/>
        <w:jc w:val="both"/>
      </w:pPr>
      <w:r>
        <w:t>4.7. Основаниями для отказа в предоставлении субсидии являются:</w:t>
      </w:r>
    </w:p>
    <w:p w:rsidR="008836FB" w:rsidRDefault="008836FB" w:rsidP="008836FB">
      <w:pPr>
        <w:pStyle w:val="ConsPlusNormal"/>
        <w:spacing w:before="220"/>
        <w:ind w:firstLine="540"/>
        <w:jc w:val="both"/>
      </w:pPr>
      <w:r>
        <w:t xml:space="preserve">представление документов, указанных в </w:t>
      </w:r>
      <w:hyperlink w:anchor="P136" w:history="1">
        <w:r>
          <w:rPr>
            <w:color w:val="0000FF"/>
          </w:rPr>
          <w:t>пункте 4.6</w:t>
        </w:r>
      </w:hyperlink>
      <w:r>
        <w:t xml:space="preserve"> настоящего Порядка, не в полном объеме </w:t>
      </w:r>
      <w:proofErr w:type="gramStart"/>
      <w:r>
        <w:t>и(</w:t>
      </w:r>
      <w:proofErr w:type="gramEnd"/>
      <w:r>
        <w:t>или) не соответствующих установленным требованиям;</w:t>
      </w:r>
    </w:p>
    <w:p w:rsidR="008836FB" w:rsidRDefault="008836FB" w:rsidP="008836FB">
      <w:pPr>
        <w:pStyle w:val="ConsPlusNormal"/>
        <w:spacing w:before="220"/>
        <w:ind w:firstLine="540"/>
        <w:jc w:val="both"/>
      </w:pPr>
      <w:r>
        <w:t>представление недостоверных сведений и документов.</w:t>
      </w:r>
    </w:p>
    <w:p w:rsidR="008836FB" w:rsidRDefault="008836FB" w:rsidP="008836FB">
      <w:pPr>
        <w:pStyle w:val="ConsPlusNormal"/>
        <w:jc w:val="both"/>
      </w:pPr>
      <w:r>
        <w:t xml:space="preserve">(п. 4.7 </w:t>
      </w:r>
      <w:proofErr w:type="gramStart"/>
      <w:r>
        <w:t>введен</w:t>
      </w:r>
      <w:proofErr w:type="gramEnd"/>
      <w:r>
        <w:t xml:space="preserve">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24.07.2017 N 289)</w:t>
      </w:r>
    </w:p>
    <w:p w:rsidR="008836FB" w:rsidRDefault="008836FB" w:rsidP="008836FB">
      <w:pPr>
        <w:pStyle w:val="ConsPlusNormal"/>
        <w:spacing w:before="220"/>
        <w:ind w:firstLine="540"/>
        <w:jc w:val="both"/>
      </w:pPr>
      <w:r>
        <w:t>4.8. Распределение субсидий осуществляется по следующей формуле:</w:t>
      </w:r>
    </w:p>
    <w:p w:rsidR="008836FB" w:rsidRDefault="008836FB" w:rsidP="008836FB">
      <w:pPr>
        <w:pStyle w:val="ConsPlusNormal"/>
      </w:pPr>
    </w:p>
    <w:p w:rsidR="008836FB" w:rsidRDefault="008836FB" w:rsidP="008836FB">
      <w:pPr>
        <w:pStyle w:val="ConsPlusNormal"/>
        <w:jc w:val="center"/>
      </w:pPr>
      <w:r>
        <w:t>С</w:t>
      </w:r>
      <w:proofErr w:type="gramStart"/>
      <w:r>
        <w:rPr>
          <w:vertAlign w:val="subscript"/>
        </w:rPr>
        <w:t>i</w:t>
      </w:r>
      <w:proofErr w:type="gramEnd"/>
      <w:r>
        <w:t xml:space="preserve"> = ЗС</w:t>
      </w:r>
      <w:r>
        <w:rPr>
          <w:vertAlign w:val="subscript"/>
        </w:rPr>
        <w:t>i</w:t>
      </w:r>
      <w:r>
        <w:t xml:space="preserve"> x (1 - ДС</w:t>
      </w:r>
      <w:r>
        <w:rPr>
          <w:vertAlign w:val="subscript"/>
        </w:rPr>
        <w:t>i</w:t>
      </w:r>
      <w:r>
        <w:t>),</w:t>
      </w:r>
    </w:p>
    <w:p w:rsidR="008836FB" w:rsidRDefault="008836FB" w:rsidP="008836FB">
      <w:pPr>
        <w:pStyle w:val="ConsPlusNormal"/>
      </w:pPr>
    </w:p>
    <w:p w:rsidR="008836FB" w:rsidRDefault="008836FB" w:rsidP="008836FB">
      <w:pPr>
        <w:pStyle w:val="ConsPlusNormal"/>
        <w:ind w:firstLine="540"/>
        <w:jc w:val="both"/>
      </w:pPr>
      <w:r>
        <w:t>где:</w:t>
      </w:r>
    </w:p>
    <w:p w:rsidR="008836FB" w:rsidRDefault="008836FB" w:rsidP="008836FB">
      <w:pPr>
        <w:pStyle w:val="ConsPlusNormal"/>
        <w:spacing w:before="220"/>
        <w:ind w:firstLine="540"/>
        <w:jc w:val="both"/>
      </w:pPr>
      <w:r>
        <w:t>С</w:t>
      </w:r>
      <w:proofErr w:type="gramStart"/>
      <w:r>
        <w:rPr>
          <w:vertAlign w:val="subscript"/>
        </w:rPr>
        <w:t>i</w:t>
      </w:r>
      <w:proofErr w:type="gramEnd"/>
      <w:r>
        <w:t xml:space="preserve"> - объем субсидий бюджету i-го муниципального образования;</w:t>
      </w:r>
    </w:p>
    <w:p w:rsidR="008836FB" w:rsidRDefault="008836FB" w:rsidP="008836FB">
      <w:pPr>
        <w:pStyle w:val="ConsPlusNormal"/>
        <w:spacing w:before="220"/>
        <w:ind w:firstLine="540"/>
        <w:jc w:val="both"/>
      </w:pPr>
      <w:proofErr w:type="gramStart"/>
      <w:r>
        <w:t>ЗС</w:t>
      </w:r>
      <w:r>
        <w:rPr>
          <w:vertAlign w:val="subscript"/>
        </w:rPr>
        <w:t>i</w:t>
      </w:r>
      <w:r>
        <w:t xml:space="preserve"> - плановый общий объем расходов на исполнение софинансируемых обязательств в соответствии с заявкой (заявками) i-го муниципального образования, отобранной (отобранными) для предоставления субсидий;</w:t>
      </w:r>
      <w:proofErr w:type="gramEnd"/>
    </w:p>
    <w:p w:rsidR="008836FB" w:rsidRDefault="008836FB" w:rsidP="008836FB">
      <w:pPr>
        <w:pStyle w:val="ConsPlusNormal"/>
        <w:spacing w:before="220"/>
        <w:ind w:firstLine="540"/>
        <w:jc w:val="both"/>
      </w:pPr>
      <w:r>
        <w:t>ДС</w:t>
      </w:r>
      <w:proofErr w:type="gramStart"/>
      <w:r>
        <w:rPr>
          <w:vertAlign w:val="subscript"/>
        </w:rPr>
        <w:t>i</w:t>
      </w:r>
      <w:proofErr w:type="gramEnd"/>
      <w:r>
        <w:t xml:space="preserve"> - минимальная доля софинансирования для i-го муниципального образования.</w:t>
      </w:r>
    </w:p>
    <w:p w:rsidR="008836FB" w:rsidRDefault="008836FB" w:rsidP="008836FB">
      <w:pPr>
        <w:pStyle w:val="ConsPlusNormal"/>
        <w:jc w:val="both"/>
      </w:pPr>
      <w:r>
        <w:t xml:space="preserve">(п. 4.8 </w:t>
      </w:r>
      <w:proofErr w:type="gramStart"/>
      <w:r>
        <w:t>введен</w:t>
      </w:r>
      <w:proofErr w:type="gramEnd"/>
      <w:r>
        <w:t xml:space="preserve">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24.07.2017 N 289)</w:t>
      </w:r>
    </w:p>
    <w:p w:rsidR="008836FB" w:rsidRDefault="008836FB" w:rsidP="008836FB">
      <w:pPr>
        <w:pStyle w:val="ConsPlusNormal"/>
      </w:pPr>
    </w:p>
    <w:p w:rsidR="008836FB" w:rsidRDefault="008836FB" w:rsidP="008836FB">
      <w:pPr>
        <w:pStyle w:val="ConsPlusNormal"/>
        <w:ind w:firstLine="540"/>
        <w:jc w:val="both"/>
      </w:pPr>
      <w:r>
        <w:t>4.9. Комитет направляет информацию о распределении субсидий муниципальным образованиям в Комитет финансов Ленинградской области в срок, установленный планом-графиком подготовки проекта областного бюджета Ленинградской области, для включения в проект областного бюджета Ленинградской области на очередной финансовый год и на плановый период.</w:t>
      </w:r>
    </w:p>
    <w:p w:rsidR="008836FB" w:rsidRDefault="008836FB" w:rsidP="008836F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4.9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24.07.2017 N 289)</w:t>
      </w:r>
    </w:p>
    <w:p w:rsidR="008836FB" w:rsidRDefault="008836FB" w:rsidP="008836FB">
      <w:pPr>
        <w:pStyle w:val="ConsPlusNormal"/>
        <w:ind w:firstLine="540"/>
        <w:jc w:val="both"/>
      </w:pPr>
    </w:p>
    <w:p w:rsidR="008836FB" w:rsidRDefault="008836FB" w:rsidP="008836FB">
      <w:pPr>
        <w:pStyle w:val="ConsPlusNormal"/>
        <w:jc w:val="center"/>
        <w:outlineLvl w:val="1"/>
      </w:pPr>
      <w:r>
        <w:t>5. Порядок расходования субсидий</w:t>
      </w:r>
    </w:p>
    <w:p w:rsidR="008836FB" w:rsidRDefault="008836FB" w:rsidP="008836FB">
      <w:pPr>
        <w:pStyle w:val="ConsPlusNormal"/>
        <w:jc w:val="center"/>
      </w:pPr>
      <w:proofErr w:type="gramStart"/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  <w:proofErr w:type="gramEnd"/>
    </w:p>
    <w:p w:rsidR="008836FB" w:rsidRDefault="008836FB" w:rsidP="008836FB">
      <w:pPr>
        <w:pStyle w:val="ConsPlusNormal"/>
        <w:jc w:val="center"/>
      </w:pPr>
      <w:r>
        <w:t>от 24.07.2017 N 289)</w:t>
      </w:r>
    </w:p>
    <w:p w:rsidR="008836FB" w:rsidRDefault="008836FB" w:rsidP="008836FB">
      <w:pPr>
        <w:pStyle w:val="ConsPlusNormal"/>
      </w:pPr>
    </w:p>
    <w:p w:rsidR="008836FB" w:rsidRDefault="008836FB" w:rsidP="008836FB">
      <w:pPr>
        <w:pStyle w:val="ConsPlusNormal"/>
        <w:ind w:firstLine="540"/>
        <w:jc w:val="both"/>
      </w:pPr>
      <w:r>
        <w:t>5.1. Перечисление субсидий бюджетам муниципальных образований осуществляется комитетом в порядке межбюджетных отношений на лицевые счета органов, исполняющих бюджеты муниципальных образований, открытые в территориальных органах Управления Федерального казначейства по Ленинградской области, на основании распорядительной заявки комитета.</w:t>
      </w:r>
    </w:p>
    <w:p w:rsidR="008836FB" w:rsidRDefault="008836FB" w:rsidP="008836FB">
      <w:pPr>
        <w:pStyle w:val="ConsPlusNormal"/>
        <w:spacing w:before="220"/>
        <w:ind w:firstLine="540"/>
        <w:jc w:val="both"/>
      </w:pPr>
      <w:bookmarkStart w:id="4" w:name="P167"/>
      <w:bookmarkEnd w:id="4"/>
      <w:r>
        <w:t>5.2. Для предоставления субсидии муниципальные образования представляют в комитет следующие документы:</w:t>
      </w:r>
    </w:p>
    <w:p w:rsidR="008836FB" w:rsidRDefault="008836FB" w:rsidP="008836FB">
      <w:pPr>
        <w:pStyle w:val="ConsPlusNormal"/>
        <w:spacing w:before="220"/>
        <w:ind w:firstLine="540"/>
        <w:jc w:val="both"/>
      </w:pPr>
      <w:r>
        <w:t>выписку из бюджета муниципального образования об объемах средств, предусмотренных на финансирование муниципальной программы и мероприятия, за подписью главы администрации муниципального образования и руководителя финансового органа муниципального образования;</w:t>
      </w:r>
    </w:p>
    <w:p w:rsidR="008836FB" w:rsidRDefault="008836FB" w:rsidP="008836FB">
      <w:pPr>
        <w:pStyle w:val="ConsPlusNormal"/>
        <w:spacing w:before="220"/>
        <w:ind w:firstLine="540"/>
        <w:jc w:val="both"/>
      </w:pPr>
      <w:r>
        <w:t>выписку из муниципальной программы, предусматривающей наличие мероприятия и его финансирование из бюджета муниципального образования, за подписью главы администрации муниципального образования;</w:t>
      </w:r>
    </w:p>
    <w:p w:rsidR="008836FB" w:rsidRDefault="008836FB" w:rsidP="008836FB">
      <w:pPr>
        <w:pStyle w:val="ConsPlusNormal"/>
        <w:spacing w:before="220"/>
        <w:ind w:firstLine="540"/>
        <w:jc w:val="both"/>
      </w:pPr>
      <w:r>
        <w:t xml:space="preserve">копию муниципального правового акта, определяющего случаи и порядок предоставления субсидий из местных бюджетов управляющей организации в соответствии со </w:t>
      </w:r>
      <w:hyperlink r:id="rId34" w:history="1">
        <w:r>
          <w:rPr>
            <w:color w:val="0000FF"/>
          </w:rPr>
          <w:t>статьей 78.1</w:t>
        </w:r>
      </w:hyperlink>
      <w:r>
        <w:t xml:space="preserve"> </w:t>
      </w:r>
      <w:r>
        <w:lastRenderedPageBreak/>
        <w:t>Бюджетного кодекса Российской Федерации;</w:t>
      </w:r>
    </w:p>
    <w:p w:rsidR="008836FB" w:rsidRDefault="008836FB" w:rsidP="008836FB">
      <w:pPr>
        <w:pStyle w:val="ConsPlusNormal"/>
        <w:spacing w:before="220"/>
        <w:ind w:firstLine="540"/>
        <w:jc w:val="both"/>
      </w:pPr>
      <w:r>
        <w:t>выписку из ежемесячной отчетности об исполнении бюджета муниципального образования на последнюю отчетную дату за подписью главы администрации муниципального образования и руководителя финансового органа муниципального образования, подтверждающую отсутствие просроченной задолженности по выплате заработной платы работникам муниципальных учреждений Ленинградской области.</w:t>
      </w:r>
    </w:p>
    <w:p w:rsidR="008836FB" w:rsidRDefault="008836FB" w:rsidP="008836FB">
      <w:pPr>
        <w:pStyle w:val="ConsPlusNormal"/>
        <w:spacing w:before="220"/>
        <w:ind w:firstLine="540"/>
        <w:jc w:val="both"/>
      </w:pPr>
      <w:bookmarkStart w:id="5" w:name="P172"/>
      <w:bookmarkEnd w:id="5"/>
      <w:r>
        <w:t xml:space="preserve">5.3. Соглашение заключается при наличии представленных муниципальным образованием документов, указанных в </w:t>
      </w:r>
      <w:hyperlink w:anchor="P167" w:history="1">
        <w:r>
          <w:rPr>
            <w:color w:val="0000FF"/>
          </w:rPr>
          <w:t>пункте 5.2</w:t>
        </w:r>
      </w:hyperlink>
      <w:r>
        <w:t xml:space="preserve"> настоящего Порядка, и при соблюдении условий, установленных </w:t>
      </w:r>
      <w:hyperlink w:anchor="P80" w:history="1">
        <w:r>
          <w:rPr>
            <w:color w:val="0000FF"/>
          </w:rPr>
          <w:t>пунктом 3.1</w:t>
        </w:r>
      </w:hyperlink>
      <w:r>
        <w:t xml:space="preserve"> настоящего Порядка.</w:t>
      </w:r>
    </w:p>
    <w:p w:rsidR="008836FB" w:rsidRDefault="008836FB" w:rsidP="008836FB">
      <w:pPr>
        <w:pStyle w:val="ConsPlusNormal"/>
        <w:spacing w:before="220"/>
        <w:ind w:firstLine="540"/>
        <w:jc w:val="both"/>
      </w:pPr>
      <w:r>
        <w:t>Соглашение о предоставлении субсидии за счет средств областного бюджета Ленинградской области должно быть заключено не позднее 1 апреля года предоставления субсидий.</w:t>
      </w:r>
    </w:p>
    <w:p w:rsidR="008836FB" w:rsidRDefault="008836FB" w:rsidP="008836F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29.01.2018 N 14)</w:t>
      </w:r>
    </w:p>
    <w:p w:rsidR="008836FB" w:rsidRDefault="008836FB" w:rsidP="008836FB">
      <w:pPr>
        <w:pStyle w:val="ConsPlusNormal"/>
        <w:spacing w:before="220"/>
        <w:ind w:firstLine="540"/>
        <w:jc w:val="both"/>
      </w:pPr>
      <w:r>
        <w:t>Перечисление субсидии победителю конкурсного отбора осуществляется не позднее 10 дней со дня заключения соглашения.</w:t>
      </w:r>
    </w:p>
    <w:p w:rsidR="008836FB" w:rsidRDefault="008836FB" w:rsidP="008836FB">
      <w:pPr>
        <w:pStyle w:val="ConsPlusNormal"/>
        <w:spacing w:before="220"/>
        <w:ind w:firstLine="540"/>
        <w:jc w:val="both"/>
      </w:pPr>
      <w:r>
        <w:t>5.4. Контроль за целевым и эффективным использованием средств субсидий осуществляет комитет. Комитет вправе запрашивать от администраций муниципальных образований информацию и документы, связанные с расходованием субсидий. Администрации муниципальных образований обязаны представлять по запросу комитета в установленные комитетом сроки информацию и документы, связанные с расходованием субсидий.</w:t>
      </w:r>
    </w:p>
    <w:p w:rsidR="008836FB" w:rsidRDefault="008836FB" w:rsidP="008836FB">
      <w:pPr>
        <w:pStyle w:val="ConsPlusNormal"/>
        <w:spacing w:before="220"/>
        <w:ind w:firstLine="540"/>
        <w:jc w:val="both"/>
      </w:pPr>
      <w:r>
        <w:t>5.5. Ответственность за достоверность представляемых сведений и целевое использование средств субсидии несет администрация муниципального образования в соответствии с заключенным соглашением и законодательством Российской Федерации.</w:t>
      </w:r>
    </w:p>
    <w:p w:rsidR="008836FB" w:rsidRDefault="008836FB" w:rsidP="008836FB">
      <w:pPr>
        <w:pStyle w:val="ConsPlusNormal"/>
        <w:spacing w:before="220"/>
        <w:ind w:firstLine="540"/>
        <w:jc w:val="both"/>
      </w:pPr>
      <w:r>
        <w:t>5.6. Субсидии, не использованные в текущем финансовом году, подлежат возврату в областной бюджет Ленинградской области в порядке и сроки, установленные правовым актом Комитета финансов Ленинградской области.</w:t>
      </w:r>
    </w:p>
    <w:p w:rsidR="008836FB" w:rsidRDefault="008836FB" w:rsidP="008836FB">
      <w:pPr>
        <w:pStyle w:val="ConsPlusNormal"/>
        <w:spacing w:before="220"/>
        <w:ind w:firstLine="540"/>
        <w:jc w:val="both"/>
      </w:pPr>
      <w:r>
        <w:t>5.7. В случае использования субсидии не по целевому назначению соответствующие средства подлежат возврату в областной бюджет Ленинградской области в месячный срок с момента выявления нарушений.</w:t>
      </w:r>
    </w:p>
    <w:p w:rsidR="008836FB" w:rsidRDefault="008836FB" w:rsidP="008836FB">
      <w:pPr>
        <w:pStyle w:val="ConsPlusNormal"/>
        <w:spacing w:before="220"/>
        <w:ind w:firstLine="540"/>
        <w:jc w:val="both"/>
      </w:pPr>
      <w:r>
        <w:t xml:space="preserve">5.8. В случае недостижения муниципальным образованием </w:t>
      </w:r>
      <w:proofErr w:type="gramStart"/>
      <w:r>
        <w:t>значений целевых показателей результативности предоставления субсидии</w:t>
      </w:r>
      <w:proofErr w:type="gramEnd"/>
      <w:r>
        <w:t xml:space="preserve"> к муниципальному образованию применяются меры ответственности, предусмотренные </w:t>
      </w:r>
      <w:hyperlink r:id="rId36" w:history="1">
        <w:r>
          <w:rPr>
            <w:color w:val="0000FF"/>
          </w:rPr>
          <w:t>разделом 6</w:t>
        </w:r>
      </w:hyperlink>
      <w:r>
        <w:t xml:space="preserve">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2016 года N 257.</w:t>
      </w:r>
    </w:p>
    <w:p w:rsidR="008836FB" w:rsidRDefault="008836FB" w:rsidP="008836FB">
      <w:pPr>
        <w:pStyle w:val="ConsPlusNormal"/>
        <w:spacing w:before="220"/>
        <w:ind w:firstLine="540"/>
        <w:jc w:val="both"/>
      </w:pPr>
      <w:r>
        <w:t>5.9. Комитет и орган государственного финансового контроля Ленинградской области проводят проверки соблюдения получателями субсидий условий, целей и порядка предоставления субсидий.</w:t>
      </w:r>
    </w:p>
    <w:p w:rsidR="008836FB" w:rsidRDefault="008836FB" w:rsidP="008836FB">
      <w:pPr>
        <w:pStyle w:val="ConsPlusNormal"/>
        <w:ind w:firstLine="540"/>
        <w:jc w:val="both"/>
      </w:pPr>
    </w:p>
    <w:p w:rsidR="008836FB" w:rsidRDefault="008836FB" w:rsidP="008836FB">
      <w:pPr>
        <w:pStyle w:val="ConsPlusNormal"/>
        <w:jc w:val="center"/>
        <w:outlineLvl w:val="1"/>
      </w:pPr>
      <w:r>
        <w:t>6. Порядок возврата субсидий</w:t>
      </w:r>
    </w:p>
    <w:p w:rsidR="008836FB" w:rsidRDefault="008836FB" w:rsidP="008836FB">
      <w:pPr>
        <w:pStyle w:val="ConsPlusNormal"/>
        <w:ind w:firstLine="540"/>
        <w:jc w:val="both"/>
      </w:pPr>
    </w:p>
    <w:p w:rsidR="008836FB" w:rsidRDefault="008836FB" w:rsidP="008836FB">
      <w:pPr>
        <w:pStyle w:val="ConsPlusNormal"/>
        <w:jc w:val="center"/>
      </w:pPr>
      <w:r>
        <w:t xml:space="preserve">Утратил силу. - </w:t>
      </w:r>
      <w:hyperlink r:id="rId37" w:history="1">
        <w:r>
          <w:rPr>
            <w:color w:val="0000FF"/>
          </w:rPr>
          <w:t>Постановление</w:t>
        </w:r>
      </w:hyperlink>
      <w:r>
        <w:t xml:space="preserve"> Правительства </w:t>
      </w:r>
      <w:proofErr w:type="gramStart"/>
      <w:r>
        <w:t>Ленинградской</w:t>
      </w:r>
      <w:proofErr w:type="gramEnd"/>
    </w:p>
    <w:p w:rsidR="008836FB" w:rsidRDefault="008836FB" w:rsidP="008836FB">
      <w:pPr>
        <w:pStyle w:val="ConsPlusNormal"/>
        <w:jc w:val="center"/>
      </w:pPr>
      <w:r>
        <w:t>области от 24.07.2017 N 289.</w:t>
      </w:r>
    </w:p>
    <w:p w:rsidR="008836FB" w:rsidRDefault="008836FB" w:rsidP="008836FB">
      <w:pPr>
        <w:pStyle w:val="ConsPlusNormal"/>
        <w:ind w:firstLine="540"/>
        <w:jc w:val="both"/>
      </w:pPr>
    </w:p>
    <w:p w:rsidR="008836FB" w:rsidRDefault="008836FB" w:rsidP="008836FB">
      <w:pPr>
        <w:pStyle w:val="ConsPlusNormal"/>
        <w:ind w:firstLine="540"/>
        <w:jc w:val="both"/>
      </w:pPr>
    </w:p>
    <w:p w:rsidR="008836FB" w:rsidRDefault="008836FB" w:rsidP="008836FB">
      <w:pPr>
        <w:pStyle w:val="ConsPlusNormal"/>
        <w:ind w:firstLine="540"/>
        <w:jc w:val="both"/>
      </w:pPr>
    </w:p>
    <w:p w:rsidR="008836FB" w:rsidRDefault="008836FB" w:rsidP="008836FB">
      <w:pPr>
        <w:pStyle w:val="ConsPlusNormal"/>
        <w:ind w:firstLine="540"/>
        <w:jc w:val="both"/>
      </w:pPr>
    </w:p>
    <w:p w:rsidR="008836FB" w:rsidRDefault="008836FB" w:rsidP="008836FB">
      <w:pPr>
        <w:pStyle w:val="ConsPlusNormal"/>
        <w:ind w:firstLine="540"/>
        <w:jc w:val="both"/>
      </w:pPr>
    </w:p>
    <w:p w:rsidR="008836FB" w:rsidRDefault="008836FB" w:rsidP="008836FB">
      <w:pPr>
        <w:pStyle w:val="ConsPlusNormal"/>
        <w:jc w:val="right"/>
        <w:outlineLvl w:val="1"/>
      </w:pPr>
      <w:r>
        <w:lastRenderedPageBreak/>
        <w:t>Приложение</w:t>
      </w:r>
    </w:p>
    <w:p w:rsidR="008836FB" w:rsidRDefault="008836FB" w:rsidP="008836FB">
      <w:pPr>
        <w:pStyle w:val="ConsPlusNormal"/>
        <w:jc w:val="right"/>
      </w:pPr>
      <w:r>
        <w:t>к Порядку...</w:t>
      </w:r>
    </w:p>
    <w:p w:rsidR="008836FB" w:rsidRDefault="008836FB" w:rsidP="008836FB">
      <w:pPr>
        <w:pStyle w:val="ConsPlusNormal"/>
        <w:jc w:val="right"/>
      </w:pPr>
    </w:p>
    <w:p w:rsidR="008836FB" w:rsidRDefault="008836FB" w:rsidP="008836FB">
      <w:pPr>
        <w:pStyle w:val="ConsPlusNormal"/>
      </w:pPr>
      <w:r>
        <w:t>(Форма)</w:t>
      </w:r>
    </w:p>
    <w:p w:rsidR="008836FB" w:rsidRDefault="008836FB" w:rsidP="008836FB">
      <w:pPr>
        <w:pStyle w:val="ConsPlusNormal"/>
        <w:ind w:firstLine="540"/>
        <w:jc w:val="both"/>
      </w:pPr>
    </w:p>
    <w:p w:rsidR="008836FB" w:rsidRDefault="008836FB" w:rsidP="008836FB">
      <w:pPr>
        <w:pStyle w:val="ConsPlusNonformat"/>
        <w:jc w:val="both"/>
      </w:pPr>
      <w:r>
        <w:t xml:space="preserve">                                          Председателю комитета по развитию</w:t>
      </w:r>
    </w:p>
    <w:p w:rsidR="008836FB" w:rsidRDefault="008836FB" w:rsidP="008836FB">
      <w:pPr>
        <w:pStyle w:val="ConsPlusNonformat"/>
        <w:jc w:val="both"/>
      </w:pPr>
      <w:r>
        <w:t xml:space="preserve">                                          малого, среднего бизнеса и</w:t>
      </w:r>
    </w:p>
    <w:p w:rsidR="008836FB" w:rsidRDefault="008836FB" w:rsidP="008836FB">
      <w:pPr>
        <w:pStyle w:val="ConsPlusNonformat"/>
        <w:jc w:val="both"/>
      </w:pPr>
      <w:r>
        <w:t xml:space="preserve">                                          потребительского рынка</w:t>
      </w:r>
    </w:p>
    <w:p w:rsidR="008836FB" w:rsidRDefault="008836FB" w:rsidP="008836FB">
      <w:pPr>
        <w:pStyle w:val="ConsPlusNonformat"/>
        <w:jc w:val="both"/>
      </w:pPr>
      <w:r>
        <w:t xml:space="preserve">                                          Ленинградской области</w:t>
      </w:r>
    </w:p>
    <w:p w:rsidR="008836FB" w:rsidRDefault="008836FB" w:rsidP="008836FB">
      <w:pPr>
        <w:pStyle w:val="ConsPlusNonformat"/>
        <w:jc w:val="both"/>
      </w:pPr>
      <w:r>
        <w:t xml:space="preserve">                                          _________________________________</w:t>
      </w:r>
    </w:p>
    <w:p w:rsidR="008836FB" w:rsidRDefault="008836FB" w:rsidP="008836FB">
      <w:pPr>
        <w:pStyle w:val="ConsPlusNonformat"/>
        <w:jc w:val="both"/>
      </w:pPr>
      <w:r>
        <w:t xml:space="preserve">                                               (фамилия, имя, отчество)</w:t>
      </w:r>
    </w:p>
    <w:p w:rsidR="008836FB" w:rsidRDefault="008836FB" w:rsidP="008836FB">
      <w:pPr>
        <w:pStyle w:val="ConsPlusNonformat"/>
        <w:jc w:val="both"/>
      </w:pPr>
      <w:r>
        <w:t xml:space="preserve">                                          от ______________________________</w:t>
      </w:r>
    </w:p>
    <w:p w:rsidR="008836FB" w:rsidRDefault="008836FB" w:rsidP="008836FB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(фамилия, имя, отчество главы</w:t>
      </w:r>
      <w:proofErr w:type="gramEnd"/>
    </w:p>
    <w:p w:rsidR="008836FB" w:rsidRDefault="008836FB" w:rsidP="008836FB">
      <w:pPr>
        <w:pStyle w:val="ConsPlusNonformat"/>
        <w:jc w:val="both"/>
      </w:pPr>
      <w:r>
        <w:t xml:space="preserve">                                              администрации </w:t>
      </w:r>
      <w:proofErr w:type="gramStart"/>
      <w:r>
        <w:t>муниципального</w:t>
      </w:r>
      <w:proofErr w:type="gramEnd"/>
    </w:p>
    <w:p w:rsidR="008836FB" w:rsidRDefault="008836FB" w:rsidP="008836FB">
      <w:pPr>
        <w:pStyle w:val="ConsPlusNonformat"/>
        <w:jc w:val="both"/>
      </w:pPr>
      <w:r>
        <w:t xml:space="preserve">                                                     образования)</w:t>
      </w:r>
    </w:p>
    <w:p w:rsidR="008836FB" w:rsidRDefault="008836FB" w:rsidP="008836FB">
      <w:pPr>
        <w:pStyle w:val="ConsPlusNonformat"/>
        <w:jc w:val="both"/>
      </w:pPr>
    </w:p>
    <w:p w:rsidR="008836FB" w:rsidRDefault="008836FB" w:rsidP="008836FB">
      <w:pPr>
        <w:pStyle w:val="ConsPlusNonformat"/>
        <w:jc w:val="both"/>
      </w:pPr>
      <w:bookmarkStart w:id="6" w:name="P208"/>
      <w:bookmarkEnd w:id="6"/>
      <w:r>
        <w:t xml:space="preserve">                                 ЗАЯВЛЕНИЕ</w:t>
      </w:r>
    </w:p>
    <w:p w:rsidR="008836FB" w:rsidRDefault="008836FB" w:rsidP="008836FB">
      <w:pPr>
        <w:pStyle w:val="ConsPlusNonformat"/>
        <w:jc w:val="both"/>
      </w:pPr>
    </w:p>
    <w:p w:rsidR="008836FB" w:rsidRDefault="008836FB" w:rsidP="008836FB">
      <w:pPr>
        <w:pStyle w:val="ConsPlusNonformat"/>
        <w:jc w:val="both"/>
      </w:pPr>
      <w:r>
        <w:t xml:space="preserve">    Прошу предоставить субсидию в размере _________________________________</w:t>
      </w:r>
    </w:p>
    <w:p w:rsidR="008836FB" w:rsidRDefault="008836FB" w:rsidP="008836FB">
      <w:pPr>
        <w:pStyle w:val="ConsPlusNonformat"/>
        <w:jc w:val="both"/>
      </w:pPr>
      <w:r>
        <w:t xml:space="preserve">                                                     (цифрами)</w:t>
      </w:r>
    </w:p>
    <w:p w:rsidR="008836FB" w:rsidRDefault="008836FB" w:rsidP="008836FB">
      <w:pPr>
        <w:pStyle w:val="ConsPlusNonformat"/>
        <w:jc w:val="both"/>
      </w:pPr>
      <w:r>
        <w:t>(__________________________________________________________________) рублей</w:t>
      </w:r>
    </w:p>
    <w:p w:rsidR="008836FB" w:rsidRDefault="008836FB" w:rsidP="008836FB">
      <w:pPr>
        <w:pStyle w:val="ConsPlusNonformat"/>
        <w:jc w:val="both"/>
      </w:pPr>
      <w:r>
        <w:t xml:space="preserve">                            (прописью)</w:t>
      </w:r>
    </w:p>
    <w:p w:rsidR="008836FB" w:rsidRDefault="008836FB" w:rsidP="008836FB">
      <w:pPr>
        <w:pStyle w:val="ConsPlusNonformat"/>
        <w:jc w:val="both"/>
      </w:pPr>
      <w:r>
        <w:t xml:space="preserve">для софинансирования текущей деятельности  </w:t>
      </w:r>
      <w:proofErr w:type="gramStart"/>
      <w:r>
        <w:t>бизнес-инкубатора</w:t>
      </w:r>
      <w:proofErr w:type="gramEnd"/>
      <w:r>
        <w:t>,  на  создание</w:t>
      </w:r>
    </w:p>
    <w:p w:rsidR="008836FB" w:rsidRDefault="008836FB" w:rsidP="008836FB">
      <w:pPr>
        <w:pStyle w:val="ConsPlusNonformat"/>
        <w:jc w:val="both"/>
      </w:pPr>
      <w:proofErr w:type="gramStart"/>
      <w:r>
        <w:t>которого в период 2010-2011 годов предоставлены средства за  счет  субсидий</w:t>
      </w:r>
      <w:proofErr w:type="gramEnd"/>
    </w:p>
    <w:p w:rsidR="008836FB" w:rsidRDefault="008836FB" w:rsidP="008836FB">
      <w:pPr>
        <w:pStyle w:val="ConsPlusNonformat"/>
        <w:jc w:val="both"/>
      </w:pPr>
      <w:r>
        <w:t>федерального бюджета в размере ____________________________________________</w:t>
      </w:r>
    </w:p>
    <w:p w:rsidR="008836FB" w:rsidRDefault="008836FB" w:rsidP="008836FB">
      <w:pPr>
        <w:pStyle w:val="ConsPlusNonformat"/>
        <w:jc w:val="both"/>
      </w:pPr>
      <w:r>
        <w:t xml:space="preserve">                                                  (цифрами)</w:t>
      </w:r>
    </w:p>
    <w:p w:rsidR="008836FB" w:rsidRDefault="008836FB" w:rsidP="008836FB">
      <w:pPr>
        <w:pStyle w:val="ConsPlusNonformat"/>
        <w:jc w:val="both"/>
      </w:pPr>
      <w:r>
        <w:t>(_________________________________________________________________) рублей.</w:t>
      </w:r>
    </w:p>
    <w:p w:rsidR="008836FB" w:rsidRDefault="008836FB" w:rsidP="008836FB">
      <w:pPr>
        <w:pStyle w:val="ConsPlusNonformat"/>
        <w:jc w:val="both"/>
      </w:pPr>
      <w:r>
        <w:t xml:space="preserve">                            (прописью)</w:t>
      </w:r>
    </w:p>
    <w:p w:rsidR="008836FB" w:rsidRDefault="008836FB" w:rsidP="008836FB">
      <w:pPr>
        <w:pStyle w:val="ConsPlusNonformat"/>
        <w:jc w:val="both"/>
      </w:pPr>
      <w:r>
        <w:t xml:space="preserve">    Бизнес-инкубатор общей площадью _______ кв. метров находится по адресу:</w:t>
      </w:r>
    </w:p>
    <w:p w:rsidR="008836FB" w:rsidRDefault="008836FB" w:rsidP="008836FB">
      <w:pPr>
        <w:pStyle w:val="ConsPlusNonformat"/>
        <w:jc w:val="both"/>
      </w:pPr>
      <w:r>
        <w:t>__________________________________________________________________________.</w:t>
      </w:r>
    </w:p>
    <w:p w:rsidR="008836FB" w:rsidRDefault="008836FB" w:rsidP="008836FB">
      <w:pPr>
        <w:pStyle w:val="ConsPlusNonformat"/>
        <w:jc w:val="both"/>
      </w:pPr>
      <w:r>
        <w:t xml:space="preserve">             (фактический адрес нахождения </w:t>
      </w:r>
      <w:proofErr w:type="gramStart"/>
      <w:r>
        <w:t>бизнес-инкубатора</w:t>
      </w:r>
      <w:proofErr w:type="gramEnd"/>
      <w:r>
        <w:t>)</w:t>
      </w:r>
    </w:p>
    <w:p w:rsidR="008836FB" w:rsidRDefault="008836FB" w:rsidP="008836FB">
      <w:pPr>
        <w:pStyle w:val="ConsPlusNonformat"/>
        <w:jc w:val="both"/>
      </w:pPr>
    </w:p>
    <w:p w:rsidR="008836FB" w:rsidRDefault="008836FB" w:rsidP="008836FB">
      <w:pPr>
        <w:pStyle w:val="ConsPlusNonformat"/>
        <w:jc w:val="both"/>
      </w:pPr>
      <w:r>
        <w:t xml:space="preserve">    Приложение:</w:t>
      </w:r>
    </w:p>
    <w:p w:rsidR="008836FB" w:rsidRDefault="008836FB" w:rsidP="008836FB">
      <w:pPr>
        <w:pStyle w:val="ConsPlusNonformat"/>
        <w:jc w:val="both"/>
      </w:pPr>
      <w:r>
        <w:t xml:space="preserve">    1.  Муниципальный   правовой  акт,  которым  утверждено   положение   о</w:t>
      </w:r>
    </w:p>
    <w:p w:rsidR="008836FB" w:rsidRDefault="008836FB" w:rsidP="008836FB">
      <w:pPr>
        <w:pStyle w:val="ConsPlusNonformat"/>
        <w:jc w:val="both"/>
      </w:pPr>
      <w:proofErr w:type="gramStart"/>
      <w:r>
        <w:t>бизнес-инкубаторе</w:t>
      </w:r>
      <w:proofErr w:type="gramEnd"/>
      <w:r>
        <w:t>.</w:t>
      </w:r>
    </w:p>
    <w:p w:rsidR="008836FB" w:rsidRDefault="008836FB" w:rsidP="008836FB">
      <w:pPr>
        <w:pStyle w:val="ConsPlusNonformat"/>
        <w:jc w:val="both"/>
      </w:pPr>
      <w:r>
        <w:t xml:space="preserve">    2. Смета расходов и доходов текущей деятельности  бизнес-инкубатора  </w:t>
      </w:r>
      <w:proofErr w:type="gramStart"/>
      <w:r>
        <w:t>на</w:t>
      </w:r>
      <w:proofErr w:type="gramEnd"/>
    </w:p>
    <w:p w:rsidR="008836FB" w:rsidRDefault="008836FB" w:rsidP="008836FB">
      <w:pPr>
        <w:pStyle w:val="ConsPlusNonformat"/>
        <w:jc w:val="both"/>
      </w:pPr>
      <w:r>
        <w:t xml:space="preserve">текущий финансовый год, </w:t>
      </w:r>
      <w:proofErr w:type="gramStart"/>
      <w:r>
        <w:t>утвержденная</w:t>
      </w:r>
      <w:proofErr w:type="gramEnd"/>
      <w:r>
        <w:t xml:space="preserve">  главой  администрации  муниципального</w:t>
      </w:r>
    </w:p>
    <w:p w:rsidR="008836FB" w:rsidRDefault="008836FB" w:rsidP="008836FB">
      <w:pPr>
        <w:pStyle w:val="ConsPlusNonformat"/>
        <w:jc w:val="both"/>
      </w:pPr>
      <w:r>
        <w:t>образования.</w:t>
      </w:r>
    </w:p>
    <w:p w:rsidR="008836FB" w:rsidRDefault="008836FB" w:rsidP="008836FB">
      <w:pPr>
        <w:pStyle w:val="ConsPlusNonformat"/>
        <w:jc w:val="both"/>
      </w:pPr>
      <w:r>
        <w:t xml:space="preserve">    3.  Муниципальный   правовой  акт,  которым  </w:t>
      </w:r>
      <w:proofErr w:type="gramStart"/>
      <w:r>
        <w:t>утверждена</w:t>
      </w:r>
      <w:proofErr w:type="gramEnd"/>
      <w:r>
        <w:t xml:space="preserve">   муниципальная</w:t>
      </w:r>
    </w:p>
    <w:p w:rsidR="008836FB" w:rsidRDefault="008836FB" w:rsidP="008836FB">
      <w:pPr>
        <w:pStyle w:val="ConsPlusNonformat"/>
        <w:jc w:val="both"/>
      </w:pPr>
      <w:r>
        <w:t xml:space="preserve">программа, включающая мероприятие, предусматривающее в  </w:t>
      </w:r>
      <w:proofErr w:type="gramStart"/>
      <w:r>
        <w:t>текущем</w:t>
      </w:r>
      <w:proofErr w:type="gramEnd"/>
      <w:r>
        <w:t xml:space="preserve">  финансовом</w:t>
      </w:r>
    </w:p>
    <w:p w:rsidR="008836FB" w:rsidRDefault="008836FB" w:rsidP="008836FB">
      <w:pPr>
        <w:pStyle w:val="ConsPlusNonformat"/>
        <w:jc w:val="both"/>
      </w:pPr>
      <w:r>
        <w:t xml:space="preserve">году финансирование деятельности </w:t>
      </w:r>
      <w:proofErr w:type="gramStart"/>
      <w:r>
        <w:t>бизнес-инкубатора</w:t>
      </w:r>
      <w:proofErr w:type="gramEnd"/>
      <w:r>
        <w:t xml:space="preserve"> за счет средств  бюджета</w:t>
      </w:r>
    </w:p>
    <w:p w:rsidR="008836FB" w:rsidRDefault="008836FB" w:rsidP="008836FB">
      <w:pPr>
        <w:pStyle w:val="ConsPlusNonformat"/>
        <w:jc w:val="both"/>
      </w:pPr>
      <w:r>
        <w:t>муниципального образования.</w:t>
      </w:r>
    </w:p>
    <w:p w:rsidR="008836FB" w:rsidRDefault="008836FB" w:rsidP="008836FB">
      <w:pPr>
        <w:pStyle w:val="ConsPlusNonformat"/>
        <w:jc w:val="both"/>
      </w:pPr>
      <w:r>
        <w:t xml:space="preserve">    4. Муниципальная программа, включающая мероприятие, предусматривающее </w:t>
      </w:r>
      <w:proofErr w:type="gramStart"/>
      <w:r>
        <w:t>в</w:t>
      </w:r>
      <w:proofErr w:type="gramEnd"/>
    </w:p>
    <w:p w:rsidR="008836FB" w:rsidRDefault="008836FB" w:rsidP="008836FB">
      <w:pPr>
        <w:pStyle w:val="ConsPlusNonformat"/>
        <w:jc w:val="both"/>
      </w:pPr>
      <w:r>
        <w:t xml:space="preserve">текущем финансовом году финансирование  деятельности  бизнес-инкубатора  </w:t>
      </w:r>
      <w:proofErr w:type="gramStart"/>
      <w:r>
        <w:t>за</w:t>
      </w:r>
      <w:proofErr w:type="gramEnd"/>
    </w:p>
    <w:p w:rsidR="008836FB" w:rsidRDefault="008836FB" w:rsidP="008836FB">
      <w:pPr>
        <w:pStyle w:val="ConsPlusNonformat"/>
        <w:jc w:val="both"/>
      </w:pPr>
      <w:r>
        <w:t>счет средств бюджета муниципального образования.</w:t>
      </w:r>
    </w:p>
    <w:p w:rsidR="008836FB" w:rsidRDefault="008836FB" w:rsidP="008836FB">
      <w:pPr>
        <w:pStyle w:val="ConsPlusNonformat"/>
        <w:jc w:val="both"/>
      </w:pPr>
      <w:r>
        <w:t xml:space="preserve">    5.  Муниципальный  правовой   акт,  определяющий   случаи   и   порядок</w:t>
      </w:r>
    </w:p>
    <w:p w:rsidR="008836FB" w:rsidRDefault="008836FB" w:rsidP="008836FB">
      <w:pPr>
        <w:pStyle w:val="ConsPlusNonformat"/>
        <w:jc w:val="both"/>
      </w:pPr>
      <w:r>
        <w:t xml:space="preserve">предоставления субсидий  из  местных  бюджетов  управляющей  организации  </w:t>
      </w:r>
      <w:proofErr w:type="gramStart"/>
      <w:r>
        <w:t>в</w:t>
      </w:r>
      <w:proofErr w:type="gramEnd"/>
    </w:p>
    <w:p w:rsidR="008836FB" w:rsidRDefault="008836FB" w:rsidP="008836FB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со </w:t>
      </w:r>
      <w:hyperlink r:id="rId38" w:history="1">
        <w:r>
          <w:rPr>
            <w:color w:val="0000FF"/>
          </w:rPr>
          <w:t>статьей 78.1</w:t>
        </w:r>
      </w:hyperlink>
      <w:r>
        <w:t xml:space="preserve"> Бюджетного кодекса Российской Федерации.</w:t>
      </w:r>
    </w:p>
    <w:p w:rsidR="008836FB" w:rsidRDefault="008836FB" w:rsidP="008836FB">
      <w:pPr>
        <w:pStyle w:val="ConsPlusNonformat"/>
        <w:jc w:val="both"/>
      </w:pPr>
      <w:r>
        <w:t xml:space="preserve">    6. Выписка из бюджета муниципального образования на </w:t>
      </w:r>
      <w:proofErr w:type="gramStart"/>
      <w:r>
        <w:t>текущий</w:t>
      </w:r>
      <w:proofErr w:type="gramEnd"/>
      <w:r>
        <w:t xml:space="preserve">  финансовый</w:t>
      </w:r>
    </w:p>
    <w:p w:rsidR="008836FB" w:rsidRDefault="008836FB" w:rsidP="008836FB">
      <w:pPr>
        <w:pStyle w:val="ConsPlusNonformat"/>
        <w:jc w:val="both"/>
      </w:pPr>
      <w:r>
        <w:t xml:space="preserve">год, </w:t>
      </w:r>
      <w:proofErr w:type="gramStart"/>
      <w:r>
        <w:t>заверенная</w:t>
      </w:r>
      <w:proofErr w:type="gramEnd"/>
      <w:r>
        <w:t xml:space="preserve"> финансовым органом муниципального образования,  об  объемах</w:t>
      </w:r>
    </w:p>
    <w:p w:rsidR="008836FB" w:rsidRDefault="008836FB" w:rsidP="008836FB">
      <w:pPr>
        <w:pStyle w:val="ConsPlusNonformat"/>
        <w:jc w:val="both"/>
      </w:pPr>
      <w:r>
        <w:t>средств,   предусмотренных   на   финансирование    текущей    деятельности</w:t>
      </w:r>
    </w:p>
    <w:p w:rsidR="008836FB" w:rsidRDefault="008836FB" w:rsidP="008836FB">
      <w:pPr>
        <w:pStyle w:val="ConsPlusNonformat"/>
        <w:jc w:val="both"/>
      </w:pPr>
      <w:proofErr w:type="gramStart"/>
      <w:r>
        <w:t>бизнес-инкубатора</w:t>
      </w:r>
      <w:proofErr w:type="gramEnd"/>
      <w:r>
        <w:t>.</w:t>
      </w:r>
    </w:p>
    <w:p w:rsidR="008836FB" w:rsidRDefault="008836FB" w:rsidP="008836FB">
      <w:pPr>
        <w:pStyle w:val="ConsPlusNonformat"/>
        <w:jc w:val="both"/>
      </w:pPr>
      <w:r>
        <w:t xml:space="preserve">    7. Документы, подтверждающие финансирование из  бюджета  муниципального</w:t>
      </w:r>
    </w:p>
    <w:p w:rsidR="008836FB" w:rsidRDefault="008836FB" w:rsidP="008836FB">
      <w:pPr>
        <w:pStyle w:val="ConsPlusNonformat"/>
        <w:jc w:val="both"/>
      </w:pPr>
      <w:r>
        <w:t>образования в текущем финансовом году расходных обязательств муниципального</w:t>
      </w:r>
    </w:p>
    <w:p w:rsidR="008836FB" w:rsidRDefault="008836FB" w:rsidP="008836FB">
      <w:pPr>
        <w:pStyle w:val="ConsPlusNonformat"/>
        <w:jc w:val="both"/>
      </w:pPr>
      <w:r>
        <w:t xml:space="preserve">образования по текущему финансированию </w:t>
      </w:r>
      <w:proofErr w:type="gramStart"/>
      <w:r>
        <w:t>бизнес-инкубатора</w:t>
      </w:r>
      <w:proofErr w:type="gramEnd"/>
      <w:r>
        <w:t>.</w:t>
      </w:r>
    </w:p>
    <w:p w:rsidR="008836FB" w:rsidRDefault="008836FB" w:rsidP="008836FB">
      <w:pPr>
        <w:pStyle w:val="ConsPlusNonformat"/>
        <w:jc w:val="both"/>
      </w:pPr>
      <w:r>
        <w:t xml:space="preserve">    8. Выписка из ежемесячной отчетности об исполнении местного бюджета  </w:t>
      </w:r>
      <w:proofErr w:type="gramStart"/>
      <w:r>
        <w:t>на</w:t>
      </w:r>
      <w:proofErr w:type="gramEnd"/>
    </w:p>
    <w:p w:rsidR="008836FB" w:rsidRDefault="008836FB" w:rsidP="008836FB">
      <w:pPr>
        <w:pStyle w:val="ConsPlusNonformat"/>
        <w:jc w:val="both"/>
      </w:pPr>
      <w:r>
        <w:t>последнюю  отчетную  дату  за  подписью  руководителя  финансового   органа</w:t>
      </w:r>
    </w:p>
    <w:p w:rsidR="008836FB" w:rsidRDefault="008836FB" w:rsidP="008836FB">
      <w:pPr>
        <w:pStyle w:val="ConsPlusNonformat"/>
        <w:jc w:val="both"/>
      </w:pPr>
      <w:r>
        <w:t xml:space="preserve">муниципального  образования,  </w:t>
      </w:r>
      <w:proofErr w:type="gramStart"/>
      <w:r>
        <w:t>подтверждающая</w:t>
      </w:r>
      <w:proofErr w:type="gramEnd"/>
      <w:r>
        <w:t xml:space="preserve">  отсутствие  задолженности  по</w:t>
      </w:r>
    </w:p>
    <w:p w:rsidR="008836FB" w:rsidRDefault="008836FB" w:rsidP="008836FB">
      <w:pPr>
        <w:pStyle w:val="ConsPlusNonformat"/>
        <w:jc w:val="both"/>
      </w:pPr>
      <w:r>
        <w:t>выплате заработной платы работникам муниципальных учреждений  Ленинградской</w:t>
      </w:r>
    </w:p>
    <w:p w:rsidR="008836FB" w:rsidRDefault="008836FB" w:rsidP="008836FB">
      <w:pPr>
        <w:pStyle w:val="ConsPlusNonformat"/>
        <w:jc w:val="both"/>
      </w:pPr>
      <w:r>
        <w:t>области.</w:t>
      </w:r>
    </w:p>
    <w:p w:rsidR="008836FB" w:rsidRDefault="008836FB" w:rsidP="008836FB">
      <w:pPr>
        <w:pStyle w:val="ConsPlusNonformat"/>
        <w:jc w:val="both"/>
      </w:pPr>
    </w:p>
    <w:p w:rsidR="008836FB" w:rsidRDefault="008836FB" w:rsidP="008836FB">
      <w:pPr>
        <w:pStyle w:val="ConsPlusNonformat"/>
        <w:jc w:val="both"/>
      </w:pPr>
      <w:r>
        <w:t xml:space="preserve">    С  условиями  предоставления   и   расходования   субсидии   </w:t>
      </w:r>
      <w:proofErr w:type="gramStart"/>
      <w:r>
        <w:t>ознакомлен</w:t>
      </w:r>
      <w:proofErr w:type="gramEnd"/>
    </w:p>
    <w:p w:rsidR="008836FB" w:rsidRDefault="008836FB" w:rsidP="008836FB">
      <w:pPr>
        <w:pStyle w:val="ConsPlusNonformat"/>
        <w:jc w:val="both"/>
      </w:pPr>
      <w:r>
        <w:t>(ознакомлена) и согласен (согласна). Осведомлен (</w:t>
      </w:r>
      <w:proofErr w:type="gramStart"/>
      <w:r>
        <w:t>осведомлена</w:t>
      </w:r>
      <w:proofErr w:type="gramEnd"/>
      <w:r>
        <w:t>)  о  том,  что</w:t>
      </w:r>
    </w:p>
    <w:p w:rsidR="008836FB" w:rsidRDefault="008836FB" w:rsidP="008836FB">
      <w:pPr>
        <w:pStyle w:val="ConsPlusNonformat"/>
        <w:jc w:val="both"/>
      </w:pPr>
      <w:r>
        <w:lastRenderedPageBreak/>
        <w:t xml:space="preserve">несу   ответственность   за   подлинность   представленных   документов   </w:t>
      </w:r>
      <w:proofErr w:type="gramStart"/>
      <w:r>
        <w:t>в</w:t>
      </w:r>
      <w:proofErr w:type="gramEnd"/>
    </w:p>
    <w:p w:rsidR="008836FB" w:rsidRDefault="008836FB" w:rsidP="008836FB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законодательством Российской Федерации.</w:t>
      </w:r>
    </w:p>
    <w:p w:rsidR="008836FB" w:rsidRDefault="008836FB" w:rsidP="008836FB">
      <w:pPr>
        <w:pStyle w:val="ConsPlusNonformat"/>
        <w:jc w:val="both"/>
      </w:pPr>
    </w:p>
    <w:p w:rsidR="008836FB" w:rsidRDefault="008836FB" w:rsidP="008836FB">
      <w:pPr>
        <w:pStyle w:val="ConsPlusNonformat"/>
        <w:jc w:val="both"/>
      </w:pPr>
      <w:r>
        <w:t>Глава администрации</w:t>
      </w:r>
    </w:p>
    <w:p w:rsidR="008836FB" w:rsidRDefault="008836FB" w:rsidP="008836FB">
      <w:pPr>
        <w:pStyle w:val="ConsPlusNonformat"/>
        <w:jc w:val="both"/>
      </w:pPr>
      <w:r>
        <w:t>муниципального образования   ______________  ______________________________</w:t>
      </w:r>
    </w:p>
    <w:p w:rsidR="008836FB" w:rsidRDefault="008836FB" w:rsidP="008836FB">
      <w:pPr>
        <w:pStyle w:val="ConsPlusNonformat"/>
        <w:jc w:val="both"/>
      </w:pPr>
      <w:r>
        <w:t xml:space="preserve">                                (подпись)          (фамилия, инициалы)</w:t>
      </w:r>
    </w:p>
    <w:p w:rsidR="008836FB" w:rsidRDefault="008836FB" w:rsidP="008836FB">
      <w:pPr>
        <w:pStyle w:val="ConsPlusNonformat"/>
        <w:jc w:val="both"/>
      </w:pPr>
    </w:p>
    <w:p w:rsidR="008836FB" w:rsidRDefault="008836FB" w:rsidP="008836FB">
      <w:pPr>
        <w:pStyle w:val="ConsPlusNonformat"/>
        <w:jc w:val="both"/>
      </w:pPr>
      <w:r>
        <w:t>"__" ____________ 20__ года</w:t>
      </w:r>
    </w:p>
    <w:p w:rsidR="008836FB" w:rsidRDefault="008836FB" w:rsidP="008836FB">
      <w:pPr>
        <w:pStyle w:val="ConsPlusNonformat"/>
        <w:jc w:val="both"/>
      </w:pPr>
    </w:p>
    <w:p w:rsidR="008836FB" w:rsidRDefault="008836FB" w:rsidP="008836FB">
      <w:pPr>
        <w:pStyle w:val="ConsPlusNonformat"/>
        <w:jc w:val="both"/>
      </w:pPr>
      <w:r>
        <w:t>Место печати</w:t>
      </w:r>
    </w:p>
    <w:p w:rsidR="008836FB" w:rsidRDefault="008836FB" w:rsidP="008836FB">
      <w:pPr>
        <w:pStyle w:val="ConsPlusNormal"/>
      </w:pPr>
    </w:p>
    <w:p w:rsidR="008836FB" w:rsidRDefault="008836FB" w:rsidP="008836FB">
      <w:pPr>
        <w:pStyle w:val="ConsPlusNormal"/>
      </w:pPr>
    </w:p>
    <w:p w:rsidR="008836FB" w:rsidRDefault="008836FB" w:rsidP="008836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36FB" w:rsidRDefault="008836FB" w:rsidP="008836FB"/>
    <w:p w:rsidR="000D2F25" w:rsidRPr="008836FB" w:rsidRDefault="000D2F25" w:rsidP="008836FB">
      <w:bookmarkStart w:id="7" w:name="_GoBack"/>
      <w:bookmarkEnd w:id="7"/>
    </w:p>
    <w:sectPr w:rsidR="000D2F25" w:rsidRPr="008836FB" w:rsidSect="00510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861"/>
    <w:rsid w:val="0000364A"/>
    <w:rsid w:val="000050D0"/>
    <w:rsid w:val="00007BA7"/>
    <w:rsid w:val="00015006"/>
    <w:rsid w:val="000228CF"/>
    <w:rsid w:val="0002453D"/>
    <w:rsid w:val="00036A7F"/>
    <w:rsid w:val="0005461E"/>
    <w:rsid w:val="000554C2"/>
    <w:rsid w:val="0005595D"/>
    <w:rsid w:val="0007224E"/>
    <w:rsid w:val="00074A11"/>
    <w:rsid w:val="00077D7B"/>
    <w:rsid w:val="00087C1B"/>
    <w:rsid w:val="0009283C"/>
    <w:rsid w:val="000A1B72"/>
    <w:rsid w:val="000B17E8"/>
    <w:rsid w:val="000B49AA"/>
    <w:rsid w:val="000D2F25"/>
    <w:rsid w:val="000E18A5"/>
    <w:rsid w:val="000E37F9"/>
    <w:rsid w:val="000F14A3"/>
    <w:rsid w:val="000F43AF"/>
    <w:rsid w:val="000F448C"/>
    <w:rsid w:val="00107558"/>
    <w:rsid w:val="00115A24"/>
    <w:rsid w:val="00121008"/>
    <w:rsid w:val="001325C0"/>
    <w:rsid w:val="001367F1"/>
    <w:rsid w:val="00142288"/>
    <w:rsid w:val="001441C2"/>
    <w:rsid w:val="00156B6C"/>
    <w:rsid w:val="00157FC4"/>
    <w:rsid w:val="00161CC3"/>
    <w:rsid w:val="00166D4A"/>
    <w:rsid w:val="001731D3"/>
    <w:rsid w:val="001732DF"/>
    <w:rsid w:val="0017480A"/>
    <w:rsid w:val="001831F1"/>
    <w:rsid w:val="001A021B"/>
    <w:rsid w:val="001A6F74"/>
    <w:rsid w:val="001B3899"/>
    <w:rsid w:val="001C4668"/>
    <w:rsid w:val="001D4FBC"/>
    <w:rsid w:val="001D6501"/>
    <w:rsid w:val="001D7505"/>
    <w:rsid w:val="001E3736"/>
    <w:rsid w:val="001E4A47"/>
    <w:rsid w:val="001E72AF"/>
    <w:rsid w:val="001F78B5"/>
    <w:rsid w:val="00207364"/>
    <w:rsid w:val="00232AED"/>
    <w:rsid w:val="002331B8"/>
    <w:rsid w:val="002379EA"/>
    <w:rsid w:val="00257555"/>
    <w:rsid w:val="00260CFF"/>
    <w:rsid w:val="00272B17"/>
    <w:rsid w:val="002738C3"/>
    <w:rsid w:val="002850C6"/>
    <w:rsid w:val="00287573"/>
    <w:rsid w:val="002904F0"/>
    <w:rsid w:val="002920DF"/>
    <w:rsid w:val="00293FCB"/>
    <w:rsid w:val="002A31C5"/>
    <w:rsid w:val="002B05A1"/>
    <w:rsid w:val="002B116E"/>
    <w:rsid w:val="002B2ED6"/>
    <w:rsid w:val="002B77B4"/>
    <w:rsid w:val="002D792C"/>
    <w:rsid w:val="002D7A52"/>
    <w:rsid w:val="002E16D5"/>
    <w:rsid w:val="002F719E"/>
    <w:rsid w:val="00307074"/>
    <w:rsid w:val="00314DC6"/>
    <w:rsid w:val="00317BD2"/>
    <w:rsid w:val="003215A5"/>
    <w:rsid w:val="00321D44"/>
    <w:rsid w:val="00334381"/>
    <w:rsid w:val="00336736"/>
    <w:rsid w:val="00345B6E"/>
    <w:rsid w:val="003472FC"/>
    <w:rsid w:val="00367F8F"/>
    <w:rsid w:val="00371479"/>
    <w:rsid w:val="00386FD4"/>
    <w:rsid w:val="003912A5"/>
    <w:rsid w:val="00393705"/>
    <w:rsid w:val="00397C2C"/>
    <w:rsid w:val="003A0025"/>
    <w:rsid w:val="003A474F"/>
    <w:rsid w:val="003A4E79"/>
    <w:rsid w:val="003B0D46"/>
    <w:rsid w:val="003C0242"/>
    <w:rsid w:val="003D171F"/>
    <w:rsid w:val="003D4BD3"/>
    <w:rsid w:val="003D5BF2"/>
    <w:rsid w:val="003E229C"/>
    <w:rsid w:val="003E7DF2"/>
    <w:rsid w:val="00402A29"/>
    <w:rsid w:val="004117C5"/>
    <w:rsid w:val="00443892"/>
    <w:rsid w:val="00443D1B"/>
    <w:rsid w:val="00445185"/>
    <w:rsid w:val="0044522C"/>
    <w:rsid w:val="00451CA3"/>
    <w:rsid w:val="00455092"/>
    <w:rsid w:val="004579AE"/>
    <w:rsid w:val="00484340"/>
    <w:rsid w:val="0049162F"/>
    <w:rsid w:val="00495ECA"/>
    <w:rsid w:val="004A0423"/>
    <w:rsid w:val="004C1B0D"/>
    <w:rsid w:val="004D3329"/>
    <w:rsid w:val="004D74E5"/>
    <w:rsid w:val="004E32D4"/>
    <w:rsid w:val="004E4CB0"/>
    <w:rsid w:val="004E57DA"/>
    <w:rsid w:val="004F3BEB"/>
    <w:rsid w:val="004F69C4"/>
    <w:rsid w:val="00502F59"/>
    <w:rsid w:val="0051128C"/>
    <w:rsid w:val="00515D14"/>
    <w:rsid w:val="00516576"/>
    <w:rsid w:val="00521CA9"/>
    <w:rsid w:val="00531DDC"/>
    <w:rsid w:val="00533DF8"/>
    <w:rsid w:val="00543C83"/>
    <w:rsid w:val="005533CD"/>
    <w:rsid w:val="00561B25"/>
    <w:rsid w:val="00562EC9"/>
    <w:rsid w:val="00571626"/>
    <w:rsid w:val="00573D4E"/>
    <w:rsid w:val="00577A39"/>
    <w:rsid w:val="00580059"/>
    <w:rsid w:val="0058453E"/>
    <w:rsid w:val="0058663D"/>
    <w:rsid w:val="005B0F7B"/>
    <w:rsid w:val="005B6E31"/>
    <w:rsid w:val="005D2E6C"/>
    <w:rsid w:val="005E4F3E"/>
    <w:rsid w:val="005F0EA7"/>
    <w:rsid w:val="00633BC9"/>
    <w:rsid w:val="0063599F"/>
    <w:rsid w:val="00641299"/>
    <w:rsid w:val="006415FD"/>
    <w:rsid w:val="006445D7"/>
    <w:rsid w:val="0064753E"/>
    <w:rsid w:val="00684237"/>
    <w:rsid w:val="006859A6"/>
    <w:rsid w:val="0068666D"/>
    <w:rsid w:val="00690FE8"/>
    <w:rsid w:val="006A0171"/>
    <w:rsid w:val="006A5365"/>
    <w:rsid w:val="006C33BF"/>
    <w:rsid w:val="006D5D12"/>
    <w:rsid w:val="006E2C6C"/>
    <w:rsid w:val="006E3416"/>
    <w:rsid w:val="006E3FB3"/>
    <w:rsid w:val="007034AD"/>
    <w:rsid w:val="00704713"/>
    <w:rsid w:val="007113D9"/>
    <w:rsid w:val="00723D5F"/>
    <w:rsid w:val="00723D8C"/>
    <w:rsid w:val="0072578E"/>
    <w:rsid w:val="00731965"/>
    <w:rsid w:val="007341A8"/>
    <w:rsid w:val="00745163"/>
    <w:rsid w:val="007517DC"/>
    <w:rsid w:val="00754EFD"/>
    <w:rsid w:val="00764C7E"/>
    <w:rsid w:val="00774318"/>
    <w:rsid w:val="007771BB"/>
    <w:rsid w:val="00782FBA"/>
    <w:rsid w:val="007853E0"/>
    <w:rsid w:val="00790F4B"/>
    <w:rsid w:val="00793FBD"/>
    <w:rsid w:val="007A1E7B"/>
    <w:rsid w:val="007B09B8"/>
    <w:rsid w:val="007C6071"/>
    <w:rsid w:val="007E2814"/>
    <w:rsid w:val="007E42EE"/>
    <w:rsid w:val="007E48E8"/>
    <w:rsid w:val="008016CB"/>
    <w:rsid w:val="008339DF"/>
    <w:rsid w:val="008435E3"/>
    <w:rsid w:val="00843AB4"/>
    <w:rsid w:val="00847210"/>
    <w:rsid w:val="00853822"/>
    <w:rsid w:val="008627EF"/>
    <w:rsid w:val="008836FB"/>
    <w:rsid w:val="0088654B"/>
    <w:rsid w:val="00893B2C"/>
    <w:rsid w:val="008A0BD6"/>
    <w:rsid w:val="008A1727"/>
    <w:rsid w:val="008B006C"/>
    <w:rsid w:val="008B3B56"/>
    <w:rsid w:val="008C12F2"/>
    <w:rsid w:val="008E2F21"/>
    <w:rsid w:val="008F7BB2"/>
    <w:rsid w:val="00902A02"/>
    <w:rsid w:val="00905F77"/>
    <w:rsid w:val="00906142"/>
    <w:rsid w:val="00916B24"/>
    <w:rsid w:val="00937C7A"/>
    <w:rsid w:val="00940B7B"/>
    <w:rsid w:val="00940E15"/>
    <w:rsid w:val="00943653"/>
    <w:rsid w:val="009437C2"/>
    <w:rsid w:val="009501D4"/>
    <w:rsid w:val="00960922"/>
    <w:rsid w:val="00965CE0"/>
    <w:rsid w:val="0096679D"/>
    <w:rsid w:val="009679B6"/>
    <w:rsid w:val="00985375"/>
    <w:rsid w:val="009A11CA"/>
    <w:rsid w:val="009A719B"/>
    <w:rsid w:val="009A7F02"/>
    <w:rsid w:val="009D1137"/>
    <w:rsid w:val="009E3918"/>
    <w:rsid w:val="009E531B"/>
    <w:rsid w:val="00A00036"/>
    <w:rsid w:val="00A1626B"/>
    <w:rsid w:val="00A25983"/>
    <w:rsid w:val="00A26F38"/>
    <w:rsid w:val="00A32F11"/>
    <w:rsid w:val="00A4328A"/>
    <w:rsid w:val="00A456EA"/>
    <w:rsid w:val="00A50BDC"/>
    <w:rsid w:val="00A54555"/>
    <w:rsid w:val="00A57FA0"/>
    <w:rsid w:val="00A722E8"/>
    <w:rsid w:val="00A75E83"/>
    <w:rsid w:val="00A76D31"/>
    <w:rsid w:val="00A80837"/>
    <w:rsid w:val="00A82133"/>
    <w:rsid w:val="00A84CE9"/>
    <w:rsid w:val="00A9207F"/>
    <w:rsid w:val="00AA12AB"/>
    <w:rsid w:val="00AB1DFF"/>
    <w:rsid w:val="00AB6D65"/>
    <w:rsid w:val="00AC30D3"/>
    <w:rsid w:val="00AD2D50"/>
    <w:rsid w:val="00AD566E"/>
    <w:rsid w:val="00B01DB5"/>
    <w:rsid w:val="00B06C9C"/>
    <w:rsid w:val="00B37E9F"/>
    <w:rsid w:val="00B51852"/>
    <w:rsid w:val="00B54537"/>
    <w:rsid w:val="00B7510C"/>
    <w:rsid w:val="00B9336C"/>
    <w:rsid w:val="00B93974"/>
    <w:rsid w:val="00B94F97"/>
    <w:rsid w:val="00BA09B8"/>
    <w:rsid w:val="00BA451F"/>
    <w:rsid w:val="00BA79DB"/>
    <w:rsid w:val="00BB6F51"/>
    <w:rsid w:val="00BC51BE"/>
    <w:rsid w:val="00BC623F"/>
    <w:rsid w:val="00BD6F93"/>
    <w:rsid w:val="00BE63E9"/>
    <w:rsid w:val="00BF49F9"/>
    <w:rsid w:val="00BF4C6E"/>
    <w:rsid w:val="00BF7523"/>
    <w:rsid w:val="00C05796"/>
    <w:rsid w:val="00C24763"/>
    <w:rsid w:val="00C279DB"/>
    <w:rsid w:val="00C30D91"/>
    <w:rsid w:val="00C41F09"/>
    <w:rsid w:val="00C43866"/>
    <w:rsid w:val="00C45322"/>
    <w:rsid w:val="00C51426"/>
    <w:rsid w:val="00C516B8"/>
    <w:rsid w:val="00C6061F"/>
    <w:rsid w:val="00C630D9"/>
    <w:rsid w:val="00C655FC"/>
    <w:rsid w:val="00C678D7"/>
    <w:rsid w:val="00C70FAC"/>
    <w:rsid w:val="00C80861"/>
    <w:rsid w:val="00C80A32"/>
    <w:rsid w:val="00C80B8E"/>
    <w:rsid w:val="00C81735"/>
    <w:rsid w:val="00C91543"/>
    <w:rsid w:val="00C94149"/>
    <w:rsid w:val="00CA3B26"/>
    <w:rsid w:val="00CA63A1"/>
    <w:rsid w:val="00CB0293"/>
    <w:rsid w:val="00CB1643"/>
    <w:rsid w:val="00CB1E23"/>
    <w:rsid w:val="00CC1F8A"/>
    <w:rsid w:val="00CC51FE"/>
    <w:rsid w:val="00CC6ADC"/>
    <w:rsid w:val="00CD06D6"/>
    <w:rsid w:val="00CD51CD"/>
    <w:rsid w:val="00CE36D3"/>
    <w:rsid w:val="00CE5049"/>
    <w:rsid w:val="00CF0AE4"/>
    <w:rsid w:val="00CF212F"/>
    <w:rsid w:val="00D041CE"/>
    <w:rsid w:val="00D06409"/>
    <w:rsid w:val="00D07CF5"/>
    <w:rsid w:val="00D13768"/>
    <w:rsid w:val="00D202C6"/>
    <w:rsid w:val="00D316B2"/>
    <w:rsid w:val="00D3216A"/>
    <w:rsid w:val="00D34B05"/>
    <w:rsid w:val="00D36340"/>
    <w:rsid w:val="00D47F53"/>
    <w:rsid w:val="00D50885"/>
    <w:rsid w:val="00D50C02"/>
    <w:rsid w:val="00D53994"/>
    <w:rsid w:val="00D75C2D"/>
    <w:rsid w:val="00D75EDE"/>
    <w:rsid w:val="00D81923"/>
    <w:rsid w:val="00DC180E"/>
    <w:rsid w:val="00DC1E9C"/>
    <w:rsid w:val="00DC2912"/>
    <w:rsid w:val="00DD068B"/>
    <w:rsid w:val="00DE7202"/>
    <w:rsid w:val="00E03F8B"/>
    <w:rsid w:val="00E04B53"/>
    <w:rsid w:val="00E06ABE"/>
    <w:rsid w:val="00E1027A"/>
    <w:rsid w:val="00E13CA0"/>
    <w:rsid w:val="00E14585"/>
    <w:rsid w:val="00E15268"/>
    <w:rsid w:val="00E15EAE"/>
    <w:rsid w:val="00E31BF6"/>
    <w:rsid w:val="00E4320D"/>
    <w:rsid w:val="00E5564E"/>
    <w:rsid w:val="00E608E0"/>
    <w:rsid w:val="00E60A11"/>
    <w:rsid w:val="00E61313"/>
    <w:rsid w:val="00E665A4"/>
    <w:rsid w:val="00E822CA"/>
    <w:rsid w:val="00E8554C"/>
    <w:rsid w:val="00E87EC7"/>
    <w:rsid w:val="00E90901"/>
    <w:rsid w:val="00E92441"/>
    <w:rsid w:val="00ED0AAD"/>
    <w:rsid w:val="00EE3F08"/>
    <w:rsid w:val="00EE45AF"/>
    <w:rsid w:val="00EE52AF"/>
    <w:rsid w:val="00F02FB1"/>
    <w:rsid w:val="00F06EB1"/>
    <w:rsid w:val="00F12460"/>
    <w:rsid w:val="00F204B6"/>
    <w:rsid w:val="00F3558E"/>
    <w:rsid w:val="00F6276D"/>
    <w:rsid w:val="00F7244A"/>
    <w:rsid w:val="00FA5314"/>
    <w:rsid w:val="00FA546D"/>
    <w:rsid w:val="00FB262D"/>
    <w:rsid w:val="00FC54A2"/>
    <w:rsid w:val="00FD195A"/>
    <w:rsid w:val="00FD5D66"/>
    <w:rsid w:val="00FE18F1"/>
    <w:rsid w:val="00FE5046"/>
    <w:rsid w:val="00FF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861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08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08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808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08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861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08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08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808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08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B5B8F145C63A3A5DBAC19112037619B2E081D2868CCFF0349BB1D767F67DC21B50CBFADAA46A371MFrAN" TargetMode="External"/><Relationship Id="rId18" Type="http://schemas.openxmlformats.org/officeDocument/2006/relationships/hyperlink" Target="consultantplus://offline/ref=1B5B8F145C63A3A5DBAC19112037619B2E081D2868CCFF0349BB1D767F67DC21B50CBFADAA46A371MFrBN" TargetMode="External"/><Relationship Id="rId26" Type="http://schemas.openxmlformats.org/officeDocument/2006/relationships/hyperlink" Target="consultantplus://offline/ref=1B5B8F145C63A3A5DBAC19112037619B2E09122E63C0FF0349BB1D767F67DC21B50CBFADAA46A371MFr0N" TargetMode="External"/><Relationship Id="rId39" Type="http://schemas.openxmlformats.org/officeDocument/2006/relationships/fontTable" Target="fontTable.xml"/><Relationship Id="rId21" Type="http://schemas.openxmlformats.org/officeDocument/2006/relationships/hyperlink" Target="consultantplus://offline/ref=1B5B8F145C63A3A5DBAC06003537619B2D08122A64C2FF0349BB1D767F67DC21B50CBFA8AA47MAr2N" TargetMode="External"/><Relationship Id="rId34" Type="http://schemas.openxmlformats.org/officeDocument/2006/relationships/hyperlink" Target="consultantplus://offline/ref=1B5B8F145C63A3A5DBAC06003537619B2D08122A64C2FF0349BB1D767F67DC21B50CBFADAA45A777MFr9N" TargetMode="External"/><Relationship Id="rId7" Type="http://schemas.openxmlformats.org/officeDocument/2006/relationships/hyperlink" Target="consultantplus://offline/ref=1B5B8F145C63A3A5DBAC19112037619B2E081D2868CCFF0349BB1D767F67DC21B50CBFADAA46A371MFr8N" TargetMode="External"/><Relationship Id="rId12" Type="http://schemas.openxmlformats.org/officeDocument/2006/relationships/hyperlink" Target="consultantplus://offline/ref=1B5B8F145C63A3A5DBAC19112037619B2E09122E63C0FF0349BB1D767F67DC21B50CBFADAA46A374MFrDN" TargetMode="External"/><Relationship Id="rId17" Type="http://schemas.openxmlformats.org/officeDocument/2006/relationships/hyperlink" Target="consultantplus://offline/ref=1B5B8F145C63A3A5DBAC19112037619B2E09122E63C0FF0349BB1D767F67DC21B50CBFADAA46A375MFr9N" TargetMode="External"/><Relationship Id="rId25" Type="http://schemas.openxmlformats.org/officeDocument/2006/relationships/image" Target="media/image1.wmf"/><Relationship Id="rId33" Type="http://schemas.openxmlformats.org/officeDocument/2006/relationships/hyperlink" Target="consultantplus://offline/ref=1B5B8F145C63A3A5DBAC19112037619B2E09122E63C0FF0349BB1D767F67DC21B50CBFADAA46A373MFr1N" TargetMode="External"/><Relationship Id="rId38" Type="http://schemas.openxmlformats.org/officeDocument/2006/relationships/hyperlink" Target="consultantplus://offline/ref=1B5B8F145C63A3A5DBAC06003537619B2D08122A64C2FF0349BB1D767F67DC21B50CBFADAA45A777MFr9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B5B8F145C63A3A5DBAC19112037619B2E081D2862C4FF0349BB1D767F67DC21B50CBFADAA47A37DMFrBN" TargetMode="External"/><Relationship Id="rId20" Type="http://schemas.openxmlformats.org/officeDocument/2006/relationships/hyperlink" Target="consultantplus://offline/ref=1B5B8F145C63A3A5DBAC19112037619B2E09122E63C0FF0349BB1D767F67DC21B50CBFADAA46A375MFrEN" TargetMode="External"/><Relationship Id="rId29" Type="http://schemas.openxmlformats.org/officeDocument/2006/relationships/hyperlink" Target="consultantplus://offline/ref=1B5B8F145C63A3A5DBAC19112037619B2E09122E63C0FF0349BB1D767F67DC21B50CBFADAA46A372MFr9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B5B8F145C63A3A5DBAC19112037619B2E09122E63C0FF0349BB1D767F67DC21B50CBFADAA46A374MFrDN" TargetMode="External"/><Relationship Id="rId11" Type="http://schemas.openxmlformats.org/officeDocument/2006/relationships/hyperlink" Target="consultantplus://offline/ref=1B5B8F145C63A3A5DBAC19112037619B2E041A2D60C1FF0349BB1D767FM6r7N" TargetMode="External"/><Relationship Id="rId24" Type="http://schemas.openxmlformats.org/officeDocument/2006/relationships/hyperlink" Target="consultantplus://offline/ref=1B5B8F145C63A3A5DBAC19112037619B2E081A2E66C5FF0349BB1D767F67DC21B50CBFADAA46A070MFrFN" TargetMode="External"/><Relationship Id="rId32" Type="http://schemas.openxmlformats.org/officeDocument/2006/relationships/hyperlink" Target="consultantplus://offline/ref=1B5B8F145C63A3A5DBAC19112037619B2E09122E63C0FF0349BB1D767F67DC21B50CBFADAA46A373MFr0N" TargetMode="External"/><Relationship Id="rId37" Type="http://schemas.openxmlformats.org/officeDocument/2006/relationships/hyperlink" Target="consultantplus://offline/ref=1B5B8F145C63A3A5DBAC19112037619B2E09122E63C0FF0349BB1D767F67DC21B50CBFADAA46A37DMFrEN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B5B8F145C63A3A5DBAC06003537619B2E081C2666C1FF0349BB1D767F67DC21B50CBFADAA47A172MFr1N" TargetMode="External"/><Relationship Id="rId23" Type="http://schemas.openxmlformats.org/officeDocument/2006/relationships/hyperlink" Target="consultantplus://offline/ref=1B5B8F145C63A3A5DBAC19112037619B2E081D2868CCFF0349BB1D767F67DC21B50CBFADAA46A371MFrCN" TargetMode="External"/><Relationship Id="rId28" Type="http://schemas.openxmlformats.org/officeDocument/2006/relationships/hyperlink" Target="consultantplus://offline/ref=1B5B8F145C63A3A5DBAC06003537619B2D08122A64C2FF0349BB1D767F67DC21B50CBFADAA45A777MFr9N" TargetMode="External"/><Relationship Id="rId36" Type="http://schemas.openxmlformats.org/officeDocument/2006/relationships/hyperlink" Target="consultantplus://offline/ref=1B5B8F145C63A3A5DBAC19112037619B2E081A2E66C5FF0349BB1D767F67DC21B50CBFADAA46A070MFrFN" TargetMode="External"/><Relationship Id="rId10" Type="http://schemas.openxmlformats.org/officeDocument/2006/relationships/hyperlink" Target="consultantplus://offline/ref=1B5B8F145C63A3A5DBAC19112037619B2E081D2868CCFF0349BB1D767F67DC21B50CBFADAA46A371MFr9N" TargetMode="External"/><Relationship Id="rId19" Type="http://schemas.openxmlformats.org/officeDocument/2006/relationships/hyperlink" Target="consultantplus://offline/ref=1B5B8F145C63A3A5DBAC19112037619B2E09122E63C0FF0349BB1D767F67DC21B50CBFADAA46A375MFrAN" TargetMode="External"/><Relationship Id="rId31" Type="http://schemas.openxmlformats.org/officeDocument/2006/relationships/hyperlink" Target="consultantplus://offline/ref=1B5B8F145C63A3A5DBAC19112037619B2E09122E63C0FF0349BB1D767F67DC21B50CBFADAA46A373MFr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5B8F145C63A3A5DBAC19112037619B2E081D2862C4FF0349BB1D767F67DC21B50CBFADAA41A772MFrAN" TargetMode="External"/><Relationship Id="rId14" Type="http://schemas.openxmlformats.org/officeDocument/2006/relationships/hyperlink" Target="consultantplus://offline/ref=1B5B8F145C63A3A5DBAC19112037619B2E081D2862C4FF0349BB1D767F67DC21B50CBFADAA47A37DMFrBN" TargetMode="External"/><Relationship Id="rId22" Type="http://schemas.openxmlformats.org/officeDocument/2006/relationships/hyperlink" Target="consultantplus://offline/ref=1B5B8F145C63A3A5DBAC06003537619B2D08122A64C2FF0349BB1D767F67DC21B50CBFA8AA47MAr0N" TargetMode="External"/><Relationship Id="rId27" Type="http://schemas.openxmlformats.org/officeDocument/2006/relationships/hyperlink" Target="consultantplus://offline/ref=1B5B8F145C63A3A5DBAC19112037619B2E09122E63C0FF0349BB1D767F67DC21B50CBFADAA46A371MFr1N" TargetMode="External"/><Relationship Id="rId30" Type="http://schemas.openxmlformats.org/officeDocument/2006/relationships/hyperlink" Target="consultantplus://offline/ref=1B5B8F145C63A3A5DBAC19112037619B2E09122E63C0FF0349BB1D767F67DC21B50CBFADAA46A372MFr1N" TargetMode="External"/><Relationship Id="rId35" Type="http://schemas.openxmlformats.org/officeDocument/2006/relationships/hyperlink" Target="consultantplus://offline/ref=1B5B8F145C63A3A5DBAC19112037619B2E081D2868CCFF0349BB1D767F67DC21B50CBFADAA46A371MFrEN" TargetMode="External"/><Relationship Id="rId8" Type="http://schemas.openxmlformats.org/officeDocument/2006/relationships/hyperlink" Target="consultantplus://offline/ref=1B5B8F145C63A3A5DBAC06003537619B2D08122A64C2FF0349BB1D767F67DC21B50CBFAFAF45MArBN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4405</Words>
  <Characters>25111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Эдуардович Клинков</dc:creator>
  <cp:lastModifiedBy>Андрей Эдуардович Клинков</cp:lastModifiedBy>
  <cp:revision>2</cp:revision>
  <dcterms:created xsi:type="dcterms:W3CDTF">2018-06-25T13:43:00Z</dcterms:created>
  <dcterms:modified xsi:type="dcterms:W3CDTF">2018-06-25T13:43:00Z</dcterms:modified>
</cp:coreProperties>
</file>