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F5" w:rsidRDefault="005462F5" w:rsidP="005462F5">
      <w:pPr>
        <w:pStyle w:val="ConsPlusTitlePage"/>
      </w:pPr>
      <w:r>
        <w:t xml:space="preserve">Документ предоставлен </w:t>
      </w:r>
      <w:hyperlink r:id="rId5" w:history="1">
        <w:r>
          <w:rPr>
            <w:color w:val="0000FF"/>
          </w:rPr>
          <w:t>КонсультантПлюс</w:t>
        </w:r>
      </w:hyperlink>
      <w:r>
        <w:br/>
      </w:r>
    </w:p>
    <w:p w:rsidR="005462F5" w:rsidRDefault="005462F5" w:rsidP="005462F5">
      <w:pPr>
        <w:pStyle w:val="ConsPlusNormal"/>
        <w:outlineLvl w:val="0"/>
      </w:pPr>
    </w:p>
    <w:p w:rsidR="005462F5" w:rsidRDefault="005462F5" w:rsidP="005462F5">
      <w:pPr>
        <w:pStyle w:val="ConsPlusTitle"/>
        <w:jc w:val="center"/>
        <w:outlineLvl w:val="0"/>
      </w:pPr>
      <w:r>
        <w:t>ПРАВИТЕЛЬСТВО ЛЕНИНГРАДСКОЙ ОБЛАСТИ</w:t>
      </w:r>
    </w:p>
    <w:p w:rsidR="005462F5" w:rsidRDefault="005462F5" w:rsidP="005462F5">
      <w:pPr>
        <w:pStyle w:val="ConsPlusTitle"/>
        <w:jc w:val="center"/>
      </w:pPr>
    </w:p>
    <w:p w:rsidR="005462F5" w:rsidRDefault="005462F5" w:rsidP="005462F5">
      <w:pPr>
        <w:pStyle w:val="ConsPlusTitle"/>
        <w:jc w:val="center"/>
      </w:pPr>
      <w:r>
        <w:t>ПОСТАНОВЛЕНИЕ</w:t>
      </w:r>
    </w:p>
    <w:p w:rsidR="005462F5" w:rsidRDefault="005462F5" w:rsidP="005462F5">
      <w:pPr>
        <w:pStyle w:val="ConsPlusTitle"/>
        <w:jc w:val="center"/>
      </w:pPr>
      <w:r>
        <w:t>от 24 ноября 2016 г. N 445</w:t>
      </w:r>
    </w:p>
    <w:p w:rsidR="005462F5" w:rsidRDefault="005462F5" w:rsidP="005462F5">
      <w:pPr>
        <w:pStyle w:val="ConsPlusTitle"/>
        <w:jc w:val="center"/>
      </w:pPr>
    </w:p>
    <w:p w:rsidR="005462F5" w:rsidRDefault="005462F5" w:rsidP="005462F5">
      <w:pPr>
        <w:pStyle w:val="ConsPlusTitle"/>
        <w:jc w:val="center"/>
      </w:pPr>
      <w:r>
        <w:t>ОБ УТВЕРЖДЕНИИ ПОРЯДКА ПРЕДОСТАВЛЕНИЯ И РАСХОДОВАНИЯ</w:t>
      </w:r>
    </w:p>
    <w:p w:rsidR="005462F5" w:rsidRDefault="005462F5" w:rsidP="005462F5">
      <w:pPr>
        <w:pStyle w:val="ConsPlusTitle"/>
        <w:jc w:val="center"/>
      </w:pPr>
      <w:r>
        <w:t>СУБСИДИЙ ИЗ ОБЛАСТНОГО БЮДЖЕТА ЛЕНИНГРАДСКОЙ ОБЛАСТИ</w:t>
      </w:r>
    </w:p>
    <w:p w:rsidR="005462F5" w:rsidRDefault="005462F5" w:rsidP="005462F5">
      <w:pPr>
        <w:pStyle w:val="ConsPlusTitle"/>
        <w:jc w:val="center"/>
      </w:pPr>
      <w:r>
        <w:t>БЮДЖЕТАМ МУНИЦИПАЛЬНЫХ ОБРАЗОВАНИЙ ЛЕНИНГРАДСКОЙ ОБЛАСТИ</w:t>
      </w:r>
    </w:p>
    <w:p w:rsidR="005462F5" w:rsidRDefault="005462F5" w:rsidP="005462F5">
      <w:pPr>
        <w:pStyle w:val="ConsPlusTitle"/>
        <w:jc w:val="center"/>
      </w:pPr>
      <w:r>
        <w:t>НА РЕКОНСТРУКЦИЮ И(ИЛИ) СОЗДАНИЕ ОБЪЕКТОВ НЕДВИЖИМОГО</w:t>
      </w:r>
    </w:p>
    <w:p w:rsidR="005462F5" w:rsidRDefault="005462F5" w:rsidP="005462F5">
      <w:pPr>
        <w:pStyle w:val="ConsPlusTitle"/>
        <w:jc w:val="center"/>
      </w:pPr>
      <w:r>
        <w:t>ИМУЩЕСТВА (БИЗНЕС-ИНКУБАТОРОВ), ВКЛЮЧАЯ РАЗРАБОТКУ</w:t>
      </w:r>
    </w:p>
    <w:p w:rsidR="005462F5" w:rsidRDefault="005462F5" w:rsidP="005462F5">
      <w:pPr>
        <w:pStyle w:val="ConsPlusTitle"/>
        <w:jc w:val="center"/>
      </w:pPr>
      <w:r>
        <w:t>ПРОЕКТНО-СМЕТНОЙ ДОКУМЕНТАЦИИ, В РАМКАХ ПОДПРОГРАММЫ</w:t>
      </w:r>
    </w:p>
    <w:p w:rsidR="005462F5" w:rsidRDefault="005462F5" w:rsidP="005462F5">
      <w:pPr>
        <w:pStyle w:val="ConsPlusTitle"/>
        <w:jc w:val="center"/>
      </w:pPr>
      <w:r>
        <w:t>"РАЗВИТИЕ МАЛОГО, СРЕДНЕГО ПРЕДПРИНИМАТЕЛЬСТВА</w:t>
      </w:r>
    </w:p>
    <w:p w:rsidR="005462F5" w:rsidRDefault="005462F5" w:rsidP="005462F5">
      <w:pPr>
        <w:pStyle w:val="ConsPlusTitle"/>
        <w:jc w:val="center"/>
      </w:pPr>
      <w:r>
        <w:t>И ПОТРЕБИТЕЛЬСКОГО РЫНКА ЛЕНИНГРАДСКОЙ ОБЛАСТИ"</w:t>
      </w:r>
    </w:p>
    <w:p w:rsidR="005462F5" w:rsidRDefault="005462F5" w:rsidP="005462F5">
      <w:pPr>
        <w:pStyle w:val="ConsPlusTitle"/>
        <w:jc w:val="center"/>
      </w:pPr>
      <w:r>
        <w:t>ГОСУДАРСТВЕННОЙ ПРОГРАММЫ ЛЕНИНГРАДСКОЙ ОБЛАСТИ</w:t>
      </w:r>
    </w:p>
    <w:p w:rsidR="005462F5" w:rsidRDefault="005462F5" w:rsidP="005462F5">
      <w:pPr>
        <w:pStyle w:val="ConsPlusTitle"/>
        <w:jc w:val="center"/>
      </w:pPr>
      <w:r>
        <w:t>"СТИМУЛИРОВАНИЕ ЭКОНОМИЧЕСКОЙ АКТИВНОСТИ</w:t>
      </w:r>
    </w:p>
    <w:p w:rsidR="005462F5" w:rsidRDefault="005462F5" w:rsidP="005462F5">
      <w:pPr>
        <w:pStyle w:val="ConsPlusTitle"/>
        <w:jc w:val="center"/>
      </w:pPr>
      <w:r>
        <w:t>ЛЕНИНГРАДСКОЙ ОБЛАСТИ"</w:t>
      </w:r>
    </w:p>
    <w:p w:rsidR="005462F5" w:rsidRDefault="005462F5" w:rsidP="005462F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2F5" w:rsidTr="00ED6B10">
        <w:trPr>
          <w:jc w:val="center"/>
        </w:trPr>
        <w:tc>
          <w:tcPr>
            <w:tcW w:w="9294" w:type="dxa"/>
            <w:tcBorders>
              <w:top w:val="nil"/>
              <w:bottom w:val="nil"/>
            </w:tcBorders>
            <w:shd w:val="clear" w:color="auto" w:fill="F4F3F8"/>
          </w:tcPr>
          <w:p w:rsidR="005462F5" w:rsidRDefault="005462F5" w:rsidP="00ED6B10">
            <w:pPr>
              <w:pStyle w:val="ConsPlusNormal"/>
              <w:jc w:val="center"/>
            </w:pPr>
            <w:r>
              <w:rPr>
                <w:color w:val="392C69"/>
              </w:rPr>
              <w:t>Список изменяющих документов</w:t>
            </w:r>
          </w:p>
          <w:p w:rsidR="005462F5" w:rsidRDefault="005462F5" w:rsidP="00ED6B10">
            <w:pPr>
              <w:pStyle w:val="ConsPlusNormal"/>
              <w:jc w:val="center"/>
            </w:pPr>
            <w:r>
              <w:rPr>
                <w:color w:val="392C69"/>
              </w:rPr>
              <w:t>(в ред. Постановлений Правительства Ленинградской области</w:t>
            </w:r>
          </w:p>
          <w:p w:rsidR="005462F5" w:rsidRDefault="005462F5" w:rsidP="00ED6B10">
            <w:pPr>
              <w:pStyle w:val="ConsPlusNormal"/>
              <w:jc w:val="center"/>
            </w:pPr>
            <w:r>
              <w:rPr>
                <w:color w:val="392C69"/>
              </w:rPr>
              <w:t xml:space="preserve">от 19.06.2017 </w:t>
            </w:r>
            <w:hyperlink r:id="rId6" w:history="1">
              <w:r>
                <w:rPr>
                  <w:color w:val="0000FF"/>
                </w:rPr>
                <w:t>N 223</w:t>
              </w:r>
            </w:hyperlink>
            <w:r>
              <w:rPr>
                <w:color w:val="392C69"/>
              </w:rPr>
              <w:t xml:space="preserve">, от 22.12.2017 </w:t>
            </w:r>
            <w:hyperlink r:id="rId7" w:history="1">
              <w:r>
                <w:rPr>
                  <w:color w:val="0000FF"/>
                </w:rPr>
                <w:t>N 595</w:t>
              </w:r>
            </w:hyperlink>
            <w:r>
              <w:rPr>
                <w:color w:val="392C69"/>
              </w:rPr>
              <w:t>)</w:t>
            </w:r>
          </w:p>
        </w:tc>
      </w:tr>
    </w:tbl>
    <w:p w:rsidR="005462F5" w:rsidRDefault="005462F5" w:rsidP="005462F5">
      <w:pPr>
        <w:pStyle w:val="ConsPlusNormal"/>
      </w:pPr>
    </w:p>
    <w:p w:rsidR="005462F5" w:rsidRDefault="005462F5" w:rsidP="005462F5">
      <w:pPr>
        <w:pStyle w:val="ConsPlusNormal"/>
        <w:ind w:firstLine="540"/>
        <w:jc w:val="both"/>
      </w:pPr>
      <w:r>
        <w:t xml:space="preserve">В соответствии со </w:t>
      </w:r>
      <w:hyperlink r:id="rId8" w:history="1">
        <w:r>
          <w:rPr>
            <w:color w:val="0000FF"/>
          </w:rPr>
          <w:t>статьей 139</w:t>
        </w:r>
      </w:hyperlink>
      <w:r>
        <w:t xml:space="preserve"> Бюджетного кодекса Российской Федерации и </w:t>
      </w:r>
      <w:hyperlink r:id="rId9"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в целях реализации мероприятия "Предоставление субсидий на реконструкцию и(или) создание объектов недвижимого имущества (бизнес-инкубаторов), включая разработку проектно-сметной документации" </w:t>
      </w:r>
      <w:hyperlink r:id="rId10"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5462F5" w:rsidRDefault="005462F5" w:rsidP="005462F5">
      <w:pPr>
        <w:pStyle w:val="ConsPlusNormal"/>
      </w:pPr>
    </w:p>
    <w:p w:rsidR="005462F5" w:rsidRDefault="005462F5" w:rsidP="005462F5">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5462F5" w:rsidRDefault="005462F5" w:rsidP="005462F5">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462F5" w:rsidRDefault="005462F5" w:rsidP="005462F5">
      <w:pPr>
        <w:pStyle w:val="ConsPlusNormal"/>
        <w:spacing w:before="220"/>
        <w:ind w:firstLine="540"/>
        <w:jc w:val="both"/>
      </w:pPr>
      <w:r>
        <w:t>3. Настоящее постановление вступает в силу со дня вступления в силу областного закона "О внесении изменений в областной закон "Об областном бюджете Ленинградской области на 2016 год и на плановый период 2017 и 2018 годов", предусматривающего ассигнования на реализацию мероприятия "Предоставление субсидий на реконструкцию и(или) создание объектов недвижимого имущества (бизнес-инкубаторов), включая разработку проектно-сметной документации".</w:t>
      </w:r>
    </w:p>
    <w:p w:rsidR="005462F5" w:rsidRDefault="005462F5" w:rsidP="005462F5">
      <w:pPr>
        <w:pStyle w:val="ConsPlusNormal"/>
      </w:pPr>
    </w:p>
    <w:p w:rsidR="005462F5" w:rsidRDefault="005462F5" w:rsidP="005462F5">
      <w:pPr>
        <w:pStyle w:val="ConsPlusNormal"/>
        <w:jc w:val="right"/>
      </w:pPr>
      <w:r>
        <w:t>Губернатор</w:t>
      </w:r>
    </w:p>
    <w:p w:rsidR="005462F5" w:rsidRDefault="005462F5" w:rsidP="005462F5">
      <w:pPr>
        <w:pStyle w:val="ConsPlusNormal"/>
        <w:jc w:val="right"/>
      </w:pPr>
      <w:r>
        <w:t>Ленинградской области</w:t>
      </w:r>
    </w:p>
    <w:p w:rsidR="005462F5" w:rsidRDefault="005462F5" w:rsidP="005462F5">
      <w:pPr>
        <w:pStyle w:val="ConsPlusNormal"/>
        <w:jc w:val="right"/>
      </w:pPr>
      <w:r>
        <w:t>А.Дрозденко</w:t>
      </w:r>
    </w:p>
    <w:p w:rsidR="005462F5" w:rsidRDefault="005462F5" w:rsidP="005462F5">
      <w:pPr>
        <w:pStyle w:val="ConsPlusNormal"/>
      </w:pPr>
    </w:p>
    <w:p w:rsidR="005462F5" w:rsidRDefault="005462F5" w:rsidP="005462F5">
      <w:pPr>
        <w:pStyle w:val="ConsPlusNormal"/>
      </w:pPr>
    </w:p>
    <w:p w:rsidR="005462F5" w:rsidRDefault="005462F5" w:rsidP="005462F5">
      <w:pPr>
        <w:pStyle w:val="ConsPlusNormal"/>
      </w:pPr>
    </w:p>
    <w:p w:rsidR="005462F5" w:rsidRDefault="005462F5" w:rsidP="005462F5">
      <w:pPr>
        <w:pStyle w:val="ConsPlusNormal"/>
      </w:pPr>
    </w:p>
    <w:p w:rsidR="005462F5" w:rsidRDefault="005462F5" w:rsidP="005462F5">
      <w:pPr>
        <w:pStyle w:val="ConsPlusNormal"/>
      </w:pPr>
    </w:p>
    <w:p w:rsidR="005462F5" w:rsidRDefault="005462F5" w:rsidP="005462F5">
      <w:pPr>
        <w:pStyle w:val="ConsPlusNormal"/>
        <w:jc w:val="right"/>
        <w:outlineLvl w:val="0"/>
      </w:pPr>
      <w:r>
        <w:t>УТВЕРЖДЕН</w:t>
      </w:r>
    </w:p>
    <w:p w:rsidR="005462F5" w:rsidRDefault="005462F5" w:rsidP="005462F5">
      <w:pPr>
        <w:pStyle w:val="ConsPlusNormal"/>
        <w:jc w:val="right"/>
      </w:pPr>
      <w:r>
        <w:t>постановлением Правительства</w:t>
      </w:r>
    </w:p>
    <w:p w:rsidR="005462F5" w:rsidRDefault="005462F5" w:rsidP="005462F5">
      <w:pPr>
        <w:pStyle w:val="ConsPlusNormal"/>
        <w:jc w:val="right"/>
      </w:pPr>
      <w:r>
        <w:t>Ленинградской области</w:t>
      </w:r>
    </w:p>
    <w:p w:rsidR="005462F5" w:rsidRDefault="005462F5" w:rsidP="005462F5">
      <w:pPr>
        <w:pStyle w:val="ConsPlusNormal"/>
        <w:jc w:val="right"/>
      </w:pPr>
      <w:r>
        <w:t>от 24.11.2016 N 445</w:t>
      </w:r>
    </w:p>
    <w:p w:rsidR="005462F5" w:rsidRDefault="005462F5" w:rsidP="005462F5">
      <w:pPr>
        <w:pStyle w:val="ConsPlusNormal"/>
        <w:jc w:val="right"/>
      </w:pPr>
      <w:r>
        <w:t>(приложение)</w:t>
      </w:r>
    </w:p>
    <w:p w:rsidR="005462F5" w:rsidRDefault="005462F5" w:rsidP="005462F5">
      <w:pPr>
        <w:pStyle w:val="ConsPlusNormal"/>
      </w:pPr>
    </w:p>
    <w:p w:rsidR="005462F5" w:rsidRDefault="005462F5" w:rsidP="005462F5">
      <w:pPr>
        <w:pStyle w:val="ConsPlusTitle"/>
        <w:jc w:val="center"/>
      </w:pPr>
      <w:bookmarkStart w:id="0" w:name="P41"/>
      <w:bookmarkEnd w:id="0"/>
      <w:r>
        <w:t>ПОРЯДОК</w:t>
      </w:r>
    </w:p>
    <w:p w:rsidR="005462F5" w:rsidRDefault="005462F5" w:rsidP="005462F5">
      <w:pPr>
        <w:pStyle w:val="ConsPlusTitle"/>
        <w:jc w:val="center"/>
      </w:pPr>
      <w:r>
        <w:t>ПРЕДОСТАВЛЕНИЯ И РАСХОДОВАНИЯ СУБСИДИЙ ИЗ ОБЛАСТНОГО БЮДЖЕТА</w:t>
      </w:r>
    </w:p>
    <w:p w:rsidR="005462F5" w:rsidRDefault="005462F5" w:rsidP="005462F5">
      <w:pPr>
        <w:pStyle w:val="ConsPlusTitle"/>
        <w:jc w:val="center"/>
      </w:pPr>
      <w:r>
        <w:t>ЛЕНИНГРАДСКОЙ ОБЛАСТИ БЮДЖЕТАМ МУНИЦИПАЛЬНЫХ ОБРАЗОВАНИЙ</w:t>
      </w:r>
    </w:p>
    <w:p w:rsidR="005462F5" w:rsidRDefault="005462F5" w:rsidP="005462F5">
      <w:pPr>
        <w:pStyle w:val="ConsPlusTitle"/>
        <w:jc w:val="center"/>
      </w:pPr>
      <w:r>
        <w:t>ЛЕНИНГРАДСКОЙ ОБЛАСТИ НА РЕКОНСТРУКЦИЮ И(ИЛИ) СОЗДАНИЕ</w:t>
      </w:r>
    </w:p>
    <w:p w:rsidR="005462F5" w:rsidRDefault="005462F5" w:rsidP="005462F5">
      <w:pPr>
        <w:pStyle w:val="ConsPlusTitle"/>
        <w:jc w:val="center"/>
      </w:pPr>
      <w:r>
        <w:t>ОБЪЕКТОВ НЕДВИЖИМОГО ИМУЩЕСТВА (БИЗНЕС-ИНКУБАТОРОВ),</w:t>
      </w:r>
    </w:p>
    <w:p w:rsidR="005462F5" w:rsidRDefault="005462F5" w:rsidP="005462F5">
      <w:pPr>
        <w:pStyle w:val="ConsPlusTitle"/>
        <w:jc w:val="center"/>
      </w:pPr>
      <w:r>
        <w:t>ВКЛЮЧАЯ РАЗРАБОТКУ ПРОЕКТНО-СМЕТНОЙ ДОКУМЕНТАЦИИ,</w:t>
      </w:r>
    </w:p>
    <w:p w:rsidR="005462F5" w:rsidRDefault="005462F5" w:rsidP="005462F5">
      <w:pPr>
        <w:pStyle w:val="ConsPlusTitle"/>
        <w:jc w:val="center"/>
      </w:pPr>
      <w:r>
        <w:t>В РАМКАХ ПОДПРОГРАММЫ "РАЗВИТИЕ МАЛОГО, СРЕДНЕГО</w:t>
      </w:r>
    </w:p>
    <w:p w:rsidR="005462F5" w:rsidRDefault="005462F5" w:rsidP="005462F5">
      <w:pPr>
        <w:pStyle w:val="ConsPlusTitle"/>
        <w:jc w:val="center"/>
      </w:pPr>
      <w:r>
        <w:t>ПРЕДПРИНИМАТЕЛЬСТВА И ПОТРЕБИТЕЛЬСКОГО РЫНКА</w:t>
      </w:r>
    </w:p>
    <w:p w:rsidR="005462F5" w:rsidRDefault="005462F5" w:rsidP="005462F5">
      <w:pPr>
        <w:pStyle w:val="ConsPlusTitle"/>
        <w:jc w:val="center"/>
      </w:pPr>
      <w:r>
        <w:t>ЛЕНИНГРАДСКОЙ ОБЛАСТИ" ГОСУДАРСТВЕННОЙ ПРОГРАММЫ</w:t>
      </w:r>
    </w:p>
    <w:p w:rsidR="005462F5" w:rsidRDefault="005462F5" w:rsidP="005462F5">
      <w:pPr>
        <w:pStyle w:val="ConsPlusTitle"/>
        <w:jc w:val="center"/>
      </w:pPr>
      <w:r>
        <w:t>ЛЕНИНГРАДСКОЙ ОБЛАСТИ "СТИМУЛИРОВАНИЕ ЭКОНОМИЧЕСКОЙ</w:t>
      </w:r>
    </w:p>
    <w:p w:rsidR="005462F5" w:rsidRDefault="005462F5" w:rsidP="005462F5">
      <w:pPr>
        <w:pStyle w:val="ConsPlusTitle"/>
        <w:jc w:val="center"/>
      </w:pPr>
      <w:r>
        <w:t>АКТИВНОСТИ ЛЕНИНГРАДСКОЙ ОБЛАСТИ"</w:t>
      </w:r>
    </w:p>
    <w:p w:rsidR="005462F5" w:rsidRDefault="005462F5" w:rsidP="005462F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462F5" w:rsidTr="00ED6B10">
        <w:trPr>
          <w:jc w:val="center"/>
        </w:trPr>
        <w:tc>
          <w:tcPr>
            <w:tcW w:w="9294" w:type="dxa"/>
            <w:tcBorders>
              <w:top w:val="nil"/>
              <w:bottom w:val="nil"/>
            </w:tcBorders>
            <w:shd w:val="clear" w:color="auto" w:fill="F4F3F8"/>
          </w:tcPr>
          <w:p w:rsidR="005462F5" w:rsidRDefault="005462F5" w:rsidP="00ED6B10">
            <w:pPr>
              <w:pStyle w:val="ConsPlusNormal"/>
              <w:jc w:val="center"/>
            </w:pPr>
            <w:r>
              <w:rPr>
                <w:color w:val="392C69"/>
              </w:rPr>
              <w:t>Список изменяющих документов</w:t>
            </w:r>
          </w:p>
          <w:p w:rsidR="005462F5" w:rsidRDefault="005462F5" w:rsidP="00ED6B10">
            <w:pPr>
              <w:pStyle w:val="ConsPlusNormal"/>
              <w:jc w:val="center"/>
            </w:pPr>
            <w:r>
              <w:rPr>
                <w:color w:val="392C69"/>
              </w:rPr>
              <w:t>(в ред. Постановлений Правительства Ленинградской области</w:t>
            </w:r>
          </w:p>
          <w:p w:rsidR="005462F5" w:rsidRDefault="005462F5" w:rsidP="00ED6B10">
            <w:pPr>
              <w:pStyle w:val="ConsPlusNormal"/>
              <w:jc w:val="center"/>
            </w:pPr>
            <w:r>
              <w:rPr>
                <w:color w:val="392C69"/>
              </w:rPr>
              <w:t xml:space="preserve">от 19.06.2017 </w:t>
            </w:r>
            <w:hyperlink r:id="rId11" w:history="1">
              <w:r>
                <w:rPr>
                  <w:color w:val="0000FF"/>
                </w:rPr>
                <w:t>N 223</w:t>
              </w:r>
            </w:hyperlink>
            <w:r>
              <w:rPr>
                <w:color w:val="392C69"/>
              </w:rPr>
              <w:t xml:space="preserve">, от 22.12.2017 </w:t>
            </w:r>
            <w:hyperlink r:id="rId12" w:history="1">
              <w:r>
                <w:rPr>
                  <w:color w:val="0000FF"/>
                </w:rPr>
                <w:t>N 595</w:t>
              </w:r>
            </w:hyperlink>
            <w:r>
              <w:rPr>
                <w:color w:val="392C69"/>
              </w:rPr>
              <w:t>)</w:t>
            </w:r>
          </w:p>
        </w:tc>
      </w:tr>
    </w:tbl>
    <w:p w:rsidR="005462F5" w:rsidRDefault="005462F5" w:rsidP="005462F5">
      <w:pPr>
        <w:pStyle w:val="ConsPlusNormal"/>
      </w:pPr>
    </w:p>
    <w:p w:rsidR="005462F5" w:rsidRDefault="005462F5" w:rsidP="005462F5">
      <w:pPr>
        <w:pStyle w:val="ConsPlusNormal"/>
        <w:jc w:val="center"/>
        <w:outlineLvl w:val="1"/>
      </w:pPr>
      <w:r>
        <w:t>1. Общие положения</w:t>
      </w:r>
    </w:p>
    <w:p w:rsidR="005462F5" w:rsidRDefault="005462F5" w:rsidP="005462F5">
      <w:pPr>
        <w:pStyle w:val="ConsPlusNormal"/>
      </w:pPr>
    </w:p>
    <w:p w:rsidR="005462F5" w:rsidRDefault="005462F5" w:rsidP="005462F5">
      <w:pPr>
        <w:pStyle w:val="ConsPlusNormal"/>
        <w:ind w:firstLine="540"/>
        <w:jc w:val="both"/>
      </w:pPr>
      <w:r>
        <w:t xml:space="preserve">1.1.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реконструкцию и(или) создание объектов недвижимого имущества (бизнес-инкубаторов), включая разработку проектно-сметной документации, в рамках </w:t>
      </w:r>
      <w:hyperlink r:id="rId13"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w:t>
      </w:r>
    </w:p>
    <w:p w:rsidR="005462F5" w:rsidRDefault="005462F5" w:rsidP="005462F5">
      <w:pPr>
        <w:pStyle w:val="ConsPlusNormal"/>
        <w:spacing w:before="220"/>
        <w:ind w:firstLine="540"/>
        <w:jc w:val="both"/>
      </w:pPr>
      <w:bookmarkStart w:id="1" w:name="P59"/>
      <w:bookmarkEnd w:id="1"/>
      <w:r>
        <w:t>1.2.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5462F5" w:rsidRDefault="005462F5" w:rsidP="005462F5">
      <w:pPr>
        <w:pStyle w:val="ConsPlusNormal"/>
        <w:spacing w:before="220"/>
        <w:ind w:firstLine="540"/>
        <w:jc w:val="both"/>
      </w:pPr>
      <w:bookmarkStart w:id="2" w:name="P60"/>
      <w:bookmarkEnd w:id="2"/>
      <w:r>
        <w:t>1.2.1. Бизнес-инкубатор должен соответствовать следующим требованиям:</w:t>
      </w:r>
    </w:p>
    <w:p w:rsidR="005462F5" w:rsidRDefault="005462F5" w:rsidP="005462F5">
      <w:pPr>
        <w:pStyle w:val="ConsPlusNormal"/>
        <w:spacing w:before="220"/>
        <w:ind w:firstLine="540"/>
        <w:jc w:val="both"/>
      </w:pPr>
      <w:r>
        <w:t xml:space="preserve">1) общая площадь нежилых помещений бизнес-инкубатора должна составлять не менее 900 </w:t>
      </w:r>
      <w:r>
        <w:lastRenderedPageBreak/>
        <w:t xml:space="preserve">кв. метров, при этом площадь, предназначенная для размещения субъектов малого предпринимательства, должна составлять не менее 85 процентов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88" w:history="1">
        <w:r>
          <w:rPr>
            <w:color w:val="0000FF"/>
          </w:rPr>
          <w:t>пункте 1.2.8</w:t>
        </w:r>
      </w:hyperlink>
      <w:r>
        <w:t xml:space="preserve"> настоящего Порядка;</w:t>
      </w:r>
    </w:p>
    <w:p w:rsidR="005462F5" w:rsidRDefault="005462F5" w:rsidP="005462F5">
      <w:pPr>
        <w:pStyle w:val="ConsPlusNormal"/>
        <w:spacing w:before="220"/>
        <w:ind w:firstLine="540"/>
        <w:jc w:val="both"/>
      </w:pPr>
      <w:r>
        <w:t>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5462F5" w:rsidRDefault="005462F5" w:rsidP="005462F5">
      <w:pPr>
        <w:pStyle w:val="ConsPlusNormal"/>
        <w:spacing w:before="220"/>
        <w:ind w:firstLine="540"/>
        <w:jc w:val="both"/>
      </w:pPr>
      <w:r>
        <w:t xml:space="preserve">1.2.2. Утратил силу. - </w:t>
      </w:r>
      <w:hyperlink r:id="rId14" w:history="1">
        <w:r>
          <w:rPr>
            <w:color w:val="0000FF"/>
          </w:rPr>
          <w:t>Постановление</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1.2.3. Площадь нежилых помещений, предоставленных в аренду одному субъекту малого предпринимательства, не должна превышать 15 процентов от расчетной площади нежилых помещений бизнес-инкубатора, предназначенной для размещения субъектов малого предпринимательства.</w:t>
      </w:r>
    </w:p>
    <w:p w:rsidR="005462F5" w:rsidRDefault="005462F5" w:rsidP="005462F5">
      <w:pPr>
        <w:pStyle w:val="ConsPlusNormal"/>
        <w:spacing w:before="220"/>
        <w:ind w:firstLine="540"/>
        <w:jc w:val="both"/>
      </w:pPr>
      <w:r>
        <w:t>1.2.4. Бизнес-инкубатор в зависимости от специализации организации, управляющей его деятельностью, может быть:</w:t>
      </w:r>
    </w:p>
    <w:p w:rsidR="005462F5" w:rsidRDefault="005462F5" w:rsidP="005462F5">
      <w:pPr>
        <w:pStyle w:val="ConsPlusNormal"/>
        <w:spacing w:before="220"/>
        <w:ind w:firstLine="540"/>
        <w:jc w:val="both"/>
      </w:pPr>
      <w:r>
        <w:t xml:space="preserve">общего типа (специализация соответствует </w:t>
      </w:r>
      <w:hyperlink w:anchor="P73" w:history="1">
        <w:r>
          <w:rPr>
            <w:color w:val="0000FF"/>
          </w:rPr>
          <w:t>пункту 1.2.6</w:t>
        </w:r>
      </w:hyperlink>
      <w:r>
        <w:t xml:space="preserve"> настоящего Порядка);</w:t>
      </w:r>
    </w:p>
    <w:p w:rsidR="005462F5" w:rsidRDefault="005462F5" w:rsidP="005462F5">
      <w:pPr>
        <w:pStyle w:val="ConsPlusNormal"/>
        <w:spacing w:before="220"/>
        <w:ind w:firstLine="540"/>
        <w:jc w:val="both"/>
      </w:pPr>
      <w:r>
        <w:t xml:space="preserve">инновационного типа (специализация соответствует </w:t>
      </w:r>
      <w:hyperlink w:anchor="P73" w:history="1">
        <w:r>
          <w:rPr>
            <w:color w:val="0000FF"/>
          </w:rPr>
          <w:t>пунктам 1.2.6</w:t>
        </w:r>
      </w:hyperlink>
      <w:r>
        <w:t xml:space="preserve"> и </w:t>
      </w:r>
      <w:hyperlink w:anchor="P85" w:history="1">
        <w:r>
          <w:rPr>
            <w:color w:val="0000FF"/>
          </w:rPr>
          <w:t>1.2.7</w:t>
        </w:r>
      </w:hyperlink>
      <w:r>
        <w:t xml:space="preserve"> настоящего Порядка).</w:t>
      </w:r>
    </w:p>
    <w:p w:rsidR="005462F5" w:rsidRDefault="005462F5" w:rsidP="005462F5">
      <w:pPr>
        <w:pStyle w:val="ConsPlusNormal"/>
        <w:spacing w:before="220"/>
        <w:ind w:firstLine="540"/>
        <w:jc w:val="both"/>
      </w:pPr>
      <w:r>
        <w:t>1.2.5. Бизнес-инкубатор общего типа может быть:</w:t>
      </w:r>
    </w:p>
    <w:p w:rsidR="005462F5" w:rsidRDefault="005462F5" w:rsidP="005462F5">
      <w:pPr>
        <w:pStyle w:val="ConsPlusNormal"/>
        <w:spacing w:before="220"/>
        <w:ind w:firstLine="540"/>
        <w:jc w:val="both"/>
      </w:pPr>
      <w:r>
        <w:t>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5462F5" w:rsidRDefault="005462F5" w:rsidP="005462F5">
      <w:pPr>
        <w:pStyle w:val="ConsPlusNormal"/>
        <w:spacing w:before="220"/>
        <w:ind w:firstLine="540"/>
        <w:jc w:val="both"/>
      </w:pPr>
      <w:r>
        <w:t>офисным;</w:t>
      </w:r>
    </w:p>
    <w:p w:rsidR="005462F5" w:rsidRDefault="005462F5" w:rsidP="005462F5">
      <w:pPr>
        <w:pStyle w:val="ConsPlusNormal"/>
        <w:spacing w:before="220"/>
        <w:ind w:firstLine="540"/>
        <w:jc w:val="both"/>
      </w:pPr>
      <w:r>
        <w:t>смешанным;</w:t>
      </w:r>
    </w:p>
    <w:p w:rsidR="005462F5" w:rsidRDefault="005462F5" w:rsidP="005462F5">
      <w:pPr>
        <w:pStyle w:val="ConsPlusNormal"/>
        <w:spacing w:before="220"/>
        <w:ind w:firstLine="540"/>
        <w:jc w:val="both"/>
      </w:pPr>
      <w:r>
        <w:t>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5462F5" w:rsidRDefault="005462F5" w:rsidP="005462F5">
      <w:pPr>
        <w:pStyle w:val="ConsPlusNormal"/>
        <w:spacing w:before="220"/>
        <w:ind w:firstLine="540"/>
        <w:jc w:val="both"/>
      </w:pPr>
      <w:bookmarkStart w:id="3" w:name="P73"/>
      <w:bookmarkEnd w:id="3"/>
      <w:r>
        <w:t>1.2.6. Организация, управляющая деятельностью бизнес-инкубатора, осуществляет следующие функции:</w:t>
      </w:r>
    </w:p>
    <w:p w:rsidR="005462F5" w:rsidRDefault="005462F5" w:rsidP="005462F5">
      <w:pPr>
        <w:pStyle w:val="ConsPlusNormal"/>
        <w:spacing w:before="220"/>
        <w:ind w:firstLine="540"/>
        <w:jc w:val="both"/>
      </w:pPr>
      <w:bookmarkStart w:id="4" w:name="P74"/>
      <w:bookmarkEnd w:id="4"/>
      <w:r>
        <w:t>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5462F5" w:rsidRDefault="005462F5" w:rsidP="005462F5">
      <w:pPr>
        <w:pStyle w:val="ConsPlusNormal"/>
        <w:spacing w:before="220"/>
        <w:ind w:firstLine="540"/>
        <w:jc w:val="both"/>
      </w:pPr>
      <w:r>
        <w:t>создание экспертного сообщества для оценки проектов;</w:t>
      </w:r>
    </w:p>
    <w:p w:rsidR="005462F5" w:rsidRDefault="005462F5" w:rsidP="005462F5">
      <w:pPr>
        <w:pStyle w:val="ConsPlusNormal"/>
        <w:spacing w:before="220"/>
        <w:ind w:firstLine="540"/>
        <w:jc w:val="both"/>
      </w:pPr>
      <w:r>
        <w:lastRenderedPageBreak/>
        <w:t>рекламно-просветительская деятельность в сфере предпринимательства и повышение бизнес-активности населения;</w:t>
      </w:r>
    </w:p>
    <w:p w:rsidR="005462F5" w:rsidRDefault="005462F5" w:rsidP="005462F5">
      <w:pPr>
        <w:pStyle w:val="ConsPlusNormal"/>
        <w:spacing w:before="220"/>
        <w:ind w:firstLine="540"/>
        <w:jc w:val="both"/>
      </w:pPr>
      <w:r>
        <w:t>обучение основам предпринимательской деятельности и переквалификация населения;</w:t>
      </w:r>
    </w:p>
    <w:p w:rsidR="005462F5" w:rsidRDefault="005462F5" w:rsidP="005462F5">
      <w:pPr>
        <w:pStyle w:val="ConsPlusNormal"/>
        <w:spacing w:before="220"/>
        <w:ind w:firstLine="540"/>
        <w:jc w:val="both"/>
      </w:pPr>
      <w:r>
        <w:t>создание партнерской сети сервисных организаций, необходимых для деятельности резидентов бизнес-инкубатора;</w:t>
      </w:r>
    </w:p>
    <w:p w:rsidR="005462F5" w:rsidRDefault="005462F5" w:rsidP="005462F5">
      <w:pPr>
        <w:pStyle w:val="ConsPlusNormal"/>
        <w:spacing w:before="220"/>
        <w:ind w:firstLine="540"/>
        <w:jc w:val="both"/>
      </w:pPr>
      <w:r>
        <w:t>ведение базы данных резидентов и внешних потребителей услуг бизнес-инкубатора;</w:t>
      </w:r>
    </w:p>
    <w:p w:rsidR="005462F5" w:rsidRDefault="005462F5" w:rsidP="005462F5">
      <w:pPr>
        <w:pStyle w:val="ConsPlusNormal"/>
        <w:spacing w:before="220"/>
        <w:ind w:firstLine="540"/>
        <w:jc w:val="both"/>
      </w:pPr>
      <w:r>
        <w:t>взаимодействие с организациями, оказывающими государственную поддержку субъектам малого и среднего предпринимательства Ленинградской области;</w:t>
      </w:r>
    </w:p>
    <w:p w:rsidR="005462F5" w:rsidRDefault="005462F5" w:rsidP="005462F5">
      <w:pPr>
        <w:pStyle w:val="ConsPlusNormal"/>
        <w:spacing w:before="220"/>
        <w:ind w:firstLine="540"/>
        <w:jc w:val="both"/>
      </w:pPr>
      <w:r>
        <w:t>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5462F5" w:rsidRDefault="005462F5" w:rsidP="005462F5">
      <w:pPr>
        <w:pStyle w:val="ConsPlusNormal"/>
        <w:spacing w:before="220"/>
        <w:ind w:firstLine="540"/>
        <w:jc w:val="both"/>
      </w:pPr>
      <w:r>
        <w:t>организация площадки для встреч субъектов малого и среднего предпринимательства;</w:t>
      </w:r>
    </w:p>
    <w:p w:rsidR="005462F5" w:rsidRDefault="005462F5" w:rsidP="005462F5">
      <w:pPr>
        <w:pStyle w:val="ConsPlusNormal"/>
        <w:spacing w:before="220"/>
        <w:ind w:firstLine="540"/>
        <w:jc w:val="both"/>
      </w:pPr>
      <w:r>
        <w:t>работа с молодежью с целью развития молодежного предпринимательства;</w:t>
      </w:r>
    </w:p>
    <w:p w:rsidR="005462F5" w:rsidRDefault="005462F5" w:rsidP="005462F5">
      <w:pPr>
        <w:pStyle w:val="ConsPlusNormal"/>
        <w:spacing w:before="220"/>
        <w:ind w:firstLine="540"/>
        <w:jc w:val="both"/>
      </w:pPr>
      <w:r>
        <w:t>техническая эксплуатация здания (части здания) бизнес-инкубатора.</w:t>
      </w:r>
    </w:p>
    <w:p w:rsidR="005462F5" w:rsidRDefault="005462F5" w:rsidP="005462F5">
      <w:pPr>
        <w:pStyle w:val="ConsPlusNormal"/>
        <w:spacing w:before="220"/>
        <w:ind w:firstLine="540"/>
        <w:jc w:val="both"/>
      </w:pPr>
      <w:bookmarkStart w:id="5" w:name="P85"/>
      <w:bookmarkEnd w:id="5"/>
      <w:r>
        <w:t xml:space="preserve">1.2.7. Организация, управляющая деятельностью бизнес-инкубатора инновационного типа, помимо функций, указанных в </w:t>
      </w:r>
      <w:hyperlink w:anchor="P73" w:history="1">
        <w:r>
          <w:rPr>
            <w:color w:val="0000FF"/>
          </w:rPr>
          <w:t>пункте 1.2.6</w:t>
        </w:r>
      </w:hyperlink>
      <w:r>
        <w:t xml:space="preserve"> настоящего Порядка, должна осуществлять следующие функции:</w:t>
      </w:r>
    </w:p>
    <w:p w:rsidR="005462F5" w:rsidRDefault="005462F5" w:rsidP="005462F5">
      <w:pPr>
        <w:pStyle w:val="ConsPlusNormal"/>
        <w:spacing w:before="220"/>
        <w:ind w:firstLine="540"/>
        <w:jc w:val="both"/>
      </w:pPr>
      <w:r>
        <w:t>создание экспертного сообщества для оценки инновационных проектов;</w:t>
      </w:r>
    </w:p>
    <w:p w:rsidR="005462F5" w:rsidRDefault="005462F5" w:rsidP="005462F5">
      <w:pPr>
        <w:pStyle w:val="ConsPlusNormal"/>
        <w:spacing w:before="220"/>
        <w:ind w:firstLine="540"/>
        <w:jc w:val="both"/>
      </w:pPr>
      <w:r>
        <w:t>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5462F5" w:rsidRDefault="005462F5" w:rsidP="005462F5">
      <w:pPr>
        <w:pStyle w:val="ConsPlusNormal"/>
        <w:spacing w:before="220"/>
        <w:ind w:firstLine="540"/>
        <w:jc w:val="both"/>
      </w:pPr>
      <w:bookmarkStart w:id="6" w:name="P88"/>
      <w:bookmarkEnd w:id="6"/>
      <w:r>
        <w:t>1.2.8. Бизнес-инкубатор обеспечивает оказание следующих основных услуг:</w:t>
      </w:r>
    </w:p>
    <w:p w:rsidR="005462F5" w:rsidRDefault="005462F5" w:rsidP="005462F5">
      <w:pPr>
        <w:pStyle w:val="ConsPlusNormal"/>
        <w:spacing w:before="220"/>
        <w:ind w:firstLine="540"/>
        <w:jc w:val="both"/>
      </w:pPr>
      <w:r>
        <w:t>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нежилых помещений бизнес-инкубатора;</w:t>
      </w:r>
    </w:p>
    <w:p w:rsidR="005462F5" w:rsidRDefault="005462F5" w:rsidP="005462F5">
      <w:pPr>
        <w:pStyle w:val="ConsPlusNormal"/>
        <w:spacing w:before="220"/>
        <w:ind w:firstLine="540"/>
        <w:jc w:val="both"/>
      </w:pPr>
      <w:r>
        <w:t>почтово-секретарские услуги;</w:t>
      </w:r>
    </w:p>
    <w:p w:rsidR="005462F5" w:rsidRDefault="005462F5" w:rsidP="005462F5">
      <w:pPr>
        <w:pStyle w:val="ConsPlusNormal"/>
        <w:spacing w:before="220"/>
        <w:ind w:firstLine="540"/>
        <w:jc w:val="both"/>
      </w:pPr>
      <w:r>
        <w:t>консультационные услуги по вопросам предпринимательской деятельности: порядок регистрации юридических лиц, налогообложение, бухгалтерский учет, кредитование, правовая защита и развитие предприятия, бизнес-планирование;</w:t>
      </w:r>
    </w:p>
    <w:p w:rsidR="005462F5" w:rsidRDefault="005462F5" w:rsidP="005462F5">
      <w:pPr>
        <w:pStyle w:val="ConsPlusNormal"/>
        <w:spacing w:before="220"/>
        <w:ind w:firstLine="540"/>
        <w:jc w:val="both"/>
      </w:pPr>
      <w:r>
        <w:t>предоставление доступа к информационным базам данных, необходимым для резидентов бизнес-инкубатора;</w:t>
      </w:r>
    </w:p>
    <w:p w:rsidR="005462F5" w:rsidRDefault="005462F5" w:rsidP="005462F5">
      <w:pPr>
        <w:pStyle w:val="ConsPlusNormal"/>
        <w:spacing w:before="220"/>
        <w:ind w:firstLine="540"/>
        <w:jc w:val="both"/>
      </w:pPr>
      <w:r>
        <w:t>подготовка учредительных документов и документов, необходимых для государственной регистрации юридических лиц;</w:t>
      </w:r>
    </w:p>
    <w:p w:rsidR="005462F5" w:rsidRDefault="005462F5" w:rsidP="005462F5">
      <w:pPr>
        <w:pStyle w:val="ConsPlusNormal"/>
        <w:spacing w:before="220"/>
        <w:ind w:firstLine="540"/>
        <w:jc w:val="both"/>
      </w:pPr>
      <w:r>
        <w:t>маркетинговые и рекламные услуги;</w:t>
      </w:r>
    </w:p>
    <w:p w:rsidR="005462F5" w:rsidRDefault="005462F5" w:rsidP="005462F5">
      <w:pPr>
        <w:pStyle w:val="ConsPlusNormal"/>
        <w:spacing w:before="220"/>
        <w:ind w:firstLine="540"/>
        <w:jc w:val="both"/>
      </w:pPr>
      <w:r>
        <w:t>помощь в получении кредитов и банковских гарантий;</w:t>
      </w:r>
    </w:p>
    <w:p w:rsidR="005462F5" w:rsidRDefault="005462F5" w:rsidP="005462F5">
      <w:pPr>
        <w:pStyle w:val="ConsPlusNormal"/>
        <w:spacing w:before="220"/>
        <w:ind w:firstLine="540"/>
        <w:jc w:val="both"/>
      </w:pPr>
      <w:r>
        <w:t>поиск инвесторов и посредничество в контактах с потенциальными деловыми партнерами;</w:t>
      </w:r>
    </w:p>
    <w:p w:rsidR="005462F5" w:rsidRDefault="005462F5" w:rsidP="005462F5">
      <w:pPr>
        <w:pStyle w:val="ConsPlusNormal"/>
        <w:spacing w:before="220"/>
        <w:ind w:firstLine="540"/>
        <w:jc w:val="both"/>
      </w:pPr>
      <w:r>
        <w:t xml:space="preserve">поддержка при решении административных и правовых проблем, в том числе составление </w:t>
      </w:r>
      <w:r>
        <w:lastRenderedPageBreak/>
        <w:t>типовых договоров;</w:t>
      </w:r>
    </w:p>
    <w:p w:rsidR="005462F5" w:rsidRDefault="005462F5" w:rsidP="005462F5">
      <w:pPr>
        <w:pStyle w:val="ConsPlusNormal"/>
        <w:spacing w:before="220"/>
        <w:ind w:firstLine="540"/>
        <w:jc w:val="both"/>
      </w:pPr>
      <w:r>
        <w:t>приобретение специализированной печатной продукции;</w:t>
      </w:r>
    </w:p>
    <w:p w:rsidR="005462F5" w:rsidRDefault="005462F5" w:rsidP="005462F5">
      <w:pPr>
        <w:pStyle w:val="ConsPlusNormal"/>
        <w:spacing w:before="220"/>
        <w:ind w:firstLine="540"/>
        <w:jc w:val="both"/>
      </w:pPr>
      <w:r>
        <w:t>предоставление услуг по повышению квалификации и обучению.</w:t>
      </w:r>
    </w:p>
    <w:p w:rsidR="005462F5" w:rsidRDefault="005462F5" w:rsidP="005462F5">
      <w:pPr>
        <w:pStyle w:val="ConsPlusNormal"/>
        <w:spacing w:before="220"/>
        <w:ind w:firstLine="540"/>
        <w:jc w:val="both"/>
      </w:pPr>
      <w:r>
        <w:t>1.2.9. Бизнес-инкубаторы производственного и инновационного типа также осуществляют следующие виды услуг:</w:t>
      </w:r>
    </w:p>
    <w:p w:rsidR="005462F5" w:rsidRDefault="005462F5" w:rsidP="005462F5">
      <w:pPr>
        <w:pStyle w:val="ConsPlusNormal"/>
        <w:spacing w:before="220"/>
        <w:ind w:firstLine="540"/>
        <w:jc w:val="both"/>
      </w:pPr>
      <w:r>
        <w:t>привлечение заказов для дозагрузки производственных мощностей малых промышленных предприятий;</w:t>
      </w:r>
    </w:p>
    <w:p w:rsidR="005462F5" w:rsidRDefault="005462F5" w:rsidP="005462F5">
      <w:pPr>
        <w:pStyle w:val="ConsPlusNormal"/>
        <w:spacing w:before="220"/>
        <w:ind w:firstLine="540"/>
        <w:jc w:val="both"/>
      </w:pPr>
      <w:r>
        <w:t>информационно-ресурсное обеспечение процессов внедрения новых технологий;</w:t>
      </w:r>
    </w:p>
    <w:p w:rsidR="005462F5" w:rsidRDefault="005462F5" w:rsidP="005462F5">
      <w:pPr>
        <w:pStyle w:val="ConsPlusNormal"/>
        <w:spacing w:before="220"/>
        <w:ind w:firstLine="540"/>
        <w:jc w:val="both"/>
      </w:pPr>
      <w:r>
        <w:t>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5462F5" w:rsidRDefault="005462F5" w:rsidP="005462F5">
      <w:pPr>
        <w:pStyle w:val="ConsPlusNormal"/>
        <w:spacing w:before="220"/>
        <w:ind w:firstLine="540"/>
        <w:jc w:val="both"/>
      </w:pPr>
      <w:r>
        <w:t>подготовка инвестиционных предложений для привлечения инвестиций, в том числе за счет средств паевых инвестиционных фондов.</w:t>
      </w:r>
    </w:p>
    <w:p w:rsidR="005462F5" w:rsidRDefault="005462F5" w:rsidP="005462F5">
      <w:pPr>
        <w:pStyle w:val="ConsPlusNormal"/>
        <w:spacing w:before="220"/>
        <w:ind w:firstLine="540"/>
        <w:jc w:val="both"/>
      </w:pPr>
      <w:r>
        <w:t>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5462F5" w:rsidRDefault="005462F5" w:rsidP="005462F5">
      <w:pPr>
        <w:pStyle w:val="ConsPlusNormal"/>
        <w:spacing w:before="220"/>
        <w:ind w:firstLine="540"/>
        <w:jc w:val="both"/>
      </w:pPr>
      <w:r>
        <w:t>наличие не менее 70 рабочих мест, при этом каждое рабочее место должно быть оснащено компьютером, принтером (индивидуального и(или) коллективного доступа) и телефоном с выходом на городскую и междугородную связь;</w:t>
      </w:r>
    </w:p>
    <w:p w:rsidR="005462F5" w:rsidRDefault="005462F5" w:rsidP="005462F5">
      <w:pPr>
        <w:pStyle w:val="ConsPlusNormal"/>
        <w:spacing w:before="220"/>
        <w:ind w:firstLine="540"/>
        <w:jc w:val="both"/>
      </w:pPr>
      <w:r>
        <w:t>обеспечение не менее 80 процентов рабочих мест бизнес-инкубатора доступом в информационно-телекоммуникационную сеть "Интернет";</w:t>
      </w:r>
    </w:p>
    <w:p w:rsidR="005462F5" w:rsidRDefault="005462F5" w:rsidP="005462F5">
      <w:pPr>
        <w:pStyle w:val="ConsPlusNormal"/>
        <w:spacing w:before="220"/>
        <w:ind w:firstLine="540"/>
        <w:jc w:val="both"/>
      </w:pPr>
      <w:r>
        <w:t>наличие оргтехники для коллективного доступа (факс, копировальный аппарат, сканер, цветной принтер, телефонная мини-АТС);</w:t>
      </w:r>
    </w:p>
    <w:p w:rsidR="005462F5" w:rsidRDefault="005462F5" w:rsidP="005462F5">
      <w:pPr>
        <w:pStyle w:val="ConsPlusNormal"/>
        <w:spacing w:before="220"/>
        <w:ind w:firstLine="540"/>
        <w:jc w:val="both"/>
      </w:pPr>
      <w:r>
        <w:t>наличие не менее одной переговорной комнаты, оборудованной мебелью и телефоном с выходом на городскую и междугородную связь;</w:t>
      </w:r>
    </w:p>
    <w:p w:rsidR="005462F5" w:rsidRDefault="005462F5" w:rsidP="005462F5">
      <w:pPr>
        <w:pStyle w:val="ConsPlusNormal"/>
        <w:spacing w:before="220"/>
        <w:ind w:firstLine="540"/>
        <w:jc w:val="both"/>
      </w:pPr>
      <w:r>
        <w:t>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5462F5" w:rsidRDefault="005462F5" w:rsidP="005462F5">
      <w:pPr>
        <w:pStyle w:val="ConsPlusNormal"/>
        <w:spacing w:before="220"/>
        <w:ind w:firstLine="540"/>
        <w:jc w:val="both"/>
      </w:pPr>
      <w:r>
        <w:t>1.2.11. Для создания и развития бизнес-инкубаторов агропромышленного типа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5462F5" w:rsidRDefault="005462F5" w:rsidP="005462F5">
      <w:pPr>
        <w:pStyle w:val="ConsPlusNormal"/>
        <w:spacing w:before="220"/>
        <w:ind w:firstLine="540"/>
        <w:jc w:val="both"/>
      </w:pPr>
      <w:r>
        <w:t xml:space="preserve">1.2.12. Помещения и оборудование бизнес-инкубаторов предоставляются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w:t>
      </w:r>
      <w:hyperlink w:anchor="P113" w:history="1">
        <w:r>
          <w:rPr>
            <w:color w:val="0000FF"/>
          </w:rPr>
          <w:t>пунктами 1.2.13</w:t>
        </w:r>
      </w:hyperlink>
      <w:r>
        <w:t xml:space="preserve"> - </w:t>
      </w:r>
      <w:hyperlink w:anchor="P130" w:history="1">
        <w:r>
          <w:rPr>
            <w:color w:val="0000FF"/>
          </w:rPr>
          <w:t>1.2.15</w:t>
        </w:r>
      </w:hyperlink>
      <w:r>
        <w:t xml:space="preserve"> настоящего Порядка.</w:t>
      </w:r>
    </w:p>
    <w:p w:rsidR="005462F5" w:rsidRDefault="005462F5" w:rsidP="005462F5">
      <w:pPr>
        <w:pStyle w:val="ConsPlusNormal"/>
        <w:spacing w:before="220"/>
        <w:ind w:firstLine="540"/>
        <w:jc w:val="both"/>
      </w:pPr>
      <w:bookmarkStart w:id="7" w:name="P113"/>
      <w:bookmarkEnd w:id="7"/>
      <w:r>
        <w:t xml:space="preserve">1.2.13. Предоставление нежилых помещений, оборудования бизнес-инкубатора в аренду (субаренду) субъектам малого предпринимательства и(или) организациям, образующим инфраструктуру поддержки субъектов малого и среднего предпринимательства, осуществляется на конкурсной основе. Конкурс проводится в соответствии с </w:t>
      </w:r>
      <w:hyperlink r:id="rId15" w:history="1">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lastRenderedPageBreak/>
        <w:t>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462F5" w:rsidRDefault="005462F5" w:rsidP="005462F5">
      <w:pPr>
        <w:pStyle w:val="ConsPlusNormal"/>
        <w:spacing w:before="220"/>
        <w:ind w:firstLine="540"/>
        <w:jc w:val="both"/>
      </w:pPr>
      <w:r>
        <w:t>1.2.14. В бизнес-инкубаторе не допускается размещение субъектов малого предпринимательства, осуществляющих следующие виды деятельности:</w:t>
      </w:r>
    </w:p>
    <w:p w:rsidR="005462F5" w:rsidRDefault="005462F5" w:rsidP="005462F5">
      <w:pPr>
        <w:pStyle w:val="ConsPlusNormal"/>
        <w:spacing w:before="220"/>
        <w:ind w:firstLine="540"/>
        <w:jc w:val="both"/>
      </w:pPr>
      <w:r>
        <w:t>финансовые, страховые услуги;</w:t>
      </w:r>
    </w:p>
    <w:p w:rsidR="005462F5" w:rsidRDefault="005462F5" w:rsidP="005462F5">
      <w:pPr>
        <w:pStyle w:val="ConsPlusNormal"/>
        <w:spacing w:before="220"/>
        <w:ind w:firstLine="540"/>
        <w:jc w:val="both"/>
      </w:pPr>
      <w:r>
        <w:t>розничная или оптовая торговля;</w:t>
      </w:r>
    </w:p>
    <w:p w:rsidR="005462F5" w:rsidRDefault="005462F5" w:rsidP="005462F5">
      <w:pPr>
        <w:pStyle w:val="ConsPlusNormal"/>
        <w:spacing w:before="220"/>
        <w:ind w:firstLine="540"/>
        <w:jc w:val="both"/>
      </w:pPr>
      <w:r>
        <w:t>строительство, включая ремонтно-строительные работы;</w:t>
      </w:r>
    </w:p>
    <w:p w:rsidR="005462F5" w:rsidRDefault="005462F5" w:rsidP="005462F5">
      <w:pPr>
        <w:pStyle w:val="ConsPlusNormal"/>
        <w:spacing w:before="220"/>
        <w:ind w:firstLine="540"/>
        <w:jc w:val="both"/>
      </w:pPr>
      <w:r>
        <w:t>услуги адвокатов, нотариат;</w:t>
      </w:r>
    </w:p>
    <w:p w:rsidR="005462F5" w:rsidRDefault="005462F5" w:rsidP="005462F5">
      <w:pPr>
        <w:pStyle w:val="ConsPlusNormal"/>
        <w:spacing w:before="220"/>
        <w:ind w:firstLine="540"/>
        <w:jc w:val="both"/>
      </w:pPr>
      <w:r>
        <w:t>ломбарды;</w:t>
      </w:r>
    </w:p>
    <w:p w:rsidR="005462F5" w:rsidRDefault="005462F5" w:rsidP="005462F5">
      <w:pPr>
        <w:pStyle w:val="ConsPlusNormal"/>
        <w:spacing w:before="220"/>
        <w:ind w:firstLine="540"/>
        <w:jc w:val="both"/>
      </w:pPr>
      <w:r>
        <w:t>бытовые услуги;</w:t>
      </w:r>
    </w:p>
    <w:p w:rsidR="005462F5" w:rsidRDefault="005462F5" w:rsidP="005462F5">
      <w:pPr>
        <w:pStyle w:val="ConsPlusNormal"/>
        <w:spacing w:before="220"/>
        <w:ind w:firstLine="540"/>
        <w:jc w:val="both"/>
      </w:pPr>
      <w:r>
        <w:t>услуги по ремонту, техническому обслуживанию и мойке автотранспортных средств;</w:t>
      </w:r>
    </w:p>
    <w:p w:rsidR="005462F5" w:rsidRDefault="005462F5" w:rsidP="005462F5">
      <w:pPr>
        <w:pStyle w:val="ConsPlusNormal"/>
        <w:spacing w:before="220"/>
        <w:ind w:firstLine="540"/>
        <w:jc w:val="both"/>
      </w:pPr>
      <w:r>
        <w:t>распространение наружной рекламы с использованием рекламных конструкций, размещение рекламы на транспортных средствах;</w:t>
      </w:r>
    </w:p>
    <w:p w:rsidR="005462F5" w:rsidRDefault="005462F5" w:rsidP="005462F5">
      <w:pPr>
        <w:pStyle w:val="ConsPlusNormal"/>
        <w:spacing w:before="220"/>
        <w:ind w:firstLine="540"/>
        <w:jc w:val="both"/>
      </w:pPr>
      <w:r>
        <w:t>оказание автотранспортных услуг по перевозке пассажиров и грузов;</w:t>
      </w:r>
    </w:p>
    <w:p w:rsidR="005462F5" w:rsidRDefault="005462F5" w:rsidP="005462F5">
      <w:pPr>
        <w:pStyle w:val="ConsPlusNormal"/>
        <w:spacing w:before="220"/>
        <w:ind w:firstLine="540"/>
        <w:jc w:val="both"/>
      </w:pPr>
      <w:r>
        <w:t>медицинские и ветеринарные услуги;</w:t>
      </w:r>
    </w:p>
    <w:p w:rsidR="005462F5" w:rsidRDefault="005462F5" w:rsidP="005462F5">
      <w:pPr>
        <w:pStyle w:val="ConsPlusNormal"/>
        <w:spacing w:before="220"/>
        <w:ind w:firstLine="540"/>
        <w:jc w:val="both"/>
      </w:pPr>
      <w:r>
        <w:t>общественное питание (кроме столовых для работников бизнес-инкубатора и компаний, размещенных в нем);</w:t>
      </w:r>
    </w:p>
    <w:p w:rsidR="005462F5" w:rsidRDefault="005462F5" w:rsidP="005462F5">
      <w:pPr>
        <w:pStyle w:val="ConsPlusNormal"/>
        <w:spacing w:before="220"/>
        <w:ind w:firstLine="540"/>
        <w:jc w:val="both"/>
      </w:pPr>
      <w:r>
        <w:t>операции с недвижимостью, включая оказание посреднических услуг;</w:t>
      </w:r>
    </w:p>
    <w:p w:rsidR="005462F5" w:rsidRDefault="005462F5" w:rsidP="005462F5">
      <w:pPr>
        <w:pStyle w:val="ConsPlusNormal"/>
        <w:spacing w:before="220"/>
        <w:ind w:firstLine="540"/>
        <w:jc w:val="both"/>
      </w:pPr>
      <w:r>
        <w:t>производство подакцизных товаров, за исключением изготовления ювелирных изделий;</w:t>
      </w:r>
    </w:p>
    <w:p w:rsidR="005462F5" w:rsidRDefault="005462F5" w:rsidP="005462F5">
      <w:pPr>
        <w:pStyle w:val="ConsPlusNormal"/>
        <w:spacing w:before="220"/>
        <w:ind w:firstLine="540"/>
        <w:jc w:val="both"/>
      </w:pPr>
      <w:r>
        <w:t>добыча и реализация полезных ископаемых;</w:t>
      </w:r>
    </w:p>
    <w:p w:rsidR="005462F5" w:rsidRDefault="005462F5" w:rsidP="005462F5">
      <w:pPr>
        <w:pStyle w:val="ConsPlusNormal"/>
        <w:spacing w:before="220"/>
        <w:ind w:firstLine="540"/>
        <w:jc w:val="both"/>
      </w:pPr>
      <w:r>
        <w:t>игорный бизнес.</w:t>
      </w:r>
    </w:p>
    <w:p w:rsidR="005462F5" w:rsidRDefault="005462F5" w:rsidP="005462F5">
      <w:pPr>
        <w:pStyle w:val="ConsPlusNormal"/>
        <w:spacing w:before="220"/>
        <w:ind w:firstLine="540"/>
        <w:jc w:val="both"/>
      </w:pPr>
      <w:bookmarkStart w:id="8" w:name="P130"/>
      <w:bookmarkEnd w:id="8"/>
      <w:r>
        <w:t>1.2.15. Максимальный срок предоставления нежилых помещений бизнес-инкубатора в аренду (субаренду) субъектам малого предпринимательства не должен превышать трех лет.</w:t>
      </w:r>
    </w:p>
    <w:p w:rsidR="005462F5" w:rsidRDefault="005462F5" w:rsidP="005462F5">
      <w:pPr>
        <w:pStyle w:val="ConsPlusNormal"/>
        <w:spacing w:before="220"/>
        <w:ind w:firstLine="540"/>
        <w:jc w:val="both"/>
      </w:pPr>
      <w:r>
        <w:t>1.2.16. Руководитель организации, выбранной для осуществления управления деятельностью бизнес-инкубатора, должен:</w:t>
      </w:r>
    </w:p>
    <w:p w:rsidR="005462F5" w:rsidRDefault="005462F5" w:rsidP="005462F5">
      <w:pPr>
        <w:pStyle w:val="ConsPlusNormal"/>
        <w:spacing w:before="220"/>
        <w:ind w:firstLine="540"/>
        <w:jc w:val="both"/>
      </w:pPr>
      <w:r>
        <w:t>быть гражданином Российской Федерации;</w:t>
      </w:r>
    </w:p>
    <w:p w:rsidR="005462F5" w:rsidRDefault="005462F5" w:rsidP="005462F5">
      <w:pPr>
        <w:pStyle w:val="ConsPlusNormal"/>
        <w:spacing w:before="220"/>
        <w:ind w:firstLine="540"/>
        <w:jc w:val="both"/>
      </w:pPr>
      <w:r>
        <w:t>иметь высшее экономическое образование или высшее образование в сфере управления;</w:t>
      </w:r>
    </w:p>
    <w:p w:rsidR="005462F5" w:rsidRDefault="005462F5" w:rsidP="005462F5">
      <w:pPr>
        <w:pStyle w:val="ConsPlusNormal"/>
        <w:spacing w:before="220"/>
        <w:ind w:firstLine="540"/>
        <w:jc w:val="both"/>
      </w:pPr>
      <w:r>
        <w:t>обладать опытом работы на руководящих должностях не менее трех лет.</w:t>
      </w:r>
    </w:p>
    <w:p w:rsidR="005462F5" w:rsidRDefault="005462F5" w:rsidP="005462F5">
      <w:pPr>
        <w:pStyle w:val="ConsPlusNormal"/>
        <w:spacing w:before="220"/>
        <w:ind w:firstLine="540"/>
        <w:jc w:val="both"/>
      </w:pPr>
      <w:r>
        <w:t>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5462F5" w:rsidRDefault="005462F5" w:rsidP="005462F5">
      <w:pPr>
        <w:pStyle w:val="ConsPlusNormal"/>
        <w:spacing w:before="220"/>
        <w:ind w:firstLine="540"/>
        <w:jc w:val="both"/>
      </w:pPr>
      <w:r>
        <w:t xml:space="preserve">1.2.18. Менеджеры осуществляют непосредственное участие в процессах, указанных в </w:t>
      </w:r>
      <w:hyperlink w:anchor="P74" w:history="1">
        <w:r>
          <w:rPr>
            <w:color w:val="0000FF"/>
          </w:rPr>
          <w:t>абзаце втором пункта 1.2.6</w:t>
        </w:r>
      </w:hyperlink>
      <w:r>
        <w:t xml:space="preserve"> настоящего Порядка, от поиска, отбора и оценки проектов до создания модели бизнеса и разработки концепции выхода на рынок резидентов бизнес-инкубатора.</w:t>
      </w:r>
    </w:p>
    <w:p w:rsidR="005462F5" w:rsidRDefault="005462F5" w:rsidP="005462F5">
      <w:pPr>
        <w:pStyle w:val="ConsPlusNormal"/>
        <w:spacing w:before="220"/>
        <w:ind w:firstLine="540"/>
        <w:jc w:val="both"/>
      </w:pPr>
      <w:r>
        <w:lastRenderedPageBreak/>
        <w:t>1.2.19. Менеджеры должны иметь:</w:t>
      </w:r>
    </w:p>
    <w:p w:rsidR="005462F5" w:rsidRDefault="005462F5" w:rsidP="005462F5">
      <w:pPr>
        <w:pStyle w:val="ConsPlusNormal"/>
        <w:spacing w:before="220"/>
        <w:ind w:firstLine="540"/>
        <w:jc w:val="both"/>
      </w:pPr>
      <w:r>
        <w:t>высшее или специальное образование в сфере менеджмента (инновационного менеджмента);</w:t>
      </w:r>
    </w:p>
    <w:p w:rsidR="005462F5" w:rsidRDefault="005462F5" w:rsidP="005462F5">
      <w:pPr>
        <w:pStyle w:val="ConsPlusNormal"/>
        <w:spacing w:before="220"/>
        <w:ind w:firstLine="540"/>
        <w:jc w:val="both"/>
      </w:pPr>
      <w:r>
        <w:t>опыт работы не менее трех лет.</w:t>
      </w:r>
    </w:p>
    <w:p w:rsidR="005462F5" w:rsidRDefault="005462F5" w:rsidP="005462F5">
      <w:pPr>
        <w:pStyle w:val="ConsPlusNormal"/>
        <w:spacing w:before="220"/>
        <w:ind w:firstLine="540"/>
        <w:jc w:val="both"/>
      </w:pPr>
      <w:r>
        <w:t>1.2.20. Организация, управляющая деятельностью бизнес-инкубатора, обеспечивает на постоянной основе размещение и обновление (актуализацию) (не реже двух раз в месяц) на официальном сайте бизнес-инкубатора в информационно-телекоммуникационной сети "Интернет" следующей информации:</w:t>
      </w:r>
    </w:p>
    <w:p w:rsidR="005462F5" w:rsidRDefault="005462F5" w:rsidP="005462F5">
      <w:pPr>
        <w:pStyle w:val="ConsPlusNormal"/>
        <w:spacing w:before="220"/>
        <w:ind w:firstLine="540"/>
        <w:jc w:val="both"/>
      </w:pPr>
      <w:r>
        <w:t>общие сведения о бизнес-инкубаторе;</w:t>
      </w:r>
    </w:p>
    <w:p w:rsidR="005462F5" w:rsidRDefault="005462F5" w:rsidP="005462F5">
      <w:pPr>
        <w:pStyle w:val="ConsPlusNormal"/>
        <w:spacing w:before="220"/>
        <w:ind w:firstLine="540"/>
        <w:jc w:val="both"/>
      </w:pPr>
      <w:r>
        <w:t>сведения об учредителях бизнес-инкубатора;</w:t>
      </w:r>
    </w:p>
    <w:p w:rsidR="005462F5" w:rsidRDefault="005462F5" w:rsidP="005462F5">
      <w:pPr>
        <w:pStyle w:val="ConsPlusNormal"/>
        <w:spacing w:before="220"/>
        <w:ind w:firstLine="540"/>
        <w:jc w:val="both"/>
      </w:pPr>
      <w:r>
        <w:t>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5462F5" w:rsidRDefault="005462F5" w:rsidP="005462F5">
      <w:pPr>
        <w:pStyle w:val="ConsPlusNormal"/>
        <w:spacing w:before="220"/>
        <w:ind w:firstLine="540"/>
        <w:jc w:val="both"/>
      </w:pPr>
      <w:r>
        <w:t>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5462F5" w:rsidRDefault="005462F5" w:rsidP="005462F5">
      <w:pPr>
        <w:pStyle w:val="ConsPlusNormal"/>
        <w:spacing w:before="220"/>
        <w:ind w:firstLine="540"/>
        <w:jc w:val="both"/>
      </w:pPr>
      <w:r>
        <w:t>сведения о деятельности бизнес-инкубатора, о его услугах, в том числе о стоимости предоставляемых услуг;</w:t>
      </w:r>
    </w:p>
    <w:p w:rsidR="005462F5" w:rsidRDefault="005462F5" w:rsidP="005462F5">
      <w:pPr>
        <w:pStyle w:val="ConsPlusNormal"/>
        <w:spacing w:before="220"/>
        <w:ind w:firstLine="540"/>
        <w:jc w:val="both"/>
      </w:pPr>
      <w:r>
        <w:t>отчеты о деятельности бизнес-инкубатора за предыдущие годы с момента создания;</w:t>
      </w:r>
    </w:p>
    <w:p w:rsidR="005462F5" w:rsidRDefault="005462F5" w:rsidP="005462F5">
      <w:pPr>
        <w:pStyle w:val="ConsPlusNormal"/>
        <w:spacing w:before="220"/>
        <w:ind w:firstLine="540"/>
        <w:jc w:val="both"/>
      </w:pPr>
      <w:r>
        <w:t>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462F5" w:rsidRDefault="005462F5" w:rsidP="005462F5">
      <w:pPr>
        <w:pStyle w:val="ConsPlusNormal"/>
        <w:spacing w:before="220"/>
        <w:ind w:firstLine="540"/>
        <w:jc w:val="both"/>
      </w:pPr>
      <w:bookmarkStart w:id="9" w:name="P148"/>
      <w:bookmarkEnd w:id="9"/>
      <w:r>
        <w:t>1.2.21. Организация, управляющая деятельностью бизнес-инкубатора, ежегодно проходит оценку эффективности, 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5462F5" w:rsidRDefault="005462F5" w:rsidP="005462F5">
      <w:pPr>
        <w:pStyle w:val="ConsPlusNormal"/>
        <w:spacing w:before="220"/>
        <w:ind w:firstLine="540"/>
        <w:jc w:val="both"/>
      </w:pPr>
      <w:r>
        <w:t xml:space="preserve">1.3. Утратил силу. - </w:t>
      </w:r>
      <w:hyperlink r:id="rId16" w:history="1">
        <w:r>
          <w:rPr>
            <w:color w:val="0000FF"/>
          </w:rPr>
          <w:t>Постановление</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 xml:space="preserve">1.4.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w:t>
      </w:r>
      <w:r>
        <w:lastRenderedPageBreak/>
        <w:t>установленном порядке главному распорядителю средств областного бюджета Ленинградской области.</w:t>
      </w:r>
    </w:p>
    <w:p w:rsidR="005462F5" w:rsidRDefault="005462F5" w:rsidP="005462F5">
      <w:pPr>
        <w:pStyle w:val="ConsPlusNormal"/>
        <w:spacing w:before="220"/>
        <w:ind w:firstLine="540"/>
        <w:jc w:val="both"/>
      </w:pPr>
      <w:r>
        <w:t>1.5. Главным распорядителем средств субсидий является комитет по строительству Ленинградской области.</w:t>
      </w:r>
    </w:p>
    <w:p w:rsidR="005462F5" w:rsidRDefault="005462F5" w:rsidP="005462F5">
      <w:pPr>
        <w:pStyle w:val="ConsPlusNormal"/>
      </w:pPr>
    </w:p>
    <w:p w:rsidR="005462F5" w:rsidRDefault="005462F5" w:rsidP="005462F5">
      <w:pPr>
        <w:pStyle w:val="ConsPlusNormal"/>
        <w:jc w:val="center"/>
        <w:outlineLvl w:val="1"/>
      </w:pPr>
      <w:bookmarkStart w:id="10" w:name="P153"/>
      <w:bookmarkEnd w:id="10"/>
      <w:r>
        <w:t>2. Цели предоставления субсидий</w:t>
      </w:r>
    </w:p>
    <w:p w:rsidR="005462F5" w:rsidRDefault="005462F5" w:rsidP="005462F5">
      <w:pPr>
        <w:pStyle w:val="ConsPlusNormal"/>
        <w:jc w:val="center"/>
      </w:pPr>
      <w:r>
        <w:t xml:space="preserve">(в ред. </w:t>
      </w:r>
      <w:hyperlink r:id="rId17" w:history="1">
        <w:r>
          <w:rPr>
            <w:color w:val="0000FF"/>
          </w:rPr>
          <w:t>Постановления</w:t>
        </w:r>
      </w:hyperlink>
      <w:r>
        <w:t xml:space="preserve"> Правительства Ленинградской области</w:t>
      </w:r>
    </w:p>
    <w:p w:rsidR="005462F5" w:rsidRDefault="005462F5" w:rsidP="005462F5">
      <w:pPr>
        <w:pStyle w:val="ConsPlusNormal"/>
        <w:jc w:val="center"/>
      </w:pPr>
      <w:r>
        <w:t>от 22.12.2017 N 595)</w:t>
      </w:r>
    </w:p>
    <w:p w:rsidR="005462F5" w:rsidRDefault="005462F5" w:rsidP="005462F5">
      <w:pPr>
        <w:pStyle w:val="ConsPlusNormal"/>
      </w:pPr>
    </w:p>
    <w:p w:rsidR="005462F5" w:rsidRDefault="005462F5" w:rsidP="005462F5">
      <w:pPr>
        <w:pStyle w:val="ConsPlusNormal"/>
        <w:ind w:firstLine="540"/>
        <w:jc w:val="both"/>
      </w:pPr>
      <w:bookmarkStart w:id="11" w:name="P157"/>
      <w:bookmarkEnd w:id="11"/>
      <w:r>
        <w:t>2.1. Субсидии предоставляются бюджетам муниципальных образований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содействие развитию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собственности муниципальных образований, включая разработку проектно-сметной документации.</w:t>
      </w:r>
    </w:p>
    <w:p w:rsidR="005462F5" w:rsidRDefault="005462F5" w:rsidP="005462F5">
      <w:pPr>
        <w:pStyle w:val="ConsPlusNormal"/>
        <w:spacing w:before="220"/>
        <w:ind w:firstLine="540"/>
        <w:jc w:val="both"/>
      </w:pPr>
      <w:r>
        <w:t>2.2. Субсидии предоставляются бюджетам муниципальных образований в целях возмещения фактически понесенных затрат на:</w:t>
      </w:r>
    </w:p>
    <w:p w:rsidR="005462F5" w:rsidRDefault="005462F5" w:rsidP="005462F5">
      <w:pPr>
        <w:pStyle w:val="ConsPlusNormal"/>
        <w:spacing w:before="220"/>
        <w:ind w:firstLine="540"/>
        <w:jc w:val="both"/>
      </w:pPr>
      <w:r>
        <w:t>строительство (реконструкцию), расширение и техническое перевооружение здания (части здания) бизнес-инкубатора;</w:t>
      </w:r>
    </w:p>
    <w:p w:rsidR="005462F5" w:rsidRDefault="005462F5" w:rsidP="005462F5">
      <w:pPr>
        <w:pStyle w:val="ConsPlusNormal"/>
        <w:spacing w:before="220"/>
        <w:ind w:firstLine="540"/>
        <w:jc w:val="both"/>
      </w:pPr>
      <w:r>
        <w:t>разработку проектно-сметной документации;</w:t>
      </w:r>
    </w:p>
    <w:p w:rsidR="005462F5" w:rsidRDefault="005462F5" w:rsidP="005462F5">
      <w:pPr>
        <w:pStyle w:val="ConsPlusNormal"/>
        <w:spacing w:before="220"/>
        <w:ind w:firstLine="540"/>
        <w:jc w:val="both"/>
      </w:pPr>
      <w:r>
        <w:t>проведение государственной экспертизы проектной документации;</w:t>
      </w:r>
    </w:p>
    <w:p w:rsidR="005462F5" w:rsidRDefault="005462F5" w:rsidP="005462F5">
      <w:pPr>
        <w:pStyle w:val="ConsPlusNormal"/>
        <w:spacing w:before="220"/>
        <w:ind w:firstLine="540"/>
        <w:jc w:val="both"/>
      </w:pPr>
      <w:r>
        <w:t>проведение государственной экспертизы достоверности сметной стоимости объекта капитального строительства.</w:t>
      </w:r>
    </w:p>
    <w:p w:rsidR="005462F5" w:rsidRDefault="005462F5" w:rsidP="005462F5">
      <w:pPr>
        <w:pStyle w:val="ConsPlusNormal"/>
        <w:spacing w:before="220"/>
        <w:ind w:firstLine="540"/>
        <w:jc w:val="both"/>
      </w:pPr>
      <w:r>
        <w:t>2.3. Целевыми показателями результативности предоставления субсидий (далее - целевые показатели результативности) являются:</w:t>
      </w:r>
    </w:p>
    <w:p w:rsidR="005462F5" w:rsidRDefault="005462F5" w:rsidP="005462F5">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предпринимательства, размещенными в бизнес-инкубаторе;</w:t>
      </w:r>
    </w:p>
    <w:p w:rsidR="005462F5" w:rsidRDefault="005462F5" w:rsidP="005462F5">
      <w:pPr>
        <w:pStyle w:val="ConsPlusNormal"/>
        <w:spacing w:before="220"/>
        <w:ind w:firstLine="540"/>
        <w:jc w:val="both"/>
      </w:pPr>
      <w:r>
        <w:t>количество субъектов малого предпринимательства, размещенных в бизнес-инкубаторе.</w:t>
      </w:r>
    </w:p>
    <w:p w:rsidR="005462F5" w:rsidRDefault="005462F5" w:rsidP="005462F5">
      <w:pPr>
        <w:pStyle w:val="ConsPlusNormal"/>
        <w:spacing w:before="220"/>
        <w:ind w:firstLine="540"/>
        <w:jc w:val="both"/>
      </w:pPr>
      <w:r>
        <w:t>2.4. Плановые значения целевых показателей результативности (далее - значения целевых показателей результативности), а также детализированные требования к достижению значений целевых показателей результативности (состав и спецификация товаров, работ и услуг, ссылки на нормативные правовые акты, проектную документацию и иные требования, прямо не указанные в наименовании целевых показателей результативности) устанавливаются в соглашении.</w:t>
      </w:r>
    </w:p>
    <w:p w:rsidR="005462F5" w:rsidRDefault="005462F5" w:rsidP="005462F5">
      <w:pPr>
        <w:pStyle w:val="ConsPlusNormal"/>
        <w:spacing w:before="220"/>
        <w:ind w:firstLine="540"/>
        <w:jc w:val="both"/>
      </w:pPr>
      <w:r>
        <w:t>2.5. Значения целевых показателей результативности определяются для муниципального образования в соответствии с заявками муниципальных образований и не подлежат пересмотру в сторону ухудшения в течение всего периода предоставления субсидий без уменьшения объема субсидий.</w:t>
      </w:r>
    </w:p>
    <w:p w:rsidR="005462F5" w:rsidRDefault="005462F5" w:rsidP="005462F5">
      <w:pPr>
        <w:pStyle w:val="ConsPlusNormal"/>
      </w:pPr>
    </w:p>
    <w:p w:rsidR="005462F5" w:rsidRDefault="005462F5" w:rsidP="005462F5">
      <w:pPr>
        <w:pStyle w:val="ConsPlusNormal"/>
        <w:jc w:val="center"/>
        <w:outlineLvl w:val="1"/>
      </w:pPr>
      <w:bookmarkStart w:id="12" w:name="P169"/>
      <w:bookmarkEnd w:id="12"/>
      <w:r>
        <w:t>3. Критерии отбора муниципальных образований</w:t>
      </w:r>
    </w:p>
    <w:p w:rsidR="005462F5" w:rsidRDefault="005462F5" w:rsidP="005462F5">
      <w:pPr>
        <w:pStyle w:val="ConsPlusNormal"/>
        <w:jc w:val="center"/>
      </w:pPr>
      <w:r>
        <w:t>для предоставления субсидий</w:t>
      </w:r>
    </w:p>
    <w:p w:rsidR="005462F5" w:rsidRDefault="005462F5" w:rsidP="005462F5">
      <w:pPr>
        <w:pStyle w:val="ConsPlusNormal"/>
      </w:pPr>
    </w:p>
    <w:p w:rsidR="005462F5" w:rsidRDefault="005462F5" w:rsidP="005462F5">
      <w:pPr>
        <w:pStyle w:val="ConsPlusNormal"/>
        <w:ind w:firstLine="540"/>
        <w:jc w:val="both"/>
      </w:pPr>
      <w:r>
        <w:t>Критериями отбора муниципальных образований для предоставления субсидий являются:</w:t>
      </w:r>
    </w:p>
    <w:p w:rsidR="005462F5" w:rsidRDefault="005462F5" w:rsidP="005462F5">
      <w:pPr>
        <w:pStyle w:val="ConsPlusNormal"/>
        <w:spacing w:before="220"/>
        <w:ind w:firstLine="540"/>
        <w:jc w:val="both"/>
      </w:pPr>
      <w:r>
        <w:lastRenderedPageBreak/>
        <w:t xml:space="preserve">а) соответствие мероприятий, предусмотренных муниципальными программами (подпрограммами), на реализацию которых предоставляются субсидии, целям, указанным в </w:t>
      </w:r>
      <w:hyperlink w:anchor="P157" w:history="1">
        <w:r>
          <w:rPr>
            <w:color w:val="0000FF"/>
          </w:rPr>
          <w:t>пункте 2.1</w:t>
        </w:r>
      </w:hyperlink>
      <w:r>
        <w:t xml:space="preserve"> настоящего Порядка;</w:t>
      </w:r>
    </w:p>
    <w:p w:rsidR="005462F5" w:rsidRDefault="005462F5" w:rsidP="005462F5">
      <w:pPr>
        <w:pStyle w:val="ConsPlusNormal"/>
        <w:spacing w:before="220"/>
        <w:ind w:firstLine="540"/>
        <w:jc w:val="both"/>
      </w:pPr>
      <w:r>
        <w:t xml:space="preserve">б) соблюдение условий предоставления субсидий, указанных в </w:t>
      </w:r>
      <w:hyperlink w:anchor="P181" w:history="1">
        <w:r>
          <w:rPr>
            <w:color w:val="0000FF"/>
          </w:rPr>
          <w:t>пункте 4.1</w:t>
        </w:r>
      </w:hyperlink>
      <w:r>
        <w:t xml:space="preserve"> настоящего Порядка;</w:t>
      </w:r>
    </w:p>
    <w:p w:rsidR="005462F5" w:rsidRDefault="005462F5" w:rsidP="005462F5">
      <w:pPr>
        <w:pStyle w:val="ConsPlusNormal"/>
        <w:spacing w:before="220"/>
        <w:ind w:firstLine="540"/>
        <w:jc w:val="both"/>
      </w:pPr>
      <w:r>
        <w:t>в) наличие обязательства муниципального образования по обеспечению соответствия значений показателей, устанавливаемых муниципальными программами (подпрограммами), содержащими мероприятия, направленные на развитие малого и среднего предпринимательства, значениям целевых показателей результативности, установленным соглашением;</w:t>
      </w:r>
    </w:p>
    <w:p w:rsidR="005462F5" w:rsidRDefault="005462F5" w:rsidP="005462F5">
      <w:pPr>
        <w:pStyle w:val="ConsPlusNormal"/>
        <w:spacing w:before="220"/>
        <w:ind w:firstLine="540"/>
        <w:jc w:val="both"/>
      </w:pPr>
      <w:r>
        <w:t>г) минимальная доля софинансирования;</w:t>
      </w:r>
    </w:p>
    <w:p w:rsidR="005462F5" w:rsidRDefault="005462F5" w:rsidP="005462F5">
      <w:pPr>
        <w:pStyle w:val="ConsPlusNormal"/>
        <w:spacing w:before="220"/>
        <w:ind w:firstLine="540"/>
        <w:jc w:val="both"/>
      </w:pPr>
      <w:r>
        <w:t xml:space="preserve">д) соответствие представленной заявки и документов требованиям, указанным в </w:t>
      </w:r>
      <w:hyperlink w:anchor="P239" w:history="1">
        <w:r>
          <w:rPr>
            <w:color w:val="0000FF"/>
          </w:rPr>
          <w:t>пункте 5.2</w:t>
        </w:r>
      </w:hyperlink>
      <w:r>
        <w:t xml:space="preserve"> настоящего Порядка.</w:t>
      </w:r>
    </w:p>
    <w:p w:rsidR="005462F5" w:rsidRDefault="005462F5" w:rsidP="005462F5">
      <w:pPr>
        <w:pStyle w:val="ConsPlusNormal"/>
      </w:pPr>
    </w:p>
    <w:p w:rsidR="005462F5" w:rsidRDefault="005462F5" w:rsidP="005462F5">
      <w:pPr>
        <w:pStyle w:val="ConsPlusNormal"/>
        <w:jc w:val="center"/>
        <w:outlineLvl w:val="1"/>
      </w:pPr>
      <w:r>
        <w:t>4. Условия предоставления субсидий</w:t>
      </w:r>
    </w:p>
    <w:p w:rsidR="005462F5" w:rsidRDefault="005462F5" w:rsidP="005462F5">
      <w:pPr>
        <w:pStyle w:val="ConsPlusNormal"/>
      </w:pPr>
    </w:p>
    <w:p w:rsidR="005462F5" w:rsidRDefault="005462F5" w:rsidP="005462F5">
      <w:pPr>
        <w:pStyle w:val="ConsPlusNormal"/>
        <w:ind w:firstLine="540"/>
        <w:jc w:val="both"/>
      </w:pPr>
      <w:bookmarkStart w:id="13" w:name="P181"/>
      <w:bookmarkEnd w:id="13"/>
      <w:r>
        <w:t>4.1. Условиями предоставления субсидий являются:</w:t>
      </w:r>
    </w:p>
    <w:p w:rsidR="005462F5" w:rsidRDefault="005462F5" w:rsidP="005462F5">
      <w:pPr>
        <w:pStyle w:val="ConsPlusNormal"/>
        <w:spacing w:before="220"/>
        <w:ind w:firstLine="540"/>
        <w:jc w:val="both"/>
      </w:pPr>
      <w:r>
        <w:t>а) наличие муниципального правового акта, устанавливающего расходное обязательство муниципального образования;</w:t>
      </w:r>
    </w:p>
    <w:p w:rsidR="005462F5" w:rsidRDefault="005462F5" w:rsidP="005462F5">
      <w:pPr>
        <w:pStyle w:val="ConsPlusNormal"/>
        <w:spacing w:before="220"/>
        <w:ind w:firstLine="540"/>
        <w:jc w:val="both"/>
      </w:pPr>
      <w:bookmarkStart w:id="14" w:name="P183"/>
      <w:bookmarkEnd w:id="14"/>
      <w:r>
        <w:t>б) наличие в бюджете муниципального образования бюджетных ассигнований на исполнение обязательств, софинансируемых за счет субсидий;</w:t>
      </w:r>
    </w:p>
    <w:p w:rsidR="005462F5" w:rsidRDefault="005462F5" w:rsidP="005462F5">
      <w:pPr>
        <w:pStyle w:val="ConsPlusNormal"/>
        <w:spacing w:before="220"/>
        <w:ind w:firstLine="540"/>
        <w:jc w:val="both"/>
      </w:pPr>
      <w:bookmarkStart w:id="15" w:name="P184"/>
      <w:bookmarkEnd w:id="15"/>
      <w:r>
        <w:t>в) наличие муниципальной программы, предусматривающей мероприятия, соответствующие целям государственной программы Ленинградской области;</w:t>
      </w:r>
    </w:p>
    <w:p w:rsidR="005462F5" w:rsidRDefault="005462F5" w:rsidP="005462F5">
      <w:pPr>
        <w:pStyle w:val="ConsPlusNormal"/>
        <w:spacing w:before="220"/>
        <w:ind w:firstLine="540"/>
        <w:jc w:val="both"/>
      </w:pPr>
      <w:r>
        <w:t>г) заключение муниципальным образованием в течение 30 рабочих дней с даты официального опубликования нормативного правового акта Правительства Ленинградской области о распределении субсидий соглашения по типовой форме, установленной главным распорядителем средств субсидий, устанавливающего:</w:t>
      </w:r>
    </w:p>
    <w:p w:rsidR="005462F5" w:rsidRDefault="005462F5" w:rsidP="005462F5">
      <w:pPr>
        <w:pStyle w:val="ConsPlusNormal"/>
        <w:spacing w:before="220"/>
        <w:ind w:firstLine="540"/>
        <w:jc w:val="both"/>
      </w:pPr>
      <w:r>
        <w:t>объем субсидий, подлежащий предоставлению из областного бюджета;</w:t>
      </w:r>
    </w:p>
    <w:p w:rsidR="005462F5" w:rsidRDefault="005462F5" w:rsidP="005462F5">
      <w:pPr>
        <w:pStyle w:val="ConsPlusNormal"/>
        <w:spacing w:before="220"/>
        <w:ind w:firstLine="540"/>
        <w:jc w:val="both"/>
      </w:pPr>
      <w:r>
        <w:t>значения целевых показателей результативности, а также детализированные требования к достижению значений целевых показателей результативности;</w:t>
      </w:r>
    </w:p>
    <w:p w:rsidR="005462F5" w:rsidRDefault="005462F5" w:rsidP="005462F5">
      <w:pPr>
        <w:pStyle w:val="ConsPlusNormal"/>
        <w:spacing w:before="220"/>
        <w:ind w:firstLine="540"/>
        <w:jc w:val="both"/>
      </w:pPr>
      <w:r>
        <w:t>значение минимальной доли софинансирования;</w:t>
      </w:r>
    </w:p>
    <w:p w:rsidR="005462F5" w:rsidRDefault="005462F5" w:rsidP="005462F5">
      <w:pPr>
        <w:pStyle w:val="ConsPlusNormal"/>
        <w:spacing w:before="220"/>
        <w:ind w:firstLine="540"/>
        <w:jc w:val="both"/>
      </w:pPr>
      <w:r>
        <w:t>срок, в течение которого муниципальное образование вносит изменения в решение о бюджете муниципального образования в случае изменения минимальной доли софинансирования;</w:t>
      </w:r>
    </w:p>
    <w:p w:rsidR="005462F5" w:rsidRDefault="005462F5" w:rsidP="005462F5">
      <w:pPr>
        <w:pStyle w:val="ConsPlusNormal"/>
        <w:spacing w:before="220"/>
        <w:ind w:firstLine="540"/>
        <w:jc w:val="both"/>
      </w:pPr>
      <w:r>
        <w:t>сроки и порядок представления отчетов о достижении значений целевых показателей результативности;</w:t>
      </w:r>
    </w:p>
    <w:p w:rsidR="005462F5" w:rsidRDefault="005462F5" w:rsidP="005462F5">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5462F5" w:rsidRDefault="005462F5" w:rsidP="005462F5">
      <w:pPr>
        <w:pStyle w:val="ConsPlusNormal"/>
        <w:spacing w:before="220"/>
        <w:ind w:firstLine="540"/>
        <w:jc w:val="both"/>
      </w:pPr>
      <w:r>
        <w:t>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5462F5" w:rsidRDefault="005462F5" w:rsidP="005462F5">
      <w:pPr>
        <w:pStyle w:val="ConsPlusNormal"/>
        <w:spacing w:before="220"/>
        <w:ind w:firstLine="540"/>
        <w:jc w:val="both"/>
      </w:pPr>
      <w:r>
        <w:t xml:space="preserve">обязательство муниципального образования по представлению в комитет по развитию малого, среднего бизнеса и потребительского рынка Ленинградской области (далее - комитет) </w:t>
      </w:r>
      <w:r>
        <w:lastRenderedPageBreak/>
        <w:t>плана мероприятий ("дорожной карты") по достижению целевых показателей результативности;</w:t>
      </w:r>
    </w:p>
    <w:p w:rsidR="005462F5" w:rsidRDefault="005462F5" w:rsidP="005462F5">
      <w:pPr>
        <w:pStyle w:val="ConsPlusNormal"/>
        <w:spacing w:before="220"/>
        <w:ind w:firstLine="540"/>
        <w:jc w:val="both"/>
      </w:pPr>
      <w:r>
        <w:t>обязательство муниципального образования по обеспечению соответствия значений целевых показателей результативности, устанавливаемых муниципальными правовыми актами, значениям целевых показателей результативности, установленным соглашением;</w:t>
      </w:r>
    </w:p>
    <w:p w:rsidR="005462F5" w:rsidRDefault="005462F5" w:rsidP="005462F5">
      <w:pPr>
        <w:pStyle w:val="ConsPlusNormal"/>
        <w:spacing w:before="220"/>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5462F5" w:rsidRDefault="005462F5" w:rsidP="005462F5">
      <w:pPr>
        <w:pStyle w:val="ConsPlusNormal"/>
        <w:spacing w:before="220"/>
        <w:ind w:firstLine="540"/>
        <w:jc w:val="both"/>
      </w:pPr>
      <w:r>
        <w:t>обязательство муниципального образования по ежегодному размещению отчетной информации о достижении значений целевых показателей результативности на официальном сайте муниципального образования;</w:t>
      </w:r>
    </w:p>
    <w:p w:rsidR="005462F5" w:rsidRDefault="005462F5" w:rsidP="005462F5">
      <w:pPr>
        <w:pStyle w:val="ConsPlusNormal"/>
        <w:spacing w:before="220"/>
        <w:ind w:firstLine="540"/>
        <w:jc w:val="both"/>
      </w:pPr>
      <w:r>
        <w:t>обязательство муниципального образования по представлению в комитет отчетов о расходах местного бюджета, источником финансового обеспечения которых является субсидия, и достижению значений целевых показателей результативности;</w:t>
      </w:r>
    </w:p>
    <w:p w:rsidR="005462F5" w:rsidRDefault="005462F5" w:rsidP="005462F5">
      <w:pPr>
        <w:pStyle w:val="ConsPlusNormal"/>
        <w:spacing w:before="220"/>
        <w:ind w:firstLine="540"/>
        <w:jc w:val="both"/>
      </w:pPr>
      <w:r>
        <w:t xml:space="preserve">обязанность муниципального образования в случае недостижения значений целевых показателей результативности вернуть в областной бюджет средства в объеме, определяемом в соответствии с </w:t>
      </w:r>
      <w:hyperlink r:id="rId18"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5462F5" w:rsidRDefault="005462F5" w:rsidP="005462F5">
      <w:pPr>
        <w:pStyle w:val="ConsPlusNormal"/>
        <w:spacing w:before="220"/>
        <w:ind w:firstLine="540"/>
        <w:jc w:val="both"/>
      </w:pPr>
      <w:r>
        <w:t>обязанность муниципального образования по соблюдению фактической доли расходов бюджета муниципального образования на финансирование обязательств, софинансируемых за счет субсидий, в отчетном году;</w:t>
      </w:r>
    </w:p>
    <w:p w:rsidR="005462F5" w:rsidRDefault="005462F5" w:rsidP="005462F5">
      <w:pPr>
        <w:pStyle w:val="ConsPlusNormal"/>
        <w:spacing w:before="220"/>
        <w:ind w:firstLine="540"/>
        <w:jc w:val="both"/>
      </w:pPr>
      <w:r>
        <w:t>исполнение в полном объеме обязательств, установленных в соглашении;</w:t>
      </w:r>
    </w:p>
    <w:p w:rsidR="005462F5" w:rsidRDefault="005462F5" w:rsidP="005462F5">
      <w:pPr>
        <w:pStyle w:val="ConsPlusNormal"/>
        <w:jc w:val="both"/>
      </w:pPr>
      <w:r>
        <w:t xml:space="preserve">(пп. "г" в ред. </w:t>
      </w:r>
      <w:hyperlink r:id="rId19"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 xml:space="preserve">д) соблюдение муниципальными образованиями условий предоставления межбюджетных трансфертов из областного бюджета, установленных </w:t>
      </w:r>
      <w:hyperlink r:id="rId20" w:history="1">
        <w:r>
          <w:rPr>
            <w:color w:val="0000FF"/>
          </w:rPr>
          <w:t>пунктами 2</w:t>
        </w:r>
      </w:hyperlink>
      <w:r>
        <w:t xml:space="preserve"> - </w:t>
      </w:r>
      <w:hyperlink r:id="rId21" w:history="1">
        <w:r>
          <w:rPr>
            <w:color w:val="0000FF"/>
          </w:rPr>
          <w:t>4 статьи 136</w:t>
        </w:r>
      </w:hyperlink>
      <w:r>
        <w:t xml:space="preserve"> Бюджетного кодекса Российской Федерации. Соблюдение данных условий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"Интернет" по итогам отчетного года;</w:t>
      </w:r>
    </w:p>
    <w:p w:rsidR="005462F5" w:rsidRDefault="005462F5" w:rsidP="005462F5">
      <w:pPr>
        <w:pStyle w:val="ConsPlusNormal"/>
        <w:jc w:val="both"/>
      </w:pPr>
      <w:r>
        <w:t xml:space="preserve">(пп. "д" в ред. </w:t>
      </w:r>
      <w:hyperlink r:id="rId22"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bookmarkStart w:id="16" w:name="P204"/>
      <w:bookmarkEnd w:id="16"/>
      <w:r>
        <w:t>е) отсутствие просроченной задолженности по выплате заработной платы работникам муниципальных учреждений Ленинградской области;</w:t>
      </w:r>
    </w:p>
    <w:p w:rsidR="005462F5" w:rsidRDefault="005462F5" w:rsidP="005462F5">
      <w:pPr>
        <w:pStyle w:val="ConsPlusNormal"/>
        <w:jc w:val="both"/>
      </w:pPr>
      <w:r>
        <w:t xml:space="preserve">(пп. "е" в ред. </w:t>
      </w:r>
      <w:hyperlink r:id="rId23"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ж) наличие обязательства муниципального образования обеспечить функционирование бизнес-инкубатора в течение не менее 10 лет с момента его создания;</w:t>
      </w:r>
    </w:p>
    <w:p w:rsidR="005462F5" w:rsidRDefault="005462F5" w:rsidP="005462F5">
      <w:pPr>
        <w:pStyle w:val="ConsPlusNormal"/>
        <w:spacing w:before="220"/>
        <w:ind w:firstLine="540"/>
        <w:jc w:val="both"/>
      </w:pPr>
      <w:r>
        <w:t xml:space="preserve">з) бизнес-инкубатор создается и(или) действует в соответствии с требованиями, установленными </w:t>
      </w:r>
      <w:hyperlink w:anchor="P59" w:history="1">
        <w:r>
          <w:rPr>
            <w:color w:val="0000FF"/>
          </w:rPr>
          <w:t>пунктами 1.2</w:t>
        </w:r>
      </w:hyperlink>
      <w:r>
        <w:t xml:space="preserve">, </w:t>
      </w:r>
      <w:hyperlink w:anchor="P60" w:history="1">
        <w:r>
          <w:rPr>
            <w:color w:val="0000FF"/>
          </w:rPr>
          <w:t>1.2.1</w:t>
        </w:r>
      </w:hyperlink>
      <w:r>
        <w:t xml:space="preserve"> - </w:t>
      </w:r>
      <w:hyperlink w:anchor="P148" w:history="1">
        <w:r>
          <w:rPr>
            <w:color w:val="0000FF"/>
          </w:rPr>
          <w:t>1.2.21</w:t>
        </w:r>
      </w:hyperlink>
      <w:r>
        <w:t xml:space="preserve"> настоящего Порядка;</w:t>
      </w:r>
    </w:p>
    <w:p w:rsidR="005462F5" w:rsidRDefault="005462F5" w:rsidP="005462F5">
      <w:pPr>
        <w:pStyle w:val="ConsPlusNormal"/>
        <w:spacing w:before="220"/>
        <w:ind w:firstLine="540"/>
        <w:jc w:val="both"/>
      </w:pPr>
      <w:r>
        <w:t>и) наличие обязательств муниципального образования:</w:t>
      </w:r>
    </w:p>
    <w:p w:rsidR="005462F5" w:rsidRDefault="005462F5" w:rsidP="005462F5">
      <w:pPr>
        <w:pStyle w:val="ConsPlusNormal"/>
        <w:spacing w:before="220"/>
        <w:ind w:firstLine="540"/>
        <w:jc w:val="both"/>
      </w:pPr>
      <w:r>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5462F5" w:rsidRDefault="005462F5" w:rsidP="005462F5">
      <w:pPr>
        <w:pStyle w:val="ConsPlusNormal"/>
        <w:spacing w:before="220"/>
        <w:ind w:firstLine="540"/>
        <w:jc w:val="both"/>
      </w:pPr>
      <w:r>
        <w:t>по обеспечению текущего финансирования деятельности бизнес-инкубатора;</w:t>
      </w:r>
    </w:p>
    <w:p w:rsidR="005462F5" w:rsidRDefault="005462F5" w:rsidP="005462F5">
      <w:pPr>
        <w:pStyle w:val="ConsPlusNormal"/>
        <w:spacing w:before="220"/>
        <w:ind w:firstLine="540"/>
        <w:jc w:val="both"/>
      </w:pPr>
      <w:r>
        <w:lastRenderedPageBreak/>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88" w:history="1">
        <w:r>
          <w:rPr>
            <w:color w:val="0000FF"/>
          </w:rPr>
          <w:t>пунктом 1.2.8</w:t>
        </w:r>
      </w:hyperlink>
      <w:r>
        <w:t xml:space="preserve"> настоящего Порядка;</w:t>
      </w:r>
    </w:p>
    <w:p w:rsidR="005462F5" w:rsidRDefault="005462F5" w:rsidP="005462F5">
      <w:pPr>
        <w:pStyle w:val="ConsPlusNormal"/>
        <w:spacing w:before="220"/>
        <w:ind w:firstLine="540"/>
        <w:jc w:val="both"/>
      </w:pPr>
      <w:r>
        <w:t xml:space="preserve">к) соблюдение муниципальным образованием минимальной доли расходов на финансирование обязательств, рассчитываемой в соответствии с </w:t>
      </w:r>
      <w:hyperlink w:anchor="P215" w:history="1">
        <w:r>
          <w:rPr>
            <w:color w:val="0000FF"/>
          </w:rPr>
          <w:t>пунктом 4.2</w:t>
        </w:r>
      </w:hyperlink>
      <w:r>
        <w:t xml:space="preserve"> настоящего Порядка;</w:t>
      </w:r>
    </w:p>
    <w:p w:rsidR="005462F5" w:rsidRDefault="005462F5" w:rsidP="005462F5">
      <w:pPr>
        <w:pStyle w:val="ConsPlusNormal"/>
        <w:spacing w:before="220"/>
        <w:ind w:firstLine="540"/>
        <w:jc w:val="both"/>
      </w:pPr>
      <w:r>
        <w:t xml:space="preserve">л) муниципальное образование при заключении соглашения представляет главному распорядителю бюджетных средств документы, подтверждающие выполнение условий, указанных в </w:t>
      </w:r>
      <w:hyperlink w:anchor="P183" w:history="1">
        <w:r>
          <w:rPr>
            <w:color w:val="0000FF"/>
          </w:rPr>
          <w:t>подпунктах "б"</w:t>
        </w:r>
      </w:hyperlink>
      <w:r>
        <w:t xml:space="preserve">, </w:t>
      </w:r>
      <w:hyperlink w:anchor="P184" w:history="1">
        <w:r>
          <w:rPr>
            <w:color w:val="0000FF"/>
          </w:rPr>
          <w:t>"в"</w:t>
        </w:r>
      </w:hyperlink>
      <w:r>
        <w:t xml:space="preserve"> и </w:t>
      </w:r>
      <w:hyperlink w:anchor="P204" w:history="1">
        <w:r>
          <w:rPr>
            <w:color w:val="0000FF"/>
          </w:rPr>
          <w:t>"е" пункта 4.1</w:t>
        </w:r>
      </w:hyperlink>
      <w:r>
        <w:t xml:space="preserve"> настоящего Порядка.</w:t>
      </w:r>
    </w:p>
    <w:p w:rsidR="005462F5" w:rsidRDefault="005462F5" w:rsidP="005462F5">
      <w:pPr>
        <w:pStyle w:val="ConsPlusNormal"/>
        <w:jc w:val="both"/>
      </w:pPr>
      <w:r>
        <w:t xml:space="preserve">(пп. "л" введен </w:t>
      </w:r>
      <w:hyperlink r:id="rId24" w:history="1">
        <w:r>
          <w:rPr>
            <w:color w:val="0000FF"/>
          </w:rPr>
          <w:t>Постановлением</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bookmarkStart w:id="17" w:name="P215"/>
      <w:bookmarkEnd w:id="17"/>
      <w:r>
        <w:t>4.2. Минимальная доля софинансирования определяется для муниципального образования по следующей формуле:</w:t>
      </w:r>
    </w:p>
    <w:p w:rsidR="005462F5" w:rsidRDefault="005462F5" w:rsidP="005462F5">
      <w:pPr>
        <w:pStyle w:val="ConsPlusNormal"/>
      </w:pPr>
    </w:p>
    <w:p w:rsidR="005462F5" w:rsidRDefault="005462F5" w:rsidP="005462F5">
      <w:pPr>
        <w:pStyle w:val="ConsPlusNormal"/>
        <w:jc w:val="center"/>
      </w:pPr>
      <w:r>
        <w:rPr>
          <w:noProof/>
          <w:position w:val="-27"/>
        </w:rPr>
        <w:lastRenderedPageBreak/>
        <w:drawing>
          <wp:inline distT="0" distB="0" distL="0" distR="0">
            <wp:extent cx="1483995" cy="487045"/>
            <wp:effectExtent l="0" t="0" r="33663255" b="821880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3995" cy="4870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5462F5" w:rsidRDefault="005462F5" w:rsidP="005462F5">
      <w:pPr>
        <w:pStyle w:val="ConsPlusNormal"/>
      </w:pPr>
    </w:p>
    <w:p w:rsidR="005462F5" w:rsidRDefault="005462F5" w:rsidP="005462F5">
      <w:pPr>
        <w:pStyle w:val="ConsPlusNormal"/>
        <w:ind w:firstLine="540"/>
        <w:jc w:val="both"/>
      </w:pPr>
      <w:r>
        <w:t>где:</w:t>
      </w:r>
    </w:p>
    <w:p w:rsidR="005462F5" w:rsidRDefault="005462F5" w:rsidP="005462F5">
      <w:pPr>
        <w:pStyle w:val="ConsPlusNormal"/>
        <w:spacing w:before="220"/>
        <w:ind w:firstLine="540"/>
        <w:jc w:val="both"/>
      </w:pPr>
      <w:r>
        <w:lastRenderedPageBreak/>
        <w:t>ДС</w:t>
      </w:r>
      <w:r>
        <w:rPr>
          <w:vertAlign w:val="subscript"/>
        </w:rPr>
        <w:t>i</w:t>
      </w:r>
      <w:r>
        <w:t xml:space="preserve"> - минимальная доля софинансирования для i-го муниципального образования;</w:t>
      </w:r>
    </w:p>
    <w:p w:rsidR="005462F5" w:rsidRDefault="005462F5" w:rsidP="005462F5">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Порядком предоставления субсидий.</w:t>
      </w:r>
    </w:p>
    <w:p w:rsidR="005462F5" w:rsidRDefault="005462F5" w:rsidP="005462F5">
      <w:pPr>
        <w:pStyle w:val="ConsPlusNormal"/>
        <w:spacing w:before="220"/>
        <w:ind w:firstLine="540"/>
        <w:jc w:val="both"/>
      </w:pPr>
      <w:r>
        <w:t>Базовый процент финансирования составляет 10 процентов от запрашиваемого из областного бюджета объема субсидии;</w:t>
      </w:r>
    </w:p>
    <w:p w:rsidR="005462F5" w:rsidRDefault="005462F5" w:rsidP="005462F5">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5462F5" w:rsidRDefault="005462F5" w:rsidP="005462F5">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5462F5" w:rsidRDefault="005462F5" w:rsidP="005462F5">
      <w:pPr>
        <w:pStyle w:val="ConsPlusNormal"/>
      </w:pPr>
    </w:p>
    <w:p w:rsidR="005462F5" w:rsidRDefault="005462F5" w:rsidP="005462F5">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26"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5462F5" w:rsidRDefault="005462F5" w:rsidP="005462F5">
      <w:pPr>
        <w:pStyle w:val="ConsPlusNormal"/>
        <w:jc w:val="both"/>
      </w:pPr>
      <w:r>
        <w:t xml:space="preserve">(п. 4.2 в ред. </w:t>
      </w:r>
      <w:hyperlink r:id="rId27"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bookmarkStart w:id="18" w:name="P228"/>
      <w:bookmarkEnd w:id="18"/>
      <w:r>
        <w:t>4.3. 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менее 0,01 и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w:t>
      </w:r>
    </w:p>
    <w:p w:rsidR="005462F5" w:rsidRDefault="005462F5" w:rsidP="005462F5">
      <w:pPr>
        <w:pStyle w:val="ConsPlusNormal"/>
        <w:spacing w:before="220"/>
        <w:ind w:firstLine="540"/>
        <w:jc w:val="both"/>
      </w:pPr>
      <w:r>
        <w:t>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5462F5" w:rsidRDefault="005462F5" w:rsidP="005462F5">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информационно-телекоммуникационной сети "Интернет".</w:t>
      </w:r>
    </w:p>
    <w:p w:rsidR="005462F5" w:rsidRDefault="005462F5" w:rsidP="005462F5">
      <w:pPr>
        <w:pStyle w:val="ConsPlusNormal"/>
        <w:jc w:val="both"/>
      </w:pPr>
      <w:r>
        <w:t xml:space="preserve">(п. 4.3 в ред. </w:t>
      </w:r>
      <w:hyperlink r:id="rId28"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 xml:space="preserve">4.4. Минимальная доля софинансирования, определенная в соответствии с </w:t>
      </w:r>
      <w:hyperlink w:anchor="P215" w:history="1">
        <w:r>
          <w:rPr>
            <w:color w:val="0000FF"/>
          </w:rPr>
          <w:t>пунктом 4.2</w:t>
        </w:r>
      </w:hyperlink>
      <w:r>
        <w:t xml:space="preserve"> настоящего Порядка, фиксируется в соглашении и не подлежит изменению в течение всего срока предоставления субсидий (периода действия соглашения).</w:t>
      </w:r>
    </w:p>
    <w:p w:rsidR="005462F5" w:rsidRDefault="005462F5" w:rsidP="005462F5">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 xml:space="preserve">4.5 - 4.6. Утратили силу. - </w:t>
      </w:r>
      <w:hyperlink r:id="rId30" w:history="1">
        <w:r>
          <w:rPr>
            <w:color w:val="0000FF"/>
          </w:rPr>
          <w:t>Постановление</w:t>
        </w:r>
      </w:hyperlink>
      <w:r>
        <w:t xml:space="preserve"> Правительства Ленинградской области от 22.12.2017 N 595.</w:t>
      </w:r>
    </w:p>
    <w:p w:rsidR="005462F5" w:rsidRDefault="005462F5" w:rsidP="005462F5">
      <w:pPr>
        <w:pStyle w:val="ConsPlusNormal"/>
      </w:pPr>
    </w:p>
    <w:p w:rsidR="005462F5" w:rsidRDefault="005462F5" w:rsidP="005462F5">
      <w:pPr>
        <w:pStyle w:val="ConsPlusNormal"/>
        <w:jc w:val="center"/>
        <w:outlineLvl w:val="1"/>
      </w:pPr>
      <w:r>
        <w:t>5. Порядок проведения конкурсного отбора</w:t>
      </w:r>
    </w:p>
    <w:p w:rsidR="005462F5" w:rsidRDefault="005462F5" w:rsidP="005462F5">
      <w:pPr>
        <w:pStyle w:val="ConsPlusNormal"/>
      </w:pPr>
    </w:p>
    <w:p w:rsidR="005462F5" w:rsidRDefault="005462F5" w:rsidP="005462F5">
      <w:pPr>
        <w:pStyle w:val="ConsPlusNormal"/>
        <w:ind w:firstLine="540"/>
        <w:jc w:val="both"/>
      </w:pPr>
      <w:r>
        <w:t xml:space="preserve">5.1. Для проведения конкурсного отбора в соответствии с распоряжением комитета образуется конкурсная комиссия, в состав которой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комитета по местному самоуправлению, межнациональным и межконфессиональным отношениям Ленинградской </w:t>
      </w:r>
      <w:r>
        <w:lastRenderedPageBreak/>
        <w:t>области, комитета по строительству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представители некоммерческих организаций субъектов малого и среднего предпринимательства Ленинградской области,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5462F5" w:rsidRDefault="005462F5" w:rsidP="005462F5">
      <w:pPr>
        <w:pStyle w:val="ConsPlusNormal"/>
        <w:spacing w:before="220"/>
        <w:ind w:firstLine="540"/>
        <w:jc w:val="both"/>
      </w:pPr>
      <w:bookmarkStart w:id="19" w:name="P239"/>
      <w:bookmarkEnd w:id="19"/>
      <w:r>
        <w:t xml:space="preserve">5.2. Конкурсная комиссия на конкурсной основе осуществляет отбор муниципальных образований с учетом критериев, указанных в </w:t>
      </w:r>
      <w:hyperlink w:anchor="P169" w:history="1">
        <w:r>
          <w:rPr>
            <w:color w:val="0000FF"/>
          </w:rPr>
          <w:t>разделе 3</w:t>
        </w:r>
      </w:hyperlink>
      <w:r>
        <w:t xml:space="preserve"> и </w:t>
      </w:r>
      <w:hyperlink w:anchor="P248" w:history="1">
        <w:r>
          <w:rPr>
            <w:color w:val="0000FF"/>
          </w:rPr>
          <w:t>пункте 5.7 раздела 5</w:t>
        </w:r>
      </w:hyperlink>
      <w:r>
        <w:t xml:space="preserve"> настоящего Порядка, на основании представленных администрациями муниципальных образований заявок для участия в конкурсном отборе на предоставление субсидий (далее - конкурсная заявка).</w:t>
      </w:r>
    </w:p>
    <w:p w:rsidR="005462F5" w:rsidRDefault="005462F5" w:rsidP="005462F5">
      <w:pPr>
        <w:pStyle w:val="ConsPlusNormal"/>
        <w:spacing w:before="220"/>
        <w:ind w:firstLine="540"/>
        <w:jc w:val="both"/>
      </w:pPr>
      <w:r>
        <w:t>Требования к порядку и срокам подачи конкурсной заявки с представленными документами для участия в конкурсном отборе, форма конкурсной заявки, а также дата размещения в информационно-телекоммуникационной сети "Интернет" объявления о сроках начала и окончания приема конкурсных заявок утверждаются правовым актом комитета.</w:t>
      </w:r>
    </w:p>
    <w:p w:rsidR="005462F5" w:rsidRDefault="005462F5" w:rsidP="005462F5">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19.06.2017 N 223)</w:t>
      </w:r>
    </w:p>
    <w:p w:rsidR="005462F5" w:rsidRDefault="005462F5" w:rsidP="005462F5">
      <w:pPr>
        <w:pStyle w:val="ConsPlusNormal"/>
        <w:spacing w:before="220"/>
        <w:ind w:firstLine="540"/>
        <w:jc w:val="both"/>
      </w:pPr>
      <w:r>
        <w:t>5.3. Персональный состав и порядок работы конкурсной комиссии утверждаются правовым актом комитета.</w:t>
      </w:r>
    </w:p>
    <w:p w:rsidR="005462F5" w:rsidRDefault="005462F5" w:rsidP="005462F5">
      <w:pPr>
        <w:pStyle w:val="ConsPlusNormal"/>
        <w:spacing w:before="220"/>
        <w:ind w:firstLine="540"/>
        <w:jc w:val="both"/>
      </w:pPr>
      <w:r>
        <w:t>5.4. Муниципальное образование несет ответственность за подлинность представленных в конкурсную комиссию документов. В случае выявления факта представления в составе конкурсной заявки недостоверных документов муниципальное образование несет ответственность в соответствии с законодательством Российской Федерации.</w:t>
      </w:r>
    </w:p>
    <w:p w:rsidR="005462F5" w:rsidRDefault="005462F5" w:rsidP="005462F5">
      <w:pPr>
        <w:pStyle w:val="ConsPlusNormal"/>
        <w:spacing w:before="220"/>
        <w:ind w:firstLine="540"/>
        <w:jc w:val="both"/>
      </w:pPr>
      <w:r>
        <w:t>5.5. Основанием для отклонения конкурсной заявки является представление муниципальным образованием документов, не соответствующих требованиям, установленным правовым актом комитета, и(или) представление документов не в полном объеме.</w:t>
      </w:r>
    </w:p>
    <w:p w:rsidR="005462F5" w:rsidRDefault="005462F5" w:rsidP="005462F5">
      <w:pPr>
        <w:pStyle w:val="ConsPlusNormal"/>
        <w:jc w:val="both"/>
      </w:pPr>
      <w:r>
        <w:t xml:space="preserve">(п. 5.5 в ред. </w:t>
      </w:r>
      <w:hyperlink r:id="rId32"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5.6. Конкурсная заявка муниципального образования рассматривается на заседании конкурсной комиссии, проводимом не позднее 10 рабочих дней со дня окончания приема конкурсных заявок, в присутствии главы администрации муниципального образования и(или) действующего от имени главы администрации муниципального образования уполномоченного лица, предъявившего соответствующий документ.</w:t>
      </w:r>
    </w:p>
    <w:p w:rsidR="005462F5" w:rsidRDefault="005462F5" w:rsidP="005462F5">
      <w:pPr>
        <w:pStyle w:val="ConsPlusNormal"/>
        <w:jc w:val="both"/>
      </w:pPr>
      <w:r>
        <w:t xml:space="preserve">(п. 5.6 в ред. </w:t>
      </w:r>
      <w:hyperlink r:id="rId33" w:history="1">
        <w:r>
          <w:rPr>
            <w:color w:val="0000FF"/>
          </w:rPr>
          <w:t>Постановления</w:t>
        </w:r>
      </w:hyperlink>
      <w:r>
        <w:t xml:space="preserve"> Правительства Ленинградской области от 19.06.2017 N 223)</w:t>
      </w:r>
    </w:p>
    <w:p w:rsidR="005462F5" w:rsidRDefault="005462F5" w:rsidP="005462F5">
      <w:pPr>
        <w:pStyle w:val="ConsPlusNormal"/>
        <w:spacing w:before="220"/>
        <w:ind w:firstLine="540"/>
        <w:jc w:val="both"/>
      </w:pPr>
      <w:bookmarkStart w:id="20" w:name="P248"/>
      <w:bookmarkEnd w:id="20"/>
      <w:r>
        <w:t>5.7. Оценка конкурсных заявок осуществляется членами конкурсной комиссии в соответствии со следующими критериями:</w:t>
      </w:r>
    </w:p>
    <w:p w:rsidR="005462F5" w:rsidRDefault="005462F5" w:rsidP="005462F5">
      <w:pPr>
        <w:pStyle w:val="ConsPlusNormal"/>
        <w:spacing w:before="220"/>
        <w:ind w:firstLine="540"/>
        <w:jc w:val="both"/>
      </w:pPr>
      <w:r>
        <w:t>1) минимальная доля софинансирования в бюджете муниципального образования:</w:t>
      </w:r>
    </w:p>
    <w:p w:rsidR="005462F5" w:rsidRDefault="005462F5" w:rsidP="005462F5">
      <w:pPr>
        <w:pStyle w:val="ConsPlusNormal"/>
        <w:spacing w:before="220"/>
        <w:ind w:firstLine="540"/>
        <w:jc w:val="both"/>
      </w:pPr>
      <w:r>
        <w:t xml:space="preserve">при соответствии минимальной доле софинансирования, определенной </w:t>
      </w:r>
      <w:hyperlink w:anchor="P228" w:history="1">
        <w:r>
          <w:rPr>
            <w:color w:val="0000FF"/>
          </w:rPr>
          <w:t>пунктом 4.3</w:t>
        </w:r>
      </w:hyperlink>
      <w:r>
        <w:t xml:space="preserve"> настоящего Порядка, - 80 баллов,</w:t>
      </w:r>
    </w:p>
    <w:p w:rsidR="005462F5" w:rsidRDefault="005462F5" w:rsidP="005462F5">
      <w:pPr>
        <w:pStyle w:val="ConsPlusNormal"/>
        <w:spacing w:before="220"/>
        <w:ind w:firstLine="540"/>
        <w:jc w:val="both"/>
      </w:pPr>
      <w:r>
        <w:t xml:space="preserve">при превышении минимальной доли софинансирования, определенной </w:t>
      </w:r>
      <w:hyperlink w:anchor="P228" w:history="1">
        <w:r>
          <w:rPr>
            <w:color w:val="0000FF"/>
          </w:rPr>
          <w:t>пунктом 4.3</w:t>
        </w:r>
      </w:hyperlink>
      <w:r>
        <w:t xml:space="preserve"> настоящего Порядка, - увеличение на 10 баллов за каждый процент превышения;</w:t>
      </w:r>
    </w:p>
    <w:p w:rsidR="005462F5" w:rsidRDefault="005462F5" w:rsidP="005462F5">
      <w:pPr>
        <w:pStyle w:val="ConsPlusNormal"/>
        <w:spacing w:before="220"/>
        <w:ind w:firstLine="540"/>
        <w:jc w:val="both"/>
      </w:pPr>
      <w:r>
        <w:t>2) увеличение количества субъектов малого и среднего предпринимательства к предыдущему году:</w:t>
      </w:r>
    </w:p>
    <w:p w:rsidR="005462F5" w:rsidRDefault="005462F5" w:rsidP="005462F5">
      <w:pPr>
        <w:pStyle w:val="ConsPlusNormal"/>
        <w:spacing w:before="220"/>
        <w:ind w:firstLine="540"/>
        <w:jc w:val="both"/>
      </w:pPr>
      <w:r>
        <w:t>более 3 процентов - 100 баллов,</w:t>
      </w:r>
    </w:p>
    <w:p w:rsidR="005462F5" w:rsidRDefault="005462F5" w:rsidP="005462F5">
      <w:pPr>
        <w:pStyle w:val="ConsPlusNormal"/>
        <w:spacing w:before="220"/>
        <w:ind w:firstLine="540"/>
        <w:jc w:val="both"/>
      </w:pPr>
      <w:r>
        <w:lastRenderedPageBreak/>
        <w:t>от 1 до 3 процентов - 80 баллов,</w:t>
      </w:r>
    </w:p>
    <w:p w:rsidR="005462F5" w:rsidRDefault="005462F5" w:rsidP="005462F5">
      <w:pPr>
        <w:pStyle w:val="ConsPlusNormal"/>
        <w:spacing w:before="220"/>
        <w:ind w:firstLine="540"/>
        <w:jc w:val="both"/>
      </w:pPr>
      <w:r>
        <w:t>0 процентов - 50 баллов,</w:t>
      </w:r>
    </w:p>
    <w:p w:rsidR="005462F5" w:rsidRDefault="005462F5" w:rsidP="005462F5">
      <w:pPr>
        <w:pStyle w:val="ConsPlusNormal"/>
        <w:spacing w:before="220"/>
        <w:ind w:firstLine="540"/>
        <w:jc w:val="both"/>
      </w:pPr>
      <w:r>
        <w:t>уменьшение - 0 баллов;</w:t>
      </w:r>
    </w:p>
    <w:p w:rsidR="005462F5" w:rsidRDefault="005462F5" w:rsidP="005462F5">
      <w:pPr>
        <w:pStyle w:val="ConsPlusNormal"/>
        <w:spacing w:before="220"/>
        <w:ind w:firstLine="540"/>
        <w:jc w:val="both"/>
      </w:pPr>
      <w:r>
        <w:t>3) рост численности работающих на малых и средних предприятиях к предыдущему году:</w:t>
      </w:r>
    </w:p>
    <w:p w:rsidR="005462F5" w:rsidRDefault="005462F5" w:rsidP="005462F5">
      <w:pPr>
        <w:pStyle w:val="ConsPlusNormal"/>
        <w:spacing w:before="220"/>
        <w:ind w:firstLine="540"/>
        <w:jc w:val="both"/>
      </w:pPr>
      <w:r>
        <w:t>более 5 процентов - 100 баллов,</w:t>
      </w:r>
    </w:p>
    <w:p w:rsidR="005462F5" w:rsidRDefault="005462F5" w:rsidP="005462F5">
      <w:pPr>
        <w:pStyle w:val="ConsPlusNormal"/>
        <w:spacing w:before="220"/>
        <w:ind w:firstLine="540"/>
        <w:jc w:val="both"/>
      </w:pPr>
      <w:r>
        <w:t>от 3 до 5 процентов - 80 баллов,</w:t>
      </w:r>
    </w:p>
    <w:p w:rsidR="005462F5" w:rsidRDefault="005462F5" w:rsidP="005462F5">
      <w:pPr>
        <w:pStyle w:val="ConsPlusNormal"/>
        <w:spacing w:before="220"/>
        <w:ind w:firstLine="540"/>
        <w:jc w:val="both"/>
      </w:pPr>
      <w:r>
        <w:t>от 1 до 3 процентов (включительно) - 50 баллов,</w:t>
      </w:r>
    </w:p>
    <w:p w:rsidR="005462F5" w:rsidRDefault="005462F5" w:rsidP="005462F5">
      <w:pPr>
        <w:pStyle w:val="ConsPlusNormal"/>
        <w:spacing w:before="220"/>
        <w:ind w:firstLine="540"/>
        <w:jc w:val="both"/>
      </w:pPr>
      <w:r>
        <w:t>0 процентов - 0 баллов,</w:t>
      </w:r>
    </w:p>
    <w:p w:rsidR="005462F5" w:rsidRDefault="005462F5" w:rsidP="005462F5">
      <w:pPr>
        <w:pStyle w:val="ConsPlusNormal"/>
        <w:spacing w:before="220"/>
        <w:ind w:firstLine="540"/>
        <w:jc w:val="both"/>
      </w:pPr>
      <w:r>
        <w:t>уменьшение - 0 баллов.</w:t>
      </w:r>
    </w:p>
    <w:p w:rsidR="005462F5" w:rsidRDefault="005462F5" w:rsidP="005462F5">
      <w:pPr>
        <w:pStyle w:val="ConsPlusNormal"/>
        <w:spacing w:before="220"/>
        <w:ind w:firstLine="540"/>
        <w:jc w:val="both"/>
      </w:pPr>
      <w:r>
        <w:t>5.8. Решения конкурсной комиссии оформляются протоколом не позднее трех рабочих дней с даты проведения заседания конкурсной комиссии. По требованию победителя конкурсного отбора не позднее пяти рабочих дней с момента поступления такого обращения победителю конкурсного отбора направляется выписка из протокола заседания конкурсной комиссии.</w:t>
      </w:r>
    </w:p>
    <w:p w:rsidR="005462F5" w:rsidRDefault="005462F5" w:rsidP="005462F5">
      <w:pPr>
        <w:pStyle w:val="ConsPlusNormal"/>
        <w:jc w:val="both"/>
      </w:pPr>
      <w:r>
        <w:t xml:space="preserve">(п. 5.8 в ред. </w:t>
      </w:r>
      <w:hyperlink r:id="rId34" w:history="1">
        <w:r>
          <w:rPr>
            <w:color w:val="0000FF"/>
          </w:rPr>
          <w:t>Постановления</w:t>
        </w:r>
      </w:hyperlink>
      <w:r>
        <w:t xml:space="preserve"> Правительства Ленинградской области от 19.06.2017 N 223)</w:t>
      </w:r>
    </w:p>
    <w:p w:rsidR="005462F5" w:rsidRDefault="005462F5" w:rsidP="005462F5">
      <w:pPr>
        <w:pStyle w:val="ConsPlusNormal"/>
      </w:pPr>
    </w:p>
    <w:p w:rsidR="005462F5" w:rsidRDefault="005462F5" w:rsidP="005462F5">
      <w:pPr>
        <w:pStyle w:val="ConsPlusNormal"/>
        <w:jc w:val="center"/>
        <w:outlineLvl w:val="1"/>
      </w:pPr>
      <w:r>
        <w:t>6. Методика распределения субсидий</w:t>
      </w:r>
    </w:p>
    <w:p w:rsidR="005462F5" w:rsidRDefault="005462F5" w:rsidP="005462F5">
      <w:pPr>
        <w:pStyle w:val="ConsPlusNormal"/>
      </w:pPr>
    </w:p>
    <w:p w:rsidR="005462F5" w:rsidRDefault="005462F5" w:rsidP="005462F5">
      <w:pPr>
        <w:pStyle w:val="ConsPlusNormal"/>
        <w:ind w:firstLine="540"/>
        <w:jc w:val="both"/>
      </w:pPr>
      <w:r>
        <w:t>6.1. Распределение субсидий между муниципальными образованиями осуществляется исходя из заявок муниципальных образований.</w:t>
      </w:r>
    </w:p>
    <w:p w:rsidR="005462F5" w:rsidRDefault="005462F5" w:rsidP="005462F5">
      <w:pPr>
        <w:pStyle w:val="ConsPlusNormal"/>
        <w:spacing w:before="220"/>
        <w:ind w:firstLine="540"/>
        <w:jc w:val="both"/>
      </w:pPr>
      <w:r>
        <w:t>6.2. При распределении субсидий общий объем субсидий распределяется между муниципальными образованиями, конкурсным заявкам которых присвоены наивысшие рейтинговые номера, по следующей формуле:</w:t>
      </w:r>
    </w:p>
    <w:p w:rsidR="005462F5" w:rsidRDefault="005462F5" w:rsidP="005462F5">
      <w:pPr>
        <w:pStyle w:val="ConsPlusNormal"/>
      </w:pPr>
    </w:p>
    <w:p w:rsidR="005462F5" w:rsidRDefault="005462F5" w:rsidP="005462F5">
      <w:pPr>
        <w:pStyle w:val="ConsPlusNormal"/>
        <w:jc w:val="center"/>
      </w:pPr>
      <w:r>
        <w:t>Сi = ЗСi x (1 - ДСi),</w:t>
      </w:r>
    </w:p>
    <w:p w:rsidR="005462F5" w:rsidRDefault="005462F5" w:rsidP="005462F5">
      <w:pPr>
        <w:pStyle w:val="ConsPlusNormal"/>
      </w:pPr>
    </w:p>
    <w:p w:rsidR="005462F5" w:rsidRDefault="005462F5" w:rsidP="005462F5">
      <w:pPr>
        <w:pStyle w:val="ConsPlusNormal"/>
        <w:ind w:firstLine="540"/>
        <w:jc w:val="both"/>
      </w:pPr>
      <w:r>
        <w:t>где:</w:t>
      </w:r>
    </w:p>
    <w:p w:rsidR="005462F5" w:rsidRDefault="005462F5" w:rsidP="005462F5">
      <w:pPr>
        <w:pStyle w:val="ConsPlusNormal"/>
        <w:spacing w:before="220"/>
        <w:ind w:firstLine="540"/>
        <w:jc w:val="both"/>
      </w:pPr>
      <w:r>
        <w:t>Сi - объем субсидии бюджету i-го муниципального образования,</w:t>
      </w:r>
    </w:p>
    <w:p w:rsidR="005462F5" w:rsidRDefault="005462F5" w:rsidP="005462F5">
      <w:pPr>
        <w:pStyle w:val="ConsPlusNormal"/>
        <w:spacing w:before="220"/>
        <w:ind w:firstLine="540"/>
        <w:jc w:val="both"/>
      </w:pPr>
      <w:r>
        <w:t>ЗСi - плановый общий объем расходов на исполнение софинансируемых обязательств в соответствии с конкурсной заявкой (конкурсными заявками) i-го муниципального образования, отобранной (отобранными) для предоставления субсидий,</w:t>
      </w:r>
    </w:p>
    <w:p w:rsidR="005462F5" w:rsidRDefault="005462F5" w:rsidP="005462F5">
      <w:pPr>
        <w:pStyle w:val="ConsPlusNormal"/>
        <w:spacing w:before="220"/>
        <w:ind w:firstLine="540"/>
        <w:jc w:val="both"/>
      </w:pPr>
      <w:r>
        <w:t>ДСi - минимальная доля софинансирования для i-го муниципального образования.</w:t>
      </w:r>
    </w:p>
    <w:p w:rsidR="005462F5" w:rsidRDefault="005462F5" w:rsidP="005462F5">
      <w:pPr>
        <w:pStyle w:val="ConsPlusNormal"/>
      </w:pPr>
    </w:p>
    <w:p w:rsidR="005462F5" w:rsidRDefault="005462F5" w:rsidP="005462F5">
      <w:pPr>
        <w:pStyle w:val="ConsPlusNormal"/>
        <w:ind w:firstLine="540"/>
        <w:jc w:val="both"/>
      </w:pPr>
      <w:r>
        <w:t>6.3. Распределение субсидий утверждается постановлением Правительства Ленинградской области. Комитет разрабатывает проект постановления Правительства Ленинградской области о распределении субсидий в течение пяти рабочих дней после проведения конкурсного отбора.</w:t>
      </w:r>
    </w:p>
    <w:p w:rsidR="005462F5" w:rsidRDefault="005462F5" w:rsidP="005462F5">
      <w:pPr>
        <w:pStyle w:val="ConsPlusNormal"/>
        <w:jc w:val="both"/>
      </w:pPr>
      <w:r>
        <w:t xml:space="preserve">(п. 6.3 в ред. </w:t>
      </w:r>
      <w:hyperlink r:id="rId35" w:history="1">
        <w:r>
          <w:rPr>
            <w:color w:val="0000FF"/>
          </w:rPr>
          <w:t>Постановления</w:t>
        </w:r>
      </w:hyperlink>
      <w:r>
        <w:t xml:space="preserve"> Правительства Ленинградской области от 19.06.2017 N 223)</w:t>
      </w:r>
    </w:p>
    <w:p w:rsidR="005462F5" w:rsidRDefault="005462F5" w:rsidP="005462F5">
      <w:pPr>
        <w:pStyle w:val="ConsPlusNormal"/>
        <w:spacing w:before="220"/>
        <w:ind w:firstLine="540"/>
        <w:jc w:val="both"/>
      </w:pPr>
      <w:r>
        <w:t xml:space="preserve">6.4. В случае если совокупный размер средств, запрашиваемый муниципальными образованиями на софинансирование мероприятий муниципальных программ, указанный в конкурсных заявках, равен или меньше объема бюджетных ассигнований, предусмотренных на текущий год, конкурсная комиссия признает победителями всех участников конкурсного отбора, подавших конкурсные заявки и допущенных к участию в конкурсном отборе. При этом субсидии на софинансирование мероприятий предоставляются в размерах, заявленных в конкурсных </w:t>
      </w:r>
      <w:r>
        <w:lastRenderedPageBreak/>
        <w:t>заявках муниципальных образований.</w:t>
      </w:r>
    </w:p>
    <w:p w:rsidR="005462F5" w:rsidRDefault="005462F5" w:rsidP="005462F5">
      <w:pPr>
        <w:pStyle w:val="ConsPlusNormal"/>
        <w:spacing w:before="220"/>
        <w:ind w:firstLine="540"/>
        <w:jc w:val="both"/>
      </w:pPr>
      <w:r>
        <w:t xml:space="preserve">Для распределения остатка бюджетных ассигнований объявляется дополнительный конкурсный отбор среди муниципальных образований в соответствии с </w:t>
      </w:r>
      <w:hyperlink w:anchor="P239" w:history="1">
        <w:r>
          <w:rPr>
            <w:color w:val="0000FF"/>
          </w:rPr>
          <w:t>пунктом 5.2</w:t>
        </w:r>
      </w:hyperlink>
      <w:r>
        <w:t xml:space="preserve"> настоящего Порядка.</w:t>
      </w:r>
    </w:p>
    <w:p w:rsidR="005462F5" w:rsidRDefault="005462F5" w:rsidP="005462F5">
      <w:pPr>
        <w:pStyle w:val="ConsPlusNormal"/>
        <w:spacing w:before="220"/>
        <w:ind w:firstLine="540"/>
        <w:jc w:val="both"/>
      </w:pPr>
      <w:r>
        <w:t>6.5. В случае если несколько победителей конкурсного отбора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между муниципальными образованиями пропорционально объему запрашиваемых средств.</w:t>
      </w:r>
    </w:p>
    <w:p w:rsidR="005462F5" w:rsidRDefault="005462F5" w:rsidP="005462F5">
      <w:pPr>
        <w:pStyle w:val="ConsPlusNormal"/>
        <w:spacing w:before="220"/>
        <w:ind w:firstLine="540"/>
        <w:jc w:val="both"/>
      </w:pPr>
      <w:r>
        <w:t xml:space="preserve">6.6. При наличии средств, предусмотренных на цели, указанные в </w:t>
      </w:r>
      <w:hyperlink w:anchor="P153" w:history="1">
        <w:r>
          <w:rPr>
            <w:color w:val="0000FF"/>
          </w:rPr>
          <w:t>разделе 2</w:t>
        </w:r>
      </w:hyperlink>
      <w:r>
        <w:t xml:space="preserve"> настоящего Порядка, в бюджетной росписи комитета по строительству Ленинградской области и отсутствии конкурирующих конкурсных заявок конкурсная комиссия принимает решение о предоставлении субсидии одному муниципальному образованию.</w:t>
      </w:r>
    </w:p>
    <w:p w:rsidR="005462F5" w:rsidRDefault="005462F5" w:rsidP="005462F5">
      <w:pPr>
        <w:pStyle w:val="ConsPlusNormal"/>
        <w:spacing w:before="220"/>
        <w:ind w:firstLine="540"/>
        <w:jc w:val="both"/>
      </w:pPr>
      <w:r>
        <w:t>6.7. В случае если совокупный размер средств, запрашиваемый муниципальными образованиями на софинансирование мероприятий муниципальных программ, указанный в конкурсных заявках муниципальных образований, больше объема бюджетных ассигнований, предусмотренных на текущий год, конкурсная комиссия распределяет объем субсидий среди муниципальных образований - победителей конкурсного отбора по мере убывания набранного количества баллов.</w:t>
      </w:r>
    </w:p>
    <w:p w:rsidR="005462F5" w:rsidRDefault="005462F5" w:rsidP="005462F5">
      <w:pPr>
        <w:pStyle w:val="ConsPlusNormal"/>
        <w:spacing w:before="220"/>
        <w:ind w:firstLine="540"/>
        <w:jc w:val="both"/>
      </w:pPr>
      <w:r>
        <w:t>6.8. Распределение субсидий должно быть осуществлено не позднее 1 марта года, в котором планируется предоставление субсидий, за исключением:</w:t>
      </w:r>
    </w:p>
    <w:p w:rsidR="005462F5" w:rsidRDefault="005462F5" w:rsidP="005462F5">
      <w:pPr>
        <w:pStyle w:val="ConsPlusNormal"/>
        <w:spacing w:before="220"/>
        <w:ind w:firstLine="540"/>
        <w:jc w:val="both"/>
      </w:pPr>
      <w:r>
        <w:t>субсидий, полностью или частично предоставляемых за счет средств федерального бюджета, в отношении которых на 1 февраля года, в котором планируется предоставление субсидий, не утвержден объем соответствующих межбюджетных трансфертов, который должен быть предоставлен Ленинградской области;</w:t>
      </w:r>
    </w:p>
    <w:p w:rsidR="005462F5" w:rsidRDefault="005462F5" w:rsidP="005462F5">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6.9. Распределение субсидий осуществляется на очередной (текущий) финансовый год и на плановый период.</w:t>
      </w:r>
    </w:p>
    <w:p w:rsidR="005462F5" w:rsidRDefault="005462F5" w:rsidP="005462F5">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6.10. Допускается наличие не распределенного между муниципальными образованиями объема субсидий, составляющего до 10 процентов общего объема субсидий на очередной (текущий) финансовый год и на плановый период.</w:t>
      </w:r>
    </w:p>
    <w:p w:rsidR="005462F5" w:rsidRDefault="005462F5" w:rsidP="005462F5">
      <w:pPr>
        <w:pStyle w:val="ConsPlusNormal"/>
        <w:spacing w:before="220"/>
        <w:ind w:firstLine="540"/>
        <w:jc w:val="both"/>
      </w:pPr>
      <w:r>
        <w:t>При наличии не распределенного между муниципальными образованиями объема субсидий комитет в сроки, установленные правовым актом комитета, проводит в соответствии с настоящим Порядком новый конкурсный отбор для распределения указанного объема средств.</w:t>
      </w:r>
    </w:p>
    <w:p w:rsidR="005462F5" w:rsidRDefault="005462F5" w:rsidP="005462F5">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5462F5" w:rsidRDefault="005462F5" w:rsidP="005462F5">
      <w:pPr>
        <w:pStyle w:val="ConsPlusNormal"/>
        <w:jc w:val="both"/>
      </w:pPr>
      <w:r>
        <w:t xml:space="preserve">(п. 6.10 в ред. </w:t>
      </w:r>
      <w:hyperlink r:id="rId38"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6.11. Утвержденный для муниципального образования объем субсидий может быть пересмотрен:</w:t>
      </w:r>
    </w:p>
    <w:p w:rsidR="005462F5" w:rsidRDefault="005462F5" w:rsidP="005462F5">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5462F5" w:rsidRDefault="005462F5" w:rsidP="005462F5">
      <w:pPr>
        <w:pStyle w:val="ConsPlusNormal"/>
        <w:spacing w:before="220"/>
        <w:ind w:firstLine="540"/>
        <w:jc w:val="both"/>
      </w:pPr>
      <w:r>
        <w:lastRenderedPageBreak/>
        <w:t>б) при увеличении общего объема бюджетных ассигнований областного бюджета, предусмотренного для предоставления субсидий;</w:t>
      </w:r>
    </w:p>
    <w:p w:rsidR="005462F5" w:rsidRDefault="005462F5" w:rsidP="005462F5">
      <w:pPr>
        <w:pStyle w:val="ConsPlusNormal"/>
        <w:spacing w:before="220"/>
        <w:ind w:firstLine="540"/>
        <w:jc w:val="both"/>
      </w:pPr>
      <w:r>
        <w:t>в) при распределении нераспределенного объема субсидий;</w:t>
      </w:r>
    </w:p>
    <w:p w:rsidR="005462F5" w:rsidRDefault="005462F5" w:rsidP="005462F5">
      <w:pPr>
        <w:pStyle w:val="ConsPlusNormal"/>
        <w:spacing w:before="220"/>
        <w:ind w:firstLine="540"/>
        <w:jc w:val="both"/>
      </w:pPr>
      <w:r>
        <w:t>г) при отказе муниципального образования от заключения соглашения;</w:t>
      </w:r>
    </w:p>
    <w:p w:rsidR="005462F5" w:rsidRDefault="005462F5" w:rsidP="005462F5">
      <w:pPr>
        <w:pStyle w:val="ConsPlusNormal"/>
        <w:spacing w:before="220"/>
        <w:ind w:firstLine="540"/>
        <w:jc w:val="both"/>
      </w:pPr>
      <w:r>
        <w:t>д)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5462F5" w:rsidRDefault="005462F5" w:rsidP="005462F5">
      <w:pPr>
        <w:pStyle w:val="ConsPlusNormal"/>
        <w:jc w:val="both"/>
      </w:pPr>
      <w:r>
        <w:t xml:space="preserve">(п. 6.11 в ред. </w:t>
      </w:r>
      <w:hyperlink r:id="rId39"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pPr>
    </w:p>
    <w:p w:rsidR="005462F5" w:rsidRDefault="005462F5" w:rsidP="005462F5">
      <w:pPr>
        <w:pStyle w:val="ConsPlusNormal"/>
        <w:jc w:val="center"/>
        <w:outlineLvl w:val="1"/>
      </w:pPr>
      <w:r>
        <w:t>7. Порядок расходования субсидий</w:t>
      </w:r>
    </w:p>
    <w:p w:rsidR="005462F5" w:rsidRDefault="005462F5" w:rsidP="005462F5">
      <w:pPr>
        <w:pStyle w:val="ConsPlusNormal"/>
      </w:pPr>
    </w:p>
    <w:p w:rsidR="005462F5" w:rsidRDefault="005462F5" w:rsidP="005462F5">
      <w:pPr>
        <w:pStyle w:val="ConsPlusNormal"/>
        <w:ind w:firstLine="540"/>
        <w:jc w:val="both"/>
      </w:pPr>
      <w:r>
        <w:t>7.1.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462F5" w:rsidRDefault="005462F5" w:rsidP="005462F5">
      <w:pPr>
        <w:pStyle w:val="ConsPlusNormal"/>
        <w:spacing w:before="220"/>
        <w:ind w:firstLine="540"/>
        <w:jc w:val="both"/>
      </w:pPr>
      <w:r>
        <w:t>7.2. Сроки перечисления субсидий определяются исходя из фактической потребности в осуществлении расходов за счет средств субсидий.</w:t>
      </w:r>
    </w:p>
    <w:p w:rsidR="005462F5" w:rsidRDefault="005462F5" w:rsidP="005462F5">
      <w:pPr>
        <w:pStyle w:val="ConsPlusNormal"/>
        <w:spacing w:before="220"/>
        <w:ind w:firstLine="540"/>
        <w:jc w:val="both"/>
      </w:pPr>
      <w:r>
        <w:t>7.3. При перечислении субсидий исходя из фактической потребности в осуществлении расходов за счет средств субсидий муниципальное образование представляет в комитет документы, подтверждающие потребность в осуществлении расходов.</w:t>
      </w:r>
    </w:p>
    <w:p w:rsidR="005462F5" w:rsidRDefault="005462F5" w:rsidP="005462F5">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в соглашении.</w:t>
      </w:r>
    </w:p>
    <w:p w:rsidR="005462F5" w:rsidRDefault="005462F5" w:rsidP="005462F5">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5462F5" w:rsidRDefault="005462F5" w:rsidP="005462F5">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необходимых документов.</w:t>
      </w:r>
    </w:p>
    <w:p w:rsidR="005462F5" w:rsidRDefault="005462F5" w:rsidP="005462F5">
      <w:pPr>
        <w:pStyle w:val="ConsPlusNormal"/>
        <w:spacing w:before="220"/>
        <w:ind w:firstLine="540"/>
        <w:jc w:val="both"/>
      </w:pPr>
      <w:r>
        <w:t>7.4.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5462F5" w:rsidRDefault="005462F5" w:rsidP="005462F5">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5462F5" w:rsidRDefault="005462F5" w:rsidP="005462F5">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7.5.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462F5" w:rsidRDefault="005462F5" w:rsidP="005462F5">
      <w:pPr>
        <w:pStyle w:val="ConsPlusNormal"/>
        <w:jc w:val="both"/>
      </w:pPr>
      <w:r>
        <w:t xml:space="preserve">(п. 7.5 в ред. </w:t>
      </w:r>
      <w:hyperlink r:id="rId41" w:history="1">
        <w:r>
          <w:rPr>
            <w:color w:val="0000FF"/>
          </w:rPr>
          <w:t>Постановления</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 xml:space="preserve">7.6 - 7.7. Утратили силу. - </w:t>
      </w:r>
      <w:hyperlink r:id="rId42" w:history="1">
        <w:r>
          <w:rPr>
            <w:color w:val="0000FF"/>
          </w:rPr>
          <w:t>Постановление</w:t>
        </w:r>
      </w:hyperlink>
      <w:r>
        <w:t xml:space="preserve"> Правительства Ленинградской области от 22.12.2017 N 595.</w:t>
      </w:r>
    </w:p>
    <w:p w:rsidR="005462F5" w:rsidRDefault="005462F5" w:rsidP="005462F5">
      <w:pPr>
        <w:pStyle w:val="ConsPlusNormal"/>
        <w:spacing w:before="220"/>
        <w:ind w:firstLine="540"/>
        <w:jc w:val="both"/>
      </w:pPr>
      <w:r>
        <w:t>7.8.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5462F5" w:rsidRDefault="005462F5" w:rsidP="005462F5">
      <w:pPr>
        <w:pStyle w:val="ConsPlusNormal"/>
      </w:pPr>
    </w:p>
    <w:p w:rsidR="005462F5" w:rsidRDefault="005462F5" w:rsidP="005462F5">
      <w:pPr>
        <w:pStyle w:val="ConsPlusNormal"/>
        <w:jc w:val="center"/>
        <w:outlineLvl w:val="1"/>
      </w:pPr>
      <w:r>
        <w:t>8. Меры ответственности за недостижение целевых показателей</w:t>
      </w:r>
    </w:p>
    <w:p w:rsidR="005462F5" w:rsidRDefault="005462F5" w:rsidP="005462F5">
      <w:pPr>
        <w:pStyle w:val="ConsPlusNormal"/>
        <w:jc w:val="center"/>
      </w:pPr>
      <w:r>
        <w:lastRenderedPageBreak/>
        <w:t>результативности</w:t>
      </w:r>
    </w:p>
    <w:p w:rsidR="005462F5" w:rsidRDefault="005462F5" w:rsidP="005462F5">
      <w:pPr>
        <w:pStyle w:val="ConsPlusNormal"/>
        <w:jc w:val="center"/>
      </w:pPr>
      <w:r>
        <w:t xml:space="preserve">(введен </w:t>
      </w:r>
      <w:hyperlink r:id="rId43" w:history="1">
        <w:r>
          <w:rPr>
            <w:color w:val="0000FF"/>
          </w:rPr>
          <w:t>Постановлением</w:t>
        </w:r>
      </w:hyperlink>
      <w:r>
        <w:t xml:space="preserve"> Правительства Ленинградской области</w:t>
      </w:r>
    </w:p>
    <w:p w:rsidR="005462F5" w:rsidRDefault="005462F5" w:rsidP="005462F5">
      <w:pPr>
        <w:pStyle w:val="ConsPlusNormal"/>
        <w:jc w:val="center"/>
      </w:pPr>
      <w:r>
        <w:t>от 19.06.2017 N 223)</w:t>
      </w:r>
    </w:p>
    <w:p w:rsidR="005462F5" w:rsidRDefault="005462F5" w:rsidP="005462F5">
      <w:pPr>
        <w:pStyle w:val="ConsPlusNormal"/>
      </w:pPr>
    </w:p>
    <w:p w:rsidR="005462F5" w:rsidRDefault="005462F5" w:rsidP="005462F5">
      <w:pPr>
        <w:pStyle w:val="ConsPlusNormal"/>
        <w:ind w:firstLine="540"/>
        <w:jc w:val="both"/>
      </w:pPr>
      <w:r>
        <w:t xml:space="preserve">8.1. В случае недостижения муниципальным образованием значений целевых показателей результативности муниципальное образование должно вернуть в областной бюджет Ленинградской области объем средств, определяемый в соответствии с </w:t>
      </w:r>
      <w:hyperlink r:id="rId44" w:history="1">
        <w:r>
          <w:rPr>
            <w:color w:val="0000FF"/>
          </w:rPr>
          <w:t>постановлением</w:t>
        </w:r>
      </w:hyperlink>
      <w: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5462F5" w:rsidRDefault="005462F5" w:rsidP="005462F5">
      <w:pPr>
        <w:pStyle w:val="ConsPlusNormal"/>
      </w:pPr>
    </w:p>
    <w:p w:rsidR="005462F5" w:rsidRDefault="005462F5" w:rsidP="005462F5">
      <w:pPr>
        <w:pStyle w:val="ConsPlusNormal"/>
      </w:pPr>
    </w:p>
    <w:p w:rsidR="005462F5" w:rsidRDefault="005462F5" w:rsidP="005462F5">
      <w:pPr>
        <w:pStyle w:val="ConsPlusNormal"/>
        <w:pBdr>
          <w:top w:val="single" w:sz="6" w:space="0" w:color="auto"/>
        </w:pBdr>
        <w:spacing w:before="100" w:after="100"/>
        <w:jc w:val="both"/>
        <w:rPr>
          <w:sz w:val="2"/>
          <w:szCs w:val="2"/>
        </w:rPr>
      </w:pPr>
    </w:p>
    <w:p w:rsidR="005462F5" w:rsidRDefault="005462F5" w:rsidP="005462F5"/>
    <w:p w:rsidR="000D2F25" w:rsidRPr="005462F5" w:rsidRDefault="000D2F25" w:rsidP="005462F5">
      <w:bookmarkStart w:id="21" w:name="_GoBack"/>
      <w:bookmarkEnd w:id="21"/>
    </w:p>
    <w:sectPr w:rsidR="000D2F25" w:rsidRPr="005462F5" w:rsidSect="0055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1"/>
    <w:rsid w:val="0000364A"/>
    <w:rsid w:val="000050D0"/>
    <w:rsid w:val="00007BA7"/>
    <w:rsid w:val="00015006"/>
    <w:rsid w:val="000228CF"/>
    <w:rsid w:val="0002453D"/>
    <w:rsid w:val="00036A7F"/>
    <w:rsid w:val="0005461E"/>
    <w:rsid w:val="000554C2"/>
    <w:rsid w:val="0005595D"/>
    <w:rsid w:val="0007224E"/>
    <w:rsid w:val="00074A11"/>
    <w:rsid w:val="00077D7B"/>
    <w:rsid w:val="00087C1B"/>
    <w:rsid w:val="0009283C"/>
    <w:rsid w:val="000A1B72"/>
    <w:rsid w:val="000B17E8"/>
    <w:rsid w:val="000B49AA"/>
    <w:rsid w:val="000D2F25"/>
    <w:rsid w:val="000E18A5"/>
    <w:rsid w:val="000E37F9"/>
    <w:rsid w:val="000F14A3"/>
    <w:rsid w:val="000F43AF"/>
    <w:rsid w:val="000F448C"/>
    <w:rsid w:val="00107558"/>
    <w:rsid w:val="00115A24"/>
    <w:rsid w:val="00121008"/>
    <w:rsid w:val="001325C0"/>
    <w:rsid w:val="001367F1"/>
    <w:rsid w:val="00142288"/>
    <w:rsid w:val="001441C2"/>
    <w:rsid w:val="00156B6C"/>
    <w:rsid w:val="00157FC4"/>
    <w:rsid w:val="00161CC3"/>
    <w:rsid w:val="00166D4A"/>
    <w:rsid w:val="001731D3"/>
    <w:rsid w:val="001732DF"/>
    <w:rsid w:val="0017480A"/>
    <w:rsid w:val="001831F1"/>
    <w:rsid w:val="001A021B"/>
    <w:rsid w:val="001A6F74"/>
    <w:rsid w:val="001B3899"/>
    <w:rsid w:val="001C4668"/>
    <w:rsid w:val="001D4FBC"/>
    <w:rsid w:val="001D6501"/>
    <w:rsid w:val="001D7505"/>
    <w:rsid w:val="001E3736"/>
    <w:rsid w:val="001E4A47"/>
    <w:rsid w:val="001E72AF"/>
    <w:rsid w:val="001F78B5"/>
    <w:rsid w:val="00207364"/>
    <w:rsid w:val="00232AED"/>
    <w:rsid w:val="002331B8"/>
    <w:rsid w:val="002379EA"/>
    <w:rsid w:val="00257555"/>
    <w:rsid w:val="00260CFF"/>
    <w:rsid w:val="00272B17"/>
    <w:rsid w:val="002738C3"/>
    <w:rsid w:val="002850C6"/>
    <w:rsid w:val="00287573"/>
    <w:rsid w:val="002904F0"/>
    <w:rsid w:val="002920DF"/>
    <w:rsid w:val="00293FCB"/>
    <w:rsid w:val="002A31C5"/>
    <w:rsid w:val="002B05A1"/>
    <w:rsid w:val="002B116E"/>
    <w:rsid w:val="002B2ED6"/>
    <w:rsid w:val="002B77B4"/>
    <w:rsid w:val="002D792C"/>
    <w:rsid w:val="002D7A52"/>
    <w:rsid w:val="002E16D5"/>
    <w:rsid w:val="002F719E"/>
    <w:rsid w:val="00307074"/>
    <w:rsid w:val="00314DC6"/>
    <w:rsid w:val="00317BD2"/>
    <w:rsid w:val="003215A5"/>
    <w:rsid w:val="00321D44"/>
    <w:rsid w:val="00334381"/>
    <w:rsid w:val="00336736"/>
    <w:rsid w:val="00345B6E"/>
    <w:rsid w:val="003472FC"/>
    <w:rsid w:val="00367F8F"/>
    <w:rsid w:val="00371479"/>
    <w:rsid w:val="00386FD4"/>
    <w:rsid w:val="003912A5"/>
    <w:rsid w:val="00393705"/>
    <w:rsid w:val="00397C2C"/>
    <w:rsid w:val="003A0025"/>
    <w:rsid w:val="003A474F"/>
    <w:rsid w:val="003A4E79"/>
    <w:rsid w:val="003B0D46"/>
    <w:rsid w:val="003C0242"/>
    <w:rsid w:val="003D171F"/>
    <w:rsid w:val="003D4BD3"/>
    <w:rsid w:val="003D5BF2"/>
    <w:rsid w:val="003E229C"/>
    <w:rsid w:val="003E7DF2"/>
    <w:rsid w:val="00402A29"/>
    <w:rsid w:val="004117C5"/>
    <w:rsid w:val="00443892"/>
    <w:rsid w:val="00443D1B"/>
    <w:rsid w:val="00445185"/>
    <w:rsid w:val="0044522C"/>
    <w:rsid w:val="00451CA3"/>
    <w:rsid w:val="00455092"/>
    <w:rsid w:val="004579AE"/>
    <w:rsid w:val="00484340"/>
    <w:rsid w:val="0049162F"/>
    <w:rsid w:val="00495ECA"/>
    <w:rsid w:val="004A0423"/>
    <w:rsid w:val="004C1B0D"/>
    <w:rsid w:val="004D3329"/>
    <w:rsid w:val="004D74E5"/>
    <w:rsid w:val="004E32D4"/>
    <w:rsid w:val="004E4CB0"/>
    <w:rsid w:val="004E57DA"/>
    <w:rsid w:val="004F3BEB"/>
    <w:rsid w:val="004F69C4"/>
    <w:rsid w:val="00502F59"/>
    <w:rsid w:val="0051128C"/>
    <w:rsid w:val="00515D14"/>
    <w:rsid w:val="00516576"/>
    <w:rsid w:val="00521CA9"/>
    <w:rsid w:val="00531DDC"/>
    <w:rsid w:val="00533DF8"/>
    <w:rsid w:val="00543C83"/>
    <w:rsid w:val="005462F5"/>
    <w:rsid w:val="005533CD"/>
    <w:rsid w:val="00561B25"/>
    <w:rsid w:val="00562EC9"/>
    <w:rsid w:val="00571626"/>
    <w:rsid w:val="00573D4E"/>
    <w:rsid w:val="00577A39"/>
    <w:rsid w:val="00580059"/>
    <w:rsid w:val="0058453E"/>
    <w:rsid w:val="0058663D"/>
    <w:rsid w:val="005B0F7B"/>
    <w:rsid w:val="005B6E31"/>
    <w:rsid w:val="005D2E6C"/>
    <w:rsid w:val="005E4F3E"/>
    <w:rsid w:val="005F0EA7"/>
    <w:rsid w:val="00633BC9"/>
    <w:rsid w:val="0063599F"/>
    <w:rsid w:val="00641299"/>
    <w:rsid w:val="006415FD"/>
    <w:rsid w:val="006445D7"/>
    <w:rsid w:val="0064753E"/>
    <w:rsid w:val="00684237"/>
    <w:rsid w:val="006859A6"/>
    <w:rsid w:val="0068666D"/>
    <w:rsid w:val="00690FE8"/>
    <w:rsid w:val="006A0171"/>
    <w:rsid w:val="006A5365"/>
    <w:rsid w:val="006C33BF"/>
    <w:rsid w:val="006D5D12"/>
    <w:rsid w:val="006E2C6C"/>
    <w:rsid w:val="006E3416"/>
    <w:rsid w:val="006E3FB3"/>
    <w:rsid w:val="007034AD"/>
    <w:rsid w:val="00704713"/>
    <w:rsid w:val="007113D9"/>
    <w:rsid w:val="00723D5F"/>
    <w:rsid w:val="00723D8C"/>
    <w:rsid w:val="0072578E"/>
    <w:rsid w:val="00731965"/>
    <w:rsid w:val="007341A8"/>
    <w:rsid w:val="00745163"/>
    <w:rsid w:val="007517DC"/>
    <w:rsid w:val="00754EFD"/>
    <w:rsid w:val="00764C7E"/>
    <w:rsid w:val="00774318"/>
    <w:rsid w:val="007771BB"/>
    <w:rsid w:val="00782FBA"/>
    <w:rsid w:val="007853E0"/>
    <w:rsid w:val="00790F4B"/>
    <w:rsid w:val="0079315A"/>
    <w:rsid w:val="00793FBD"/>
    <w:rsid w:val="007A1E7B"/>
    <w:rsid w:val="007B09B8"/>
    <w:rsid w:val="007C6071"/>
    <w:rsid w:val="007E2814"/>
    <w:rsid w:val="007E42EE"/>
    <w:rsid w:val="007E48E8"/>
    <w:rsid w:val="008016CB"/>
    <w:rsid w:val="008339DF"/>
    <w:rsid w:val="008435E3"/>
    <w:rsid w:val="00843AB4"/>
    <w:rsid w:val="00847210"/>
    <w:rsid w:val="00853822"/>
    <w:rsid w:val="008627EF"/>
    <w:rsid w:val="008836FB"/>
    <w:rsid w:val="0088654B"/>
    <w:rsid w:val="00893B2C"/>
    <w:rsid w:val="008A0BD6"/>
    <w:rsid w:val="008A1727"/>
    <w:rsid w:val="008B006C"/>
    <w:rsid w:val="008B3B56"/>
    <w:rsid w:val="008C12F2"/>
    <w:rsid w:val="008E2F21"/>
    <w:rsid w:val="008F7BB2"/>
    <w:rsid w:val="00902A02"/>
    <w:rsid w:val="00905F77"/>
    <w:rsid w:val="00906142"/>
    <w:rsid w:val="00916B24"/>
    <w:rsid w:val="00937C7A"/>
    <w:rsid w:val="00940B7B"/>
    <w:rsid w:val="00940E15"/>
    <w:rsid w:val="00943653"/>
    <w:rsid w:val="009437C2"/>
    <w:rsid w:val="009501D4"/>
    <w:rsid w:val="00960922"/>
    <w:rsid w:val="00965CE0"/>
    <w:rsid w:val="0096679D"/>
    <w:rsid w:val="009679B6"/>
    <w:rsid w:val="00985375"/>
    <w:rsid w:val="009A11CA"/>
    <w:rsid w:val="009A719B"/>
    <w:rsid w:val="009A7F02"/>
    <w:rsid w:val="009D1137"/>
    <w:rsid w:val="009E3918"/>
    <w:rsid w:val="009E531B"/>
    <w:rsid w:val="00A00036"/>
    <w:rsid w:val="00A1626B"/>
    <w:rsid w:val="00A25983"/>
    <w:rsid w:val="00A26F38"/>
    <w:rsid w:val="00A32F11"/>
    <w:rsid w:val="00A4328A"/>
    <w:rsid w:val="00A456EA"/>
    <w:rsid w:val="00A50BDC"/>
    <w:rsid w:val="00A54555"/>
    <w:rsid w:val="00A57FA0"/>
    <w:rsid w:val="00A722E8"/>
    <w:rsid w:val="00A75E83"/>
    <w:rsid w:val="00A76D31"/>
    <w:rsid w:val="00A80837"/>
    <w:rsid w:val="00A82133"/>
    <w:rsid w:val="00A84CE9"/>
    <w:rsid w:val="00A9207F"/>
    <w:rsid w:val="00AA12AB"/>
    <w:rsid w:val="00AB1DFF"/>
    <w:rsid w:val="00AB6D65"/>
    <w:rsid w:val="00AC30D3"/>
    <w:rsid w:val="00AD2D50"/>
    <w:rsid w:val="00AD566E"/>
    <w:rsid w:val="00B01DB5"/>
    <w:rsid w:val="00B06C9C"/>
    <w:rsid w:val="00B37E9F"/>
    <w:rsid w:val="00B51852"/>
    <w:rsid w:val="00B54537"/>
    <w:rsid w:val="00B7510C"/>
    <w:rsid w:val="00B9336C"/>
    <w:rsid w:val="00B93974"/>
    <w:rsid w:val="00B94F97"/>
    <w:rsid w:val="00BA09B8"/>
    <w:rsid w:val="00BA451F"/>
    <w:rsid w:val="00BA79DB"/>
    <w:rsid w:val="00BB6F51"/>
    <w:rsid w:val="00BC51BE"/>
    <w:rsid w:val="00BC623F"/>
    <w:rsid w:val="00BD6F93"/>
    <w:rsid w:val="00BE63E9"/>
    <w:rsid w:val="00BF49F9"/>
    <w:rsid w:val="00BF4C6E"/>
    <w:rsid w:val="00BF7523"/>
    <w:rsid w:val="00C05796"/>
    <w:rsid w:val="00C24763"/>
    <w:rsid w:val="00C279DB"/>
    <w:rsid w:val="00C30D91"/>
    <w:rsid w:val="00C41F09"/>
    <w:rsid w:val="00C43866"/>
    <w:rsid w:val="00C45322"/>
    <w:rsid w:val="00C51426"/>
    <w:rsid w:val="00C516B8"/>
    <w:rsid w:val="00C6061F"/>
    <w:rsid w:val="00C630D9"/>
    <w:rsid w:val="00C655FC"/>
    <w:rsid w:val="00C678D7"/>
    <w:rsid w:val="00C70FAC"/>
    <w:rsid w:val="00C80861"/>
    <w:rsid w:val="00C80A32"/>
    <w:rsid w:val="00C80B8E"/>
    <w:rsid w:val="00C81735"/>
    <w:rsid w:val="00C91543"/>
    <w:rsid w:val="00C94149"/>
    <w:rsid w:val="00CA3B26"/>
    <w:rsid w:val="00CA63A1"/>
    <w:rsid w:val="00CB0293"/>
    <w:rsid w:val="00CB1643"/>
    <w:rsid w:val="00CB1E23"/>
    <w:rsid w:val="00CC1F8A"/>
    <w:rsid w:val="00CC51FE"/>
    <w:rsid w:val="00CC6ADC"/>
    <w:rsid w:val="00CD06D6"/>
    <w:rsid w:val="00CD51CD"/>
    <w:rsid w:val="00CE36D3"/>
    <w:rsid w:val="00CE5049"/>
    <w:rsid w:val="00CF0AE4"/>
    <w:rsid w:val="00CF212F"/>
    <w:rsid w:val="00D041CE"/>
    <w:rsid w:val="00D06409"/>
    <w:rsid w:val="00D07CF5"/>
    <w:rsid w:val="00D13768"/>
    <w:rsid w:val="00D15DE6"/>
    <w:rsid w:val="00D202C6"/>
    <w:rsid w:val="00D316B2"/>
    <w:rsid w:val="00D3216A"/>
    <w:rsid w:val="00D34B05"/>
    <w:rsid w:val="00D36340"/>
    <w:rsid w:val="00D47F53"/>
    <w:rsid w:val="00D50885"/>
    <w:rsid w:val="00D50C02"/>
    <w:rsid w:val="00D53994"/>
    <w:rsid w:val="00D75C2D"/>
    <w:rsid w:val="00D75EDE"/>
    <w:rsid w:val="00D81923"/>
    <w:rsid w:val="00DC180E"/>
    <w:rsid w:val="00DC1E9C"/>
    <w:rsid w:val="00DC2912"/>
    <w:rsid w:val="00DD068B"/>
    <w:rsid w:val="00DE7202"/>
    <w:rsid w:val="00E03F8B"/>
    <w:rsid w:val="00E04B53"/>
    <w:rsid w:val="00E06ABE"/>
    <w:rsid w:val="00E1027A"/>
    <w:rsid w:val="00E13CA0"/>
    <w:rsid w:val="00E14585"/>
    <w:rsid w:val="00E15268"/>
    <w:rsid w:val="00E15EAE"/>
    <w:rsid w:val="00E31BF6"/>
    <w:rsid w:val="00E4320D"/>
    <w:rsid w:val="00E5564E"/>
    <w:rsid w:val="00E608E0"/>
    <w:rsid w:val="00E60A11"/>
    <w:rsid w:val="00E61313"/>
    <w:rsid w:val="00E665A4"/>
    <w:rsid w:val="00E822CA"/>
    <w:rsid w:val="00E8554C"/>
    <w:rsid w:val="00E87EC7"/>
    <w:rsid w:val="00E90901"/>
    <w:rsid w:val="00E92441"/>
    <w:rsid w:val="00ED0AAD"/>
    <w:rsid w:val="00EE3F08"/>
    <w:rsid w:val="00EE45AF"/>
    <w:rsid w:val="00EE52AF"/>
    <w:rsid w:val="00F02FB1"/>
    <w:rsid w:val="00F06EB1"/>
    <w:rsid w:val="00F12460"/>
    <w:rsid w:val="00F204B6"/>
    <w:rsid w:val="00F3558E"/>
    <w:rsid w:val="00F6276D"/>
    <w:rsid w:val="00F7244A"/>
    <w:rsid w:val="00FA5314"/>
    <w:rsid w:val="00FA546D"/>
    <w:rsid w:val="00FB262D"/>
    <w:rsid w:val="00FC54A2"/>
    <w:rsid w:val="00FD195A"/>
    <w:rsid w:val="00FD5D66"/>
    <w:rsid w:val="00FE18F1"/>
    <w:rsid w:val="00FE5046"/>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08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879CFB58D311C7B65D53CF221C29FF6BA001A1AA74F9D6E7592D63E5AD6C50591DC0EF8678FA92CuFN" TargetMode="External"/><Relationship Id="rId18" Type="http://schemas.openxmlformats.org/officeDocument/2006/relationships/hyperlink" Target="consultantplus://offline/ref=97F879CFB58D311C7B65D53CF221C29FF6BA071C1EA64F9D6E7592D63E5AD6C50591DC0EFA6F8BA52CuBN" TargetMode="External"/><Relationship Id="rId26" Type="http://schemas.openxmlformats.org/officeDocument/2006/relationships/hyperlink" Target="consultantplus://offline/ref=97F879CFB58D311C7B65D53CF221C29FF6B500191AA14F9D6E7592D63E25uAN" TargetMode="External"/><Relationship Id="rId39" Type="http://schemas.openxmlformats.org/officeDocument/2006/relationships/hyperlink" Target="consultantplus://offline/ref=97F879CFB58D311C7B65D53CF221C29FF6BA021E10A64F9D6E7592D63E5AD6C50591DC0EFA6F88A62CuCN" TargetMode="External"/><Relationship Id="rId21" Type="http://schemas.openxmlformats.org/officeDocument/2006/relationships/hyperlink" Target="consultantplus://offline/ref=97F879CFB58D311C7B65CA2DE721C29FF5BA0F181CA14F9D6E7592D63E5AD6C50591DC0BFA6E28uBN" TargetMode="External"/><Relationship Id="rId34" Type="http://schemas.openxmlformats.org/officeDocument/2006/relationships/hyperlink" Target="consultantplus://offline/ref=97F879CFB58D311C7B65D53CF221C29FF6BB01181AA24F9D6E7592D63E5AD6C50591DC0EFA6F88A02Cu9N" TargetMode="External"/><Relationship Id="rId42" Type="http://schemas.openxmlformats.org/officeDocument/2006/relationships/hyperlink" Target="consultantplus://offline/ref=97F879CFB58D311C7B65D53CF221C29FF6BA021E10A64F9D6E7592D63E5AD6C50591DC0EFA6F88A92CuCN" TargetMode="External"/><Relationship Id="rId7" Type="http://schemas.openxmlformats.org/officeDocument/2006/relationships/hyperlink" Target="consultantplus://offline/ref=97F879CFB58D311C7B65D53CF221C29FF6BA021E10A64F9D6E7592D63E5AD6C50591DC0EFA6F88A12Cu9N" TargetMode="External"/><Relationship Id="rId2" Type="http://schemas.microsoft.com/office/2007/relationships/stylesWithEffects" Target="stylesWithEffects.xml"/><Relationship Id="rId16" Type="http://schemas.openxmlformats.org/officeDocument/2006/relationships/hyperlink" Target="consultantplus://offline/ref=97F879CFB58D311C7B65D53CF221C29FF6BA021E10A64F9D6E7592D63E5AD6C50591DC0EFA6F88A02CuDN" TargetMode="External"/><Relationship Id="rId29" Type="http://schemas.openxmlformats.org/officeDocument/2006/relationships/hyperlink" Target="consultantplus://offline/ref=97F879CFB58D311C7B65D53CF221C29FF6BA021E10A64F9D6E7592D63E5AD6C50591DC0EFA6F88A72CuCN" TargetMode="External"/><Relationship Id="rId1" Type="http://schemas.openxmlformats.org/officeDocument/2006/relationships/styles" Target="styles.xml"/><Relationship Id="rId6" Type="http://schemas.openxmlformats.org/officeDocument/2006/relationships/hyperlink" Target="consultantplus://offline/ref=97F879CFB58D311C7B65D53CF221C29FF6BB01181AA24F9D6E7592D63E5AD6C50591DC0EFA6F88A12Cu9N" TargetMode="External"/><Relationship Id="rId11" Type="http://schemas.openxmlformats.org/officeDocument/2006/relationships/hyperlink" Target="consultantplus://offline/ref=97F879CFB58D311C7B65D53CF221C29FF6BB01181AA24F9D6E7592D63E5AD6C50591DC0EFA6F88A12Cu9N" TargetMode="External"/><Relationship Id="rId24" Type="http://schemas.openxmlformats.org/officeDocument/2006/relationships/hyperlink" Target="consultantplus://offline/ref=97F879CFB58D311C7B65D53CF221C29FF6BA021E10A64F9D6E7592D63E5AD6C50591DC0EFA6F88A52Cu9N" TargetMode="External"/><Relationship Id="rId32" Type="http://schemas.openxmlformats.org/officeDocument/2006/relationships/hyperlink" Target="consultantplus://offline/ref=97F879CFB58D311C7B65D53CF221C29FF6BA021E10A64F9D6E7592D63E5AD6C50591DC0EFA6F88A72CuEN" TargetMode="External"/><Relationship Id="rId37" Type="http://schemas.openxmlformats.org/officeDocument/2006/relationships/hyperlink" Target="consultantplus://offline/ref=97F879CFB58D311C7B65D53CF221C29FF6BA021E10A64F9D6E7592D63E5AD6C50591DC0EFA6F88A72Cu9N" TargetMode="External"/><Relationship Id="rId40" Type="http://schemas.openxmlformats.org/officeDocument/2006/relationships/hyperlink" Target="consultantplus://offline/ref=97F879CFB58D311C7B65D53CF221C29FF6BA021E10A64F9D6E7592D63E5AD6C50591DC0EFA6F88A62CuAN"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7F879CFB58D311C7B65CA2DE721C29FF5B40F1E1CA74F9D6E7592D63E25uAN" TargetMode="External"/><Relationship Id="rId23" Type="http://schemas.openxmlformats.org/officeDocument/2006/relationships/hyperlink" Target="consultantplus://offline/ref=97F879CFB58D311C7B65D53CF221C29FF6BA021E10A64F9D6E7592D63E5AD6C50591DC0EFA6F88A52Cu8N" TargetMode="External"/><Relationship Id="rId28" Type="http://schemas.openxmlformats.org/officeDocument/2006/relationships/hyperlink" Target="consultantplus://offline/ref=97F879CFB58D311C7B65D53CF221C29FF6BA021E10A64F9D6E7592D63E5AD6C50591DC0EFA6F88A42CuBN" TargetMode="External"/><Relationship Id="rId36" Type="http://schemas.openxmlformats.org/officeDocument/2006/relationships/hyperlink" Target="consultantplus://offline/ref=97F879CFB58D311C7B65D53CF221C29FF6BA021E10A64F9D6E7592D63E5AD6C50591DC0EFA6F88A72Cu8N" TargetMode="External"/><Relationship Id="rId10" Type="http://schemas.openxmlformats.org/officeDocument/2006/relationships/hyperlink" Target="consultantplus://offline/ref=97F879CFB58D311C7B65D53CF221C29FF6BA001A1AA74F9D6E7592D63E5AD6C50591DC0EF8678FA92CuFN" TargetMode="External"/><Relationship Id="rId19" Type="http://schemas.openxmlformats.org/officeDocument/2006/relationships/hyperlink" Target="consultantplus://offline/ref=97F879CFB58D311C7B65D53CF221C29FF6BA021E10A64F9D6E7592D63E5AD6C50591DC0EFA6F88A32CuAN" TargetMode="External"/><Relationship Id="rId31" Type="http://schemas.openxmlformats.org/officeDocument/2006/relationships/hyperlink" Target="consultantplus://offline/ref=97F879CFB58D311C7B65D53CF221C29FF6BB01181AA24F9D6E7592D63E5AD6C50591DC0EFA6F88A02CuDN" TargetMode="External"/><Relationship Id="rId44" Type="http://schemas.openxmlformats.org/officeDocument/2006/relationships/hyperlink" Target="consultantplus://offline/ref=97F879CFB58D311C7B65D53CF221C29FF6BA071C1EA64F9D6E7592D63E25uAN" TargetMode="External"/><Relationship Id="rId4" Type="http://schemas.openxmlformats.org/officeDocument/2006/relationships/webSettings" Target="webSettings.xml"/><Relationship Id="rId9" Type="http://schemas.openxmlformats.org/officeDocument/2006/relationships/hyperlink" Target="consultantplus://offline/ref=97F879CFB58D311C7B65D53CF221C29FF6BA071C1EA64F9D6E7592D63E5AD6C50591DC0EFA6F88A32Cu8N" TargetMode="External"/><Relationship Id="rId14" Type="http://schemas.openxmlformats.org/officeDocument/2006/relationships/hyperlink" Target="consultantplus://offline/ref=97F879CFB58D311C7B65D53CF221C29FF6BA021E10A64F9D6E7592D63E5AD6C50591DC0EFA6F88A02CuDN" TargetMode="External"/><Relationship Id="rId22" Type="http://schemas.openxmlformats.org/officeDocument/2006/relationships/hyperlink" Target="consultantplus://offline/ref=97F879CFB58D311C7B65D53CF221C29FF6BA021E10A64F9D6E7592D63E5AD6C50591DC0EFA6F88A52CuFN" TargetMode="External"/><Relationship Id="rId27" Type="http://schemas.openxmlformats.org/officeDocument/2006/relationships/hyperlink" Target="consultantplus://offline/ref=97F879CFB58D311C7B65D53CF221C29FF6BA021E10A64F9D6E7592D63E5AD6C50591DC0EFA6F88A52CuBN" TargetMode="External"/><Relationship Id="rId30" Type="http://schemas.openxmlformats.org/officeDocument/2006/relationships/hyperlink" Target="consultantplus://offline/ref=97F879CFB58D311C7B65D53CF221C29FF6BA021E10A64F9D6E7592D63E5AD6C50591DC0EFA6F88A72CuDN" TargetMode="External"/><Relationship Id="rId35" Type="http://schemas.openxmlformats.org/officeDocument/2006/relationships/hyperlink" Target="consultantplus://offline/ref=97F879CFB58D311C7B65D53CF221C29FF6BB01181AA24F9D6E7592D63E5AD6C50591DC0EFA6F88A02CuBN" TargetMode="External"/><Relationship Id="rId43" Type="http://schemas.openxmlformats.org/officeDocument/2006/relationships/hyperlink" Target="consultantplus://offline/ref=97F879CFB58D311C7B65D53CF221C29FF6BB01181AA24F9D6E7592D63E5AD6C50591DC0EFA6F88A02Cu5N" TargetMode="External"/><Relationship Id="rId8" Type="http://schemas.openxmlformats.org/officeDocument/2006/relationships/hyperlink" Target="consultantplus://offline/ref=97F879CFB58D311C7B65CA2DE721C29FF5BA0F181CA14F9D6E7592D63E5AD6C50591DC0CFF6C28u0N" TargetMode="External"/><Relationship Id="rId3" Type="http://schemas.openxmlformats.org/officeDocument/2006/relationships/settings" Target="settings.xml"/><Relationship Id="rId12" Type="http://schemas.openxmlformats.org/officeDocument/2006/relationships/hyperlink" Target="consultantplus://offline/ref=97F879CFB58D311C7B65D53CF221C29FF6BA021E10A64F9D6E7592D63E5AD6C50591DC0EFA6F88A12Cu9N" TargetMode="External"/><Relationship Id="rId17" Type="http://schemas.openxmlformats.org/officeDocument/2006/relationships/hyperlink" Target="consultantplus://offline/ref=97F879CFB58D311C7B65D53CF221C29FF6BA021E10A64F9D6E7592D63E5AD6C50591DC0EFA6F88A02CuEN" TargetMode="External"/><Relationship Id="rId25" Type="http://schemas.openxmlformats.org/officeDocument/2006/relationships/image" Target="media/image1.wmf"/><Relationship Id="rId33" Type="http://schemas.openxmlformats.org/officeDocument/2006/relationships/hyperlink" Target="consultantplus://offline/ref=97F879CFB58D311C7B65D53CF221C29FF6BB01181AA24F9D6E7592D63E5AD6C50591DC0EFA6F88A02CuFN" TargetMode="External"/><Relationship Id="rId38" Type="http://schemas.openxmlformats.org/officeDocument/2006/relationships/hyperlink" Target="consultantplus://offline/ref=97F879CFB58D311C7B65D53CF221C29FF6BA021E10A64F9D6E7592D63E5AD6C50591DC0EFA6F88A72CuAN" TargetMode="External"/><Relationship Id="rId46" Type="http://schemas.openxmlformats.org/officeDocument/2006/relationships/theme" Target="theme/theme1.xml"/><Relationship Id="rId20" Type="http://schemas.openxmlformats.org/officeDocument/2006/relationships/hyperlink" Target="consultantplus://offline/ref=97F879CFB58D311C7B65CA2DE721C29FF5BA0F181CA14F9D6E7592D63E5AD6C50591DC0BFA6E28u9N" TargetMode="External"/><Relationship Id="rId41" Type="http://schemas.openxmlformats.org/officeDocument/2006/relationships/hyperlink" Target="consultantplus://offline/ref=97F879CFB58D311C7B65D53CF221C29FF6BA021E10A64F9D6E7592D63E5AD6C50591DC0EFA6F88A62C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7072</Words>
  <Characters>40313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2</cp:revision>
  <dcterms:created xsi:type="dcterms:W3CDTF">2018-06-25T13:47:00Z</dcterms:created>
  <dcterms:modified xsi:type="dcterms:W3CDTF">2018-06-25T13:47:00Z</dcterms:modified>
</cp:coreProperties>
</file>