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F6" w:rsidRDefault="00DD1CF6">
      <w:pPr>
        <w:pStyle w:val="ConsPlusTitlePage"/>
      </w:pPr>
      <w:r>
        <w:t xml:space="preserve">Документ предоставлен </w:t>
      </w:r>
      <w:hyperlink r:id="rId5" w:history="1">
        <w:r>
          <w:rPr>
            <w:color w:val="0000FF"/>
          </w:rPr>
          <w:t>КонсультантПлюс</w:t>
        </w:r>
      </w:hyperlink>
      <w:r>
        <w:br/>
      </w:r>
    </w:p>
    <w:p w:rsidR="00DD1CF6" w:rsidRDefault="00DD1CF6">
      <w:pPr>
        <w:pStyle w:val="ConsPlusNormal"/>
        <w:outlineLvl w:val="0"/>
      </w:pPr>
    </w:p>
    <w:p w:rsidR="00DD1CF6" w:rsidRDefault="00DD1CF6">
      <w:pPr>
        <w:pStyle w:val="ConsPlusTitle"/>
        <w:jc w:val="center"/>
        <w:outlineLvl w:val="0"/>
      </w:pPr>
      <w:r>
        <w:t>ПРАВИТЕЛЬСТВО ЛЕНИНГРАДСКОЙ ОБЛАСТИ</w:t>
      </w:r>
    </w:p>
    <w:p w:rsidR="00DD1CF6" w:rsidRDefault="00DD1CF6">
      <w:pPr>
        <w:pStyle w:val="ConsPlusTitle"/>
        <w:jc w:val="center"/>
      </w:pPr>
    </w:p>
    <w:p w:rsidR="00DD1CF6" w:rsidRDefault="00DD1CF6">
      <w:pPr>
        <w:pStyle w:val="ConsPlusTitle"/>
        <w:jc w:val="center"/>
      </w:pPr>
      <w:r>
        <w:t>ПОСТАНОВЛЕНИЕ</w:t>
      </w:r>
    </w:p>
    <w:p w:rsidR="00DD1CF6" w:rsidRDefault="00DD1CF6">
      <w:pPr>
        <w:pStyle w:val="ConsPlusTitle"/>
        <w:jc w:val="center"/>
      </w:pPr>
      <w:r>
        <w:t>от 13 августа 2014 г. N 373</w:t>
      </w:r>
    </w:p>
    <w:p w:rsidR="00DD1CF6" w:rsidRDefault="00DD1CF6">
      <w:pPr>
        <w:pStyle w:val="ConsPlusTitle"/>
        <w:jc w:val="center"/>
      </w:pPr>
    </w:p>
    <w:p w:rsidR="00DD1CF6" w:rsidRDefault="00DD1CF6">
      <w:pPr>
        <w:pStyle w:val="ConsPlusTitle"/>
        <w:jc w:val="center"/>
      </w:pPr>
      <w:r>
        <w:t>ОБ УТВЕРЖДЕНИИ ПОРЯДКА ПРЕДОСТАВЛЕНИЯ СУБСИДИЙ СУБЪЕКТАМ</w:t>
      </w:r>
    </w:p>
    <w:p w:rsidR="00DD1CF6" w:rsidRDefault="00DD1CF6">
      <w:pPr>
        <w:pStyle w:val="ConsPlusTitle"/>
        <w:jc w:val="center"/>
      </w:pPr>
      <w:r>
        <w:t>МАЛОГО И СРЕДНЕГО ПРЕДПРИНИМАТЕЛЬСТВА ДЛЯ ВОЗМЕЩЕНИЯ ЧАСТИ</w:t>
      </w:r>
    </w:p>
    <w:p w:rsidR="00DD1CF6" w:rsidRDefault="00DD1CF6">
      <w:pPr>
        <w:pStyle w:val="ConsPlusTitle"/>
        <w:jc w:val="center"/>
      </w:pPr>
      <w:r>
        <w:t>ЗАТРАТ, СВЯЗАННЫХ С ПРИОБРЕТЕНИЕМ ОБОРУДОВАНИЯ В ЦЕЛЯХ</w:t>
      </w:r>
    </w:p>
    <w:p w:rsidR="00DD1CF6" w:rsidRDefault="00DD1CF6">
      <w:pPr>
        <w:pStyle w:val="ConsPlusTitle"/>
        <w:jc w:val="center"/>
      </w:pPr>
      <w:r>
        <w:t>СОЗДАНИЯ И(ИЛИ) РАЗВИТИЯ, И(ИЛИ) МОДЕРНИЗАЦИИ</w:t>
      </w:r>
    </w:p>
    <w:p w:rsidR="00DD1CF6" w:rsidRDefault="00DD1CF6">
      <w:pPr>
        <w:pStyle w:val="ConsPlusTitle"/>
        <w:jc w:val="center"/>
      </w:pPr>
      <w:r>
        <w:t>ПРОИЗВОДСТВА ТОВАРОВ, В РАМКАХ ГОСУДАРСТВЕННОЙ ПРОГРАММЫ</w:t>
      </w:r>
    </w:p>
    <w:p w:rsidR="00DD1CF6" w:rsidRDefault="00DD1CF6">
      <w:pPr>
        <w:pStyle w:val="ConsPlusTitle"/>
        <w:jc w:val="center"/>
      </w:pPr>
      <w:r>
        <w:t>ЛЕНИНГРАДСКОЙ ОБЛАСТИ "СТИМУЛИРОВАНИЕ ЭКОНОМИЧЕСКОЙ</w:t>
      </w:r>
    </w:p>
    <w:p w:rsidR="00DD1CF6" w:rsidRDefault="00DD1CF6">
      <w:pPr>
        <w:pStyle w:val="ConsPlusTitle"/>
        <w:jc w:val="center"/>
      </w:pPr>
      <w:r>
        <w:t>АКТИВНОСТИ ЛЕНИНГРАДСКОЙ ОБЛАСТИ"</w:t>
      </w:r>
    </w:p>
    <w:p w:rsidR="00DD1CF6" w:rsidRDefault="00DD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CF6">
        <w:trPr>
          <w:jc w:val="center"/>
        </w:trPr>
        <w:tc>
          <w:tcPr>
            <w:tcW w:w="9294" w:type="dxa"/>
            <w:tcBorders>
              <w:top w:val="nil"/>
              <w:left w:val="single" w:sz="24" w:space="0" w:color="CED3F1"/>
              <w:bottom w:val="nil"/>
              <w:right w:val="single" w:sz="24" w:space="0" w:color="F4F3F8"/>
            </w:tcBorders>
            <w:shd w:val="clear" w:color="auto" w:fill="F4F3F8"/>
          </w:tcPr>
          <w:p w:rsidR="00DD1CF6" w:rsidRDefault="00DD1CF6">
            <w:pPr>
              <w:pStyle w:val="ConsPlusNormal"/>
              <w:jc w:val="center"/>
            </w:pPr>
            <w:r>
              <w:rPr>
                <w:color w:val="392C69"/>
              </w:rPr>
              <w:t>Список изменяющих документов</w:t>
            </w:r>
          </w:p>
          <w:p w:rsidR="00DD1CF6" w:rsidRDefault="00DD1CF6">
            <w:pPr>
              <w:pStyle w:val="ConsPlusNormal"/>
              <w:jc w:val="center"/>
            </w:pPr>
            <w:r>
              <w:rPr>
                <w:color w:val="392C69"/>
              </w:rPr>
              <w:t>(в ред. Постановлений Правительства Ленинградской области</w:t>
            </w:r>
          </w:p>
          <w:p w:rsidR="00DD1CF6" w:rsidRDefault="00DD1CF6">
            <w:pPr>
              <w:pStyle w:val="ConsPlusNormal"/>
              <w:jc w:val="center"/>
            </w:pPr>
            <w:r>
              <w:rPr>
                <w:color w:val="392C69"/>
              </w:rPr>
              <w:t xml:space="preserve">от 22.05.2015 </w:t>
            </w:r>
            <w:hyperlink r:id="rId6" w:history="1">
              <w:r>
                <w:rPr>
                  <w:color w:val="0000FF"/>
                </w:rPr>
                <w:t>N 170</w:t>
              </w:r>
            </w:hyperlink>
            <w:r>
              <w:rPr>
                <w:color w:val="392C69"/>
              </w:rPr>
              <w:t xml:space="preserve">, от 20.06.2016 </w:t>
            </w:r>
            <w:hyperlink r:id="rId7" w:history="1">
              <w:r>
                <w:rPr>
                  <w:color w:val="0000FF"/>
                </w:rPr>
                <w:t>N 190</w:t>
              </w:r>
            </w:hyperlink>
            <w:r>
              <w:rPr>
                <w:color w:val="392C69"/>
              </w:rPr>
              <w:t xml:space="preserve">, от 30.05.2017 </w:t>
            </w:r>
            <w:hyperlink r:id="rId8" w:history="1">
              <w:r>
                <w:rPr>
                  <w:color w:val="0000FF"/>
                </w:rPr>
                <w:t>N 188</w:t>
              </w:r>
            </w:hyperlink>
            <w:r>
              <w:rPr>
                <w:color w:val="392C69"/>
              </w:rPr>
              <w:t>,</w:t>
            </w:r>
          </w:p>
          <w:p w:rsidR="00DD1CF6" w:rsidRDefault="00DD1CF6">
            <w:pPr>
              <w:pStyle w:val="ConsPlusNormal"/>
              <w:jc w:val="center"/>
            </w:pPr>
            <w:r>
              <w:rPr>
                <w:color w:val="392C69"/>
              </w:rPr>
              <w:t xml:space="preserve">от 17.04.2018 </w:t>
            </w:r>
            <w:hyperlink r:id="rId9" w:history="1">
              <w:r>
                <w:rPr>
                  <w:color w:val="0000FF"/>
                </w:rPr>
                <w:t>N 138</w:t>
              </w:r>
            </w:hyperlink>
            <w:r>
              <w:rPr>
                <w:color w:val="392C69"/>
              </w:rPr>
              <w:t xml:space="preserve">, от 19.07.2018 </w:t>
            </w:r>
            <w:hyperlink r:id="rId10" w:history="1">
              <w:r>
                <w:rPr>
                  <w:color w:val="0000FF"/>
                </w:rPr>
                <w:t>N 258</w:t>
              </w:r>
            </w:hyperlink>
            <w:r>
              <w:rPr>
                <w:color w:val="392C69"/>
              </w:rPr>
              <w:t xml:space="preserve">, от 12.02.2019 </w:t>
            </w:r>
            <w:hyperlink r:id="rId11" w:history="1">
              <w:r>
                <w:rPr>
                  <w:color w:val="0000FF"/>
                </w:rPr>
                <w:t>N 42</w:t>
              </w:r>
            </w:hyperlink>
            <w:r>
              <w:rPr>
                <w:color w:val="392C69"/>
              </w:rPr>
              <w:t>,</w:t>
            </w:r>
          </w:p>
          <w:p w:rsidR="00DD1CF6" w:rsidRDefault="00DD1CF6">
            <w:pPr>
              <w:pStyle w:val="ConsPlusNormal"/>
              <w:jc w:val="center"/>
            </w:pPr>
            <w:r>
              <w:rPr>
                <w:color w:val="392C69"/>
              </w:rPr>
              <w:t xml:space="preserve">от 11.06.2019 </w:t>
            </w:r>
            <w:hyperlink r:id="rId12" w:history="1">
              <w:r>
                <w:rPr>
                  <w:color w:val="0000FF"/>
                </w:rPr>
                <w:t>N 279</w:t>
              </w:r>
            </w:hyperlink>
            <w:r>
              <w:rPr>
                <w:color w:val="392C69"/>
              </w:rPr>
              <w:t>)</w:t>
            </w:r>
          </w:p>
        </w:tc>
      </w:tr>
    </w:tbl>
    <w:p w:rsidR="00DD1CF6" w:rsidRDefault="00DD1CF6">
      <w:pPr>
        <w:pStyle w:val="ConsPlusNormal"/>
      </w:pPr>
    </w:p>
    <w:p w:rsidR="00DD1CF6" w:rsidRDefault="00DD1CF6">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в целях реализации основного </w:t>
      </w:r>
      <w:hyperlink r:id="rId14" w:history="1">
        <w:r>
          <w:rPr>
            <w:color w:val="0000FF"/>
          </w:rPr>
          <w:t>мероприятия</w:t>
        </w:r>
      </w:hyperlink>
      <w:r>
        <w:t xml:space="preserve"> "Технологическое развитие малых и средних предприятий"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
    <w:p w:rsidR="00DD1CF6" w:rsidRDefault="00DD1CF6">
      <w:pPr>
        <w:pStyle w:val="ConsPlusNormal"/>
        <w:jc w:val="both"/>
      </w:pPr>
      <w:r>
        <w:t xml:space="preserve">(в ред. Постановлений Правительства Ленинградской области от 22.05.2015 </w:t>
      </w:r>
      <w:hyperlink r:id="rId15" w:history="1">
        <w:r>
          <w:rPr>
            <w:color w:val="0000FF"/>
          </w:rPr>
          <w:t>N 170</w:t>
        </w:r>
      </w:hyperlink>
      <w:r>
        <w:t xml:space="preserve">, от 30.05.2017 </w:t>
      </w:r>
      <w:hyperlink r:id="rId16" w:history="1">
        <w:r>
          <w:rPr>
            <w:color w:val="0000FF"/>
          </w:rPr>
          <w:t>N 188</w:t>
        </w:r>
      </w:hyperlink>
      <w:r>
        <w:t xml:space="preserve">, от 17.04.2018 </w:t>
      </w:r>
      <w:hyperlink r:id="rId17" w:history="1">
        <w:r>
          <w:rPr>
            <w:color w:val="0000FF"/>
          </w:rPr>
          <w:t>N 138</w:t>
        </w:r>
      </w:hyperlink>
      <w:r>
        <w:t>)</w:t>
      </w:r>
    </w:p>
    <w:p w:rsidR="00DD1CF6" w:rsidRDefault="00DD1CF6">
      <w:pPr>
        <w:pStyle w:val="ConsPlusNormal"/>
      </w:pPr>
    </w:p>
    <w:p w:rsidR="00DD1CF6" w:rsidRDefault="00DD1CF6">
      <w:pPr>
        <w:pStyle w:val="ConsPlusNormal"/>
        <w:ind w:firstLine="540"/>
        <w:jc w:val="both"/>
      </w:pPr>
      <w:r>
        <w:t xml:space="preserve">1. Утвердить прилагаемый </w:t>
      </w:r>
      <w:hyperlink w:anchor="P43" w:history="1">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DD1CF6" w:rsidRDefault="00DD1CF6">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17.04.2018 N 138)</w:t>
      </w:r>
    </w:p>
    <w:p w:rsidR="00DD1CF6" w:rsidRDefault="00DD1CF6">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DD1CF6" w:rsidRDefault="00DD1CF6">
      <w:pPr>
        <w:pStyle w:val="ConsPlusNormal"/>
        <w:jc w:val="both"/>
      </w:pPr>
      <w:r>
        <w:t xml:space="preserve">(п. 2 в ред. </w:t>
      </w:r>
      <w:hyperlink r:id="rId19"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3. Настоящее постановление вступает в силу со дня официального опубликования.</w:t>
      </w:r>
    </w:p>
    <w:p w:rsidR="00DD1CF6" w:rsidRDefault="00DD1CF6">
      <w:pPr>
        <w:pStyle w:val="ConsPlusNormal"/>
        <w:jc w:val="both"/>
      </w:pPr>
      <w:r>
        <w:t xml:space="preserve">(п. 3 в ред. </w:t>
      </w:r>
      <w:hyperlink r:id="rId20"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pPr>
    </w:p>
    <w:p w:rsidR="00DD1CF6" w:rsidRDefault="00DD1CF6">
      <w:pPr>
        <w:pStyle w:val="ConsPlusNormal"/>
        <w:jc w:val="right"/>
      </w:pPr>
      <w:r>
        <w:t>Губернатор</w:t>
      </w:r>
    </w:p>
    <w:p w:rsidR="00DD1CF6" w:rsidRDefault="00DD1CF6">
      <w:pPr>
        <w:pStyle w:val="ConsPlusNormal"/>
        <w:jc w:val="right"/>
      </w:pPr>
      <w:r>
        <w:t>Ленинградской области</w:t>
      </w:r>
    </w:p>
    <w:p w:rsidR="00DD1CF6" w:rsidRDefault="00DD1CF6">
      <w:pPr>
        <w:pStyle w:val="ConsPlusNormal"/>
        <w:jc w:val="right"/>
      </w:pPr>
      <w:r>
        <w:t>А.Дрозденко</w:t>
      </w: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jc w:val="right"/>
        <w:outlineLvl w:val="0"/>
      </w:pPr>
      <w:r>
        <w:t>УТВЕРЖДЕН</w:t>
      </w:r>
    </w:p>
    <w:p w:rsidR="00DD1CF6" w:rsidRDefault="00DD1CF6">
      <w:pPr>
        <w:pStyle w:val="ConsPlusNormal"/>
        <w:jc w:val="right"/>
      </w:pPr>
      <w:r>
        <w:t>постановлением Правительства</w:t>
      </w:r>
    </w:p>
    <w:p w:rsidR="00DD1CF6" w:rsidRDefault="00DD1CF6">
      <w:pPr>
        <w:pStyle w:val="ConsPlusNormal"/>
        <w:jc w:val="right"/>
      </w:pPr>
      <w:r>
        <w:t>Ленинградской области</w:t>
      </w:r>
    </w:p>
    <w:p w:rsidR="00DD1CF6" w:rsidRDefault="00DD1CF6">
      <w:pPr>
        <w:pStyle w:val="ConsPlusNormal"/>
        <w:jc w:val="right"/>
      </w:pPr>
      <w:r>
        <w:t>от 13.08.2014 N 373</w:t>
      </w:r>
    </w:p>
    <w:p w:rsidR="00DD1CF6" w:rsidRDefault="00DD1CF6">
      <w:pPr>
        <w:pStyle w:val="ConsPlusNormal"/>
        <w:jc w:val="right"/>
      </w:pPr>
      <w:r>
        <w:t>(приложение)</w:t>
      </w:r>
    </w:p>
    <w:p w:rsidR="00DD1CF6" w:rsidRDefault="00DD1CF6">
      <w:pPr>
        <w:pStyle w:val="ConsPlusNormal"/>
      </w:pPr>
    </w:p>
    <w:p w:rsidR="00DD1CF6" w:rsidRDefault="00DD1CF6">
      <w:pPr>
        <w:pStyle w:val="ConsPlusTitle"/>
        <w:jc w:val="center"/>
      </w:pPr>
      <w:bookmarkStart w:id="0" w:name="P43"/>
      <w:bookmarkEnd w:id="0"/>
      <w:r>
        <w:t>ПОРЯДОК</w:t>
      </w:r>
    </w:p>
    <w:p w:rsidR="00DD1CF6" w:rsidRDefault="00DD1CF6">
      <w:pPr>
        <w:pStyle w:val="ConsPlusTitle"/>
        <w:jc w:val="center"/>
      </w:pPr>
      <w:r>
        <w:t>ПРЕДОСТАВЛЕНИЯ СУБСИДИЙ СУБЪЕКТАМ МАЛОГО И СРЕДНЕГО</w:t>
      </w:r>
    </w:p>
    <w:p w:rsidR="00DD1CF6" w:rsidRDefault="00DD1CF6">
      <w:pPr>
        <w:pStyle w:val="ConsPlusTitle"/>
        <w:jc w:val="center"/>
      </w:pPr>
      <w:r>
        <w:t>ПРЕДПРИНИМАТЕЛЬСТВА ДЛЯ ВОЗМЕЩЕНИЯ ЧАСТИ ЗАТРАТ, СВЯЗАННЫХ</w:t>
      </w:r>
    </w:p>
    <w:p w:rsidR="00DD1CF6" w:rsidRDefault="00DD1CF6">
      <w:pPr>
        <w:pStyle w:val="ConsPlusTitle"/>
        <w:jc w:val="center"/>
      </w:pPr>
      <w:r>
        <w:t>С ПРИОБРЕТЕНИЕМ ОБОРУДОВАНИЯ В ЦЕЛЯХ СОЗДАНИЯ</w:t>
      </w:r>
    </w:p>
    <w:p w:rsidR="00DD1CF6" w:rsidRDefault="00DD1CF6">
      <w:pPr>
        <w:pStyle w:val="ConsPlusTitle"/>
        <w:jc w:val="center"/>
      </w:pPr>
      <w:r>
        <w:t>И(ИЛИ) РАЗВИТИЯ, И(ИЛИ) МОДЕРНИЗАЦИИ ПРОИЗВОДСТВА ТОВАРОВ,</w:t>
      </w:r>
    </w:p>
    <w:p w:rsidR="00DD1CF6" w:rsidRDefault="00DD1CF6">
      <w:pPr>
        <w:pStyle w:val="ConsPlusTitle"/>
        <w:jc w:val="center"/>
      </w:pPr>
      <w:r>
        <w:t>В РАМКАХ ГОСУДАРСТВЕННОЙ ПРОГРАММЫ ЛЕНИНГРАДСКОЙ ОБЛАСТИ</w:t>
      </w:r>
    </w:p>
    <w:p w:rsidR="00DD1CF6" w:rsidRDefault="00DD1CF6">
      <w:pPr>
        <w:pStyle w:val="ConsPlusTitle"/>
        <w:jc w:val="center"/>
      </w:pPr>
      <w:r>
        <w:t>"СТИМУЛИРОВАНИЕ ЭКОНОМИЧЕСКОЙ АКТИВНОСТИ</w:t>
      </w:r>
    </w:p>
    <w:p w:rsidR="00DD1CF6" w:rsidRDefault="00DD1CF6">
      <w:pPr>
        <w:pStyle w:val="ConsPlusTitle"/>
        <w:jc w:val="center"/>
      </w:pPr>
      <w:r>
        <w:t>ЛЕНИНГРАДСКОЙ ОБЛАСТИ"</w:t>
      </w:r>
    </w:p>
    <w:p w:rsidR="00DD1CF6" w:rsidRDefault="00DD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CF6">
        <w:trPr>
          <w:jc w:val="center"/>
        </w:trPr>
        <w:tc>
          <w:tcPr>
            <w:tcW w:w="9294" w:type="dxa"/>
            <w:tcBorders>
              <w:top w:val="nil"/>
              <w:left w:val="single" w:sz="24" w:space="0" w:color="CED3F1"/>
              <w:bottom w:val="nil"/>
              <w:right w:val="single" w:sz="24" w:space="0" w:color="F4F3F8"/>
            </w:tcBorders>
            <w:shd w:val="clear" w:color="auto" w:fill="F4F3F8"/>
          </w:tcPr>
          <w:p w:rsidR="00DD1CF6" w:rsidRDefault="00DD1CF6">
            <w:pPr>
              <w:pStyle w:val="ConsPlusNormal"/>
              <w:jc w:val="center"/>
            </w:pPr>
            <w:r>
              <w:rPr>
                <w:color w:val="392C69"/>
              </w:rPr>
              <w:t>Список изменяющих документов</w:t>
            </w:r>
          </w:p>
          <w:p w:rsidR="00DD1CF6" w:rsidRDefault="00DD1CF6">
            <w:pPr>
              <w:pStyle w:val="ConsPlusNormal"/>
              <w:jc w:val="center"/>
            </w:pPr>
            <w:r>
              <w:rPr>
                <w:color w:val="392C69"/>
              </w:rPr>
              <w:t>(в ред. Постановлений Правительства Ленинградской области</w:t>
            </w:r>
          </w:p>
          <w:p w:rsidR="00DD1CF6" w:rsidRDefault="00DD1CF6">
            <w:pPr>
              <w:pStyle w:val="ConsPlusNormal"/>
              <w:jc w:val="center"/>
            </w:pPr>
            <w:r>
              <w:rPr>
                <w:color w:val="392C69"/>
              </w:rPr>
              <w:t xml:space="preserve">от 22.05.2015 </w:t>
            </w:r>
            <w:hyperlink r:id="rId21" w:history="1">
              <w:r>
                <w:rPr>
                  <w:color w:val="0000FF"/>
                </w:rPr>
                <w:t>N 170</w:t>
              </w:r>
            </w:hyperlink>
            <w:r>
              <w:rPr>
                <w:color w:val="392C69"/>
              </w:rPr>
              <w:t xml:space="preserve">, от 20.06.2016 </w:t>
            </w:r>
            <w:hyperlink r:id="rId22" w:history="1">
              <w:r>
                <w:rPr>
                  <w:color w:val="0000FF"/>
                </w:rPr>
                <w:t>N 190</w:t>
              </w:r>
            </w:hyperlink>
            <w:r>
              <w:rPr>
                <w:color w:val="392C69"/>
              </w:rPr>
              <w:t xml:space="preserve">, от 30.05.2017 </w:t>
            </w:r>
            <w:hyperlink r:id="rId23" w:history="1">
              <w:r>
                <w:rPr>
                  <w:color w:val="0000FF"/>
                </w:rPr>
                <w:t>N 188</w:t>
              </w:r>
            </w:hyperlink>
            <w:r>
              <w:rPr>
                <w:color w:val="392C69"/>
              </w:rPr>
              <w:t>,</w:t>
            </w:r>
          </w:p>
          <w:p w:rsidR="00DD1CF6" w:rsidRDefault="00DD1CF6">
            <w:pPr>
              <w:pStyle w:val="ConsPlusNormal"/>
              <w:jc w:val="center"/>
            </w:pPr>
            <w:r>
              <w:rPr>
                <w:color w:val="392C69"/>
              </w:rPr>
              <w:t xml:space="preserve">от 17.04.2018 </w:t>
            </w:r>
            <w:hyperlink r:id="rId24" w:history="1">
              <w:r>
                <w:rPr>
                  <w:color w:val="0000FF"/>
                </w:rPr>
                <w:t>N 138</w:t>
              </w:r>
            </w:hyperlink>
            <w:r>
              <w:rPr>
                <w:color w:val="392C69"/>
              </w:rPr>
              <w:t xml:space="preserve">, от 19.07.2018 </w:t>
            </w:r>
            <w:hyperlink r:id="rId25" w:history="1">
              <w:r>
                <w:rPr>
                  <w:color w:val="0000FF"/>
                </w:rPr>
                <w:t>N 258</w:t>
              </w:r>
            </w:hyperlink>
            <w:r>
              <w:rPr>
                <w:color w:val="392C69"/>
              </w:rPr>
              <w:t xml:space="preserve">, от 12.02.2019 </w:t>
            </w:r>
            <w:hyperlink r:id="rId26" w:history="1">
              <w:r>
                <w:rPr>
                  <w:color w:val="0000FF"/>
                </w:rPr>
                <w:t>N 42</w:t>
              </w:r>
            </w:hyperlink>
            <w:r>
              <w:rPr>
                <w:color w:val="392C69"/>
              </w:rPr>
              <w:t>,</w:t>
            </w:r>
          </w:p>
          <w:p w:rsidR="00DD1CF6" w:rsidRDefault="00DD1CF6">
            <w:pPr>
              <w:pStyle w:val="ConsPlusNormal"/>
              <w:jc w:val="center"/>
            </w:pPr>
            <w:r>
              <w:rPr>
                <w:color w:val="392C69"/>
              </w:rPr>
              <w:t xml:space="preserve">от 11.06.2019 </w:t>
            </w:r>
            <w:hyperlink r:id="rId27" w:history="1">
              <w:r>
                <w:rPr>
                  <w:color w:val="0000FF"/>
                </w:rPr>
                <w:t>N 279</w:t>
              </w:r>
            </w:hyperlink>
            <w:r>
              <w:rPr>
                <w:color w:val="392C69"/>
              </w:rPr>
              <w:t>)</w:t>
            </w:r>
          </w:p>
        </w:tc>
      </w:tr>
    </w:tbl>
    <w:p w:rsidR="00DD1CF6" w:rsidRDefault="00DD1CF6">
      <w:pPr>
        <w:pStyle w:val="ConsPlusNormal"/>
      </w:pPr>
    </w:p>
    <w:p w:rsidR="00DD1CF6" w:rsidRDefault="00DD1CF6">
      <w:pPr>
        <w:pStyle w:val="ConsPlusTitle"/>
        <w:jc w:val="center"/>
        <w:outlineLvl w:val="1"/>
      </w:pPr>
      <w:r>
        <w:t>1. Общие положения</w:t>
      </w:r>
    </w:p>
    <w:p w:rsidR="00DD1CF6" w:rsidRDefault="00DD1CF6">
      <w:pPr>
        <w:pStyle w:val="ConsPlusNormal"/>
      </w:pPr>
    </w:p>
    <w:p w:rsidR="00DD1CF6" w:rsidRDefault="00DD1CF6">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w:t>
      </w:r>
      <w:hyperlink r:id="rId28"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DD1CF6" w:rsidRDefault="00DD1CF6">
      <w:pPr>
        <w:pStyle w:val="ConsPlusNormal"/>
        <w:jc w:val="both"/>
      </w:pPr>
      <w:r>
        <w:t xml:space="preserve">(п. 1.1 в ред. </w:t>
      </w:r>
      <w:hyperlink r:id="rId29" w:history="1">
        <w:r>
          <w:rPr>
            <w:color w:val="0000FF"/>
          </w:rPr>
          <w:t>Постановления</w:t>
        </w:r>
      </w:hyperlink>
      <w:r>
        <w:t xml:space="preserve"> Правительства Ленинградской области от 17.04.2018 N 138)</w:t>
      </w:r>
    </w:p>
    <w:p w:rsidR="00DD1CF6" w:rsidRDefault="00DD1CF6">
      <w:pPr>
        <w:pStyle w:val="ConsPlusNormal"/>
        <w:spacing w:before="220"/>
        <w:ind w:firstLine="540"/>
        <w:jc w:val="both"/>
      </w:pPr>
      <w:r>
        <w:t>1.2. В настоящем Порядке применяются следующие основные понятия:</w:t>
      </w:r>
    </w:p>
    <w:p w:rsidR="00DD1CF6" w:rsidRDefault="00DD1CF6">
      <w:pPr>
        <w:pStyle w:val="ConsPlusNormal"/>
        <w:spacing w:before="220"/>
        <w:ind w:firstLine="540"/>
        <w:jc w:val="both"/>
      </w:pPr>
      <w:r>
        <w:t>соискатели -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претендующие на получение субсидии для возмещения части затрат, связанных с приобретением оборудования в целях создания, и(или) развития, и(или) модернизации производства товаров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w:t>
      </w:r>
    </w:p>
    <w:p w:rsidR="00DD1CF6" w:rsidRDefault="00DD1CF6">
      <w:pPr>
        <w:pStyle w:val="ConsPlusNormal"/>
        <w:jc w:val="both"/>
      </w:pPr>
      <w:r>
        <w:t xml:space="preserve">(в ред. Постановлений Правительства Ленинградской области от 20.06.2016 </w:t>
      </w:r>
      <w:hyperlink r:id="rId30" w:history="1">
        <w:r>
          <w:rPr>
            <w:color w:val="0000FF"/>
          </w:rPr>
          <w:t>N 190</w:t>
        </w:r>
      </w:hyperlink>
      <w:r>
        <w:t xml:space="preserve">, от 11.06.2019 </w:t>
      </w:r>
      <w:hyperlink r:id="rId31" w:history="1">
        <w:r>
          <w:rPr>
            <w:color w:val="0000FF"/>
          </w:rPr>
          <w:t>N 279</w:t>
        </w:r>
      </w:hyperlink>
      <w:r>
        <w:t>)</w:t>
      </w:r>
    </w:p>
    <w:p w:rsidR="00DD1CF6" w:rsidRDefault="00DD1CF6">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2" w:history="1">
        <w:r>
          <w:rPr>
            <w:color w:val="0000FF"/>
          </w:rPr>
          <w:t>законом</w:t>
        </w:r>
      </w:hyperlink>
      <w:r>
        <w:t xml:space="preserve"> от 24 июля 2007 года N 209-ФЗ "О развитии малого и </w:t>
      </w:r>
      <w:r>
        <w:lastRenderedPageBreak/>
        <w:t>среднего предпринимательства в Российской Федерации", к малым предприятиям, в том числе к микропредприятиям, и средним предприятиям;</w:t>
      </w:r>
    </w:p>
    <w:p w:rsidR="00DD1CF6" w:rsidRDefault="00DD1CF6">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DD1CF6" w:rsidRDefault="00DD1CF6">
      <w:pPr>
        <w:pStyle w:val="ConsPlusNormal"/>
        <w:spacing w:before="220"/>
        <w:ind w:firstLine="540"/>
        <w:jc w:val="both"/>
      </w:pPr>
      <w:r>
        <w:t>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
    <w:p w:rsidR="00DD1CF6" w:rsidRDefault="00DD1CF6">
      <w:pPr>
        <w:pStyle w:val="ConsPlusNormal"/>
        <w:jc w:val="both"/>
      </w:pPr>
      <w:r>
        <w:t xml:space="preserve">(в ред. Постановлений Правительства Ленинградской области от 20.06.2016 </w:t>
      </w:r>
      <w:hyperlink r:id="rId34" w:history="1">
        <w:r>
          <w:rPr>
            <w:color w:val="0000FF"/>
          </w:rPr>
          <w:t>N 190</w:t>
        </w:r>
      </w:hyperlink>
      <w:r>
        <w:t xml:space="preserve">, от 11.06.2019 </w:t>
      </w:r>
      <w:hyperlink r:id="rId35" w:history="1">
        <w:r>
          <w:rPr>
            <w:color w:val="0000FF"/>
          </w:rPr>
          <w:t>N 279</w:t>
        </w:r>
      </w:hyperlink>
      <w:r>
        <w:t>)</w:t>
      </w:r>
    </w:p>
    <w:p w:rsidR="00DD1CF6" w:rsidRDefault="00DD1CF6">
      <w:pPr>
        <w:pStyle w:val="ConsPlusNormal"/>
        <w:spacing w:before="220"/>
        <w:ind w:firstLine="540"/>
        <w:jc w:val="both"/>
      </w:pPr>
      <w: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DD1CF6" w:rsidRDefault="00DD1CF6">
      <w:pPr>
        <w:pStyle w:val="ConsPlusNormal"/>
        <w:spacing w:before="220"/>
        <w:ind w:firstLine="540"/>
        <w:jc w:val="both"/>
      </w:pPr>
      <w: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DD1CF6" w:rsidRDefault="00DD1CF6">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36"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DD1CF6" w:rsidRDefault="00DD1CF6">
      <w:pPr>
        <w:pStyle w:val="ConsPlusNormal"/>
        <w:spacing w:before="220"/>
        <w:ind w:firstLine="540"/>
        <w:jc w:val="both"/>
      </w:pPr>
      <w:r>
        <w:t>организации муниципальной инфраструктуры поддержки предпринимательства - муниципальные организации поддержки предпринимательства и(или) некоммерческие организации, созданные без участия органов исполнительной и(или) представительной власти муниципального образования Ленинградской области, состоящие на налоговом учете в территориальных налоговых органах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DD1CF6" w:rsidRDefault="00DD1CF6">
      <w:pPr>
        <w:pStyle w:val="ConsPlusNormal"/>
        <w:spacing w:before="220"/>
        <w:ind w:firstLine="540"/>
        <w:jc w:val="both"/>
      </w:pPr>
      <w:r>
        <w:t xml:space="preserve">1.3. Исключен. - </w:t>
      </w:r>
      <w:hyperlink r:id="rId37" w:history="1">
        <w:r>
          <w:rPr>
            <w:color w:val="0000FF"/>
          </w:rPr>
          <w:t>Постановление</w:t>
        </w:r>
      </w:hyperlink>
      <w:r>
        <w:t xml:space="preserve"> Правительства Ленинградской области от 17.04.2018 N 138.</w:t>
      </w:r>
    </w:p>
    <w:p w:rsidR="00DD1CF6" w:rsidRDefault="00DD1CF6">
      <w:pPr>
        <w:pStyle w:val="ConsPlusNormal"/>
        <w:spacing w:before="220"/>
        <w:ind w:firstLine="540"/>
        <w:jc w:val="both"/>
      </w:pPr>
      <w:hyperlink r:id="rId38" w:history="1">
        <w:r>
          <w:rPr>
            <w:color w:val="0000FF"/>
          </w:rPr>
          <w:t>1.4</w:t>
        </w:r>
      </w:hyperlink>
      <w:r>
        <w:t>.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DD1CF6" w:rsidRDefault="00DD1CF6">
      <w:pPr>
        <w:pStyle w:val="ConsPlusNormal"/>
      </w:pPr>
    </w:p>
    <w:p w:rsidR="00DD1CF6" w:rsidRDefault="00DD1CF6">
      <w:pPr>
        <w:pStyle w:val="ConsPlusTitle"/>
        <w:jc w:val="center"/>
        <w:outlineLvl w:val="1"/>
      </w:pPr>
      <w:bookmarkStart w:id="1" w:name="P76"/>
      <w:bookmarkEnd w:id="1"/>
      <w:r>
        <w:t>2. Цель предоставления субсидии</w:t>
      </w:r>
    </w:p>
    <w:p w:rsidR="00DD1CF6" w:rsidRDefault="00DD1CF6">
      <w:pPr>
        <w:pStyle w:val="ConsPlusNormal"/>
      </w:pPr>
    </w:p>
    <w:p w:rsidR="00DD1CF6" w:rsidRDefault="00DD1CF6">
      <w:pPr>
        <w:pStyle w:val="ConsPlusNormal"/>
        <w:ind w:firstLine="540"/>
        <w:jc w:val="both"/>
      </w:pPr>
      <w:r>
        <w:t>Стимулирование субъектов малого и среднего предпринимательства к созданию, и(или) развитию, и(или) модернизации производства товаров путем возмещения части затрат на приобретение оборудования.</w:t>
      </w:r>
    </w:p>
    <w:p w:rsidR="00DD1CF6" w:rsidRDefault="00DD1CF6">
      <w:pPr>
        <w:pStyle w:val="ConsPlusNormal"/>
      </w:pPr>
    </w:p>
    <w:p w:rsidR="00DD1CF6" w:rsidRDefault="00DD1CF6">
      <w:pPr>
        <w:pStyle w:val="ConsPlusTitle"/>
        <w:jc w:val="center"/>
        <w:outlineLvl w:val="1"/>
      </w:pPr>
      <w:r>
        <w:t>3. Условия предоставления субсидии</w:t>
      </w:r>
    </w:p>
    <w:p w:rsidR="00DD1CF6" w:rsidRDefault="00DD1CF6">
      <w:pPr>
        <w:pStyle w:val="ConsPlusNormal"/>
      </w:pPr>
    </w:p>
    <w:p w:rsidR="00DD1CF6" w:rsidRDefault="00DD1CF6">
      <w:pPr>
        <w:pStyle w:val="ConsPlusNormal"/>
        <w:ind w:firstLine="540"/>
        <w:jc w:val="both"/>
      </w:pPr>
      <w:r>
        <w:t xml:space="preserve">3.1. Субсидии предоставляются по результатам конкурсного отбора, проводимого </w:t>
      </w:r>
      <w:r>
        <w:lastRenderedPageBreak/>
        <w:t>Комитетом.</w:t>
      </w:r>
    </w:p>
    <w:p w:rsidR="00DD1CF6" w:rsidRDefault="00DD1CF6">
      <w:pPr>
        <w:pStyle w:val="ConsPlusNormal"/>
        <w:spacing w:before="220"/>
        <w:ind w:firstLine="540"/>
        <w:jc w:val="both"/>
      </w:pPr>
      <w:bookmarkStart w:id="2" w:name="P83"/>
      <w:bookmarkEnd w:id="2"/>
      <w: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39" w:history="1">
        <w:r>
          <w:rPr>
            <w:color w:val="0000FF"/>
          </w:rPr>
          <w:t>частях 3</w:t>
        </w:r>
      </w:hyperlink>
      <w:r>
        <w:t xml:space="preserve"> и </w:t>
      </w:r>
      <w:hyperlink r:id="rId40"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DD1CF6" w:rsidRDefault="00DD1CF6">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отсутствие проведения в отношении соискателя процедуры ликвидации, реорганизации, банкротства или ограничения на осуществление хозяйственной деятельности на день подачи заявки на участие в конкурсном отборе;</w:t>
      </w:r>
    </w:p>
    <w:p w:rsidR="00DD1CF6" w:rsidRDefault="00DD1CF6">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r>
        <w:t xml:space="preserve">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подтвержденное в соответствии с </w:t>
      </w:r>
      <w:hyperlink w:anchor="P123" w:history="1">
        <w:r>
          <w:rPr>
            <w:color w:val="0000FF"/>
          </w:rPr>
          <w:t>пунктом 4.2</w:t>
        </w:r>
      </w:hyperlink>
      <w:r>
        <w:t xml:space="preserve"> настоящего Порядка;</w:t>
      </w:r>
    </w:p>
    <w:p w:rsidR="00DD1CF6" w:rsidRDefault="00DD1CF6">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отсутствие у соискателя задолженности перед работниками по заработной плате на день подачи заявки;</w:t>
      </w:r>
    </w:p>
    <w:p w:rsidR="00DD1CF6" w:rsidRDefault="00DD1CF6">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DD1CF6" w:rsidRDefault="00DD1CF6">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DD1CF6" w:rsidRDefault="00DD1CF6">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расчет по договору купли-продажи оборудования осуществлен соискателем в полном объеме.</w:t>
      </w:r>
    </w:p>
    <w:p w:rsidR="00DD1CF6" w:rsidRDefault="00DD1CF6">
      <w:pPr>
        <w:pStyle w:val="ConsPlusNormal"/>
        <w:spacing w:before="220"/>
        <w:ind w:firstLine="540"/>
        <w:jc w:val="both"/>
      </w:pPr>
      <w:bookmarkStart w:id="3" w:name="P94"/>
      <w:bookmarkEnd w:id="3"/>
      <w:r>
        <w:t>3.2.1. Получатели субсидий должны соответствовать на первое число месяца, предшествующего месяцу, в котором планируется заключение договора о предоставлении субсидии, следующим требованиям:</w:t>
      </w:r>
    </w:p>
    <w:p w:rsidR="00DD1CF6" w:rsidRDefault="00DD1CF6">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1CF6" w:rsidRDefault="00DD1CF6">
      <w:pPr>
        <w:pStyle w:val="ConsPlusNormal"/>
        <w:spacing w:before="220"/>
        <w:ind w:firstLine="540"/>
        <w:jc w:val="both"/>
      </w:pPr>
      <w:r>
        <w:t xml:space="preserve">получатели субсидий не должны получать 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 затрат на цель, указанную в </w:t>
      </w:r>
      <w:hyperlink w:anchor="P76" w:history="1">
        <w:r>
          <w:rPr>
            <w:color w:val="0000FF"/>
          </w:rPr>
          <w:t>пункте 2</w:t>
        </w:r>
      </w:hyperlink>
      <w:r>
        <w:t xml:space="preserve"> настоящего Порядка.</w:t>
      </w:r>
    </w:p>
    <w:p w:rsidR="00DD1CF6" w:rsidRDefault="00DD1CF6">
      <w:pPr>
        <w:pStyle w:val="ConsPlusNormal"/>
        <w:jc w:val="both"/>
      </w:pPr>
      <w:r>
        <w:t xml:space="preserve">(п. 3.2.1 введен </w:t>
      </w:r>
      <w:hyperlink r:id="rId45"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r>
        <w:t>3.2.2. Общими условиями предоставления субсидий являются:</w:t>
      </w:r>
    </w:p>
    <w:p w:rsidR="00DD1CF6" w:rsidRDefault="00DD1CF6">
      <w:pPr>
        <w:pStyle w:val="ConsPlusNormal"/>
        <w:spacing w:before="220"/>
        <w:ind w:firstLine="540"/>
        <w:jc w:val="both"/>
      </w:pPr>
      <w:r>
        <w:t xml:space="preserve">соответствие получателя условиям и требованиям, установленным в </w:t>
      </w:r>
      <w:hyperlink w:anchor="P83" w:history="1">
        <w:r>
          <w:rPr>
            <w:color w:val="0000FF"/>
          </w:rPr>
          <w:t>пунктах 3.2</w:t>
        </w:r>
      </w:hyperlink>
      <w:r>
        <w:t xml:space="preserve"> и </w:t>
      </w:r>
      <w:hyperlink w:anchor="P94" w:history="1">
        <w:r>
          <w:rPr>
            <w:color w:val="0000FF"/>
          </w:rPr>
          <w:t>3.2.1</w:t>
        </w:r>
      </w:hyperlink>
      <w:r>
        <w:t xml:space="preserve"> </w:t>
      </w:r>
      <w:r>
        <w:lastRenderedPageBreak/>
        <w:t>настоящего Порядка;</w:t>
      </w:r>
    </w:p>
    <w:p w:rsidR="00DD1CF6" w:rsidRDefault="00DD1CF6">
      <w:pPr>
        <w:pStyle w:val="ConsPlusNormal"/>
        <w:spacing w:before="220"/>
        <w:ind w:firstLine="540"/>
        <w:jc w:val="both"/>
      </w:pPr>
      <w:r>
        <w:t>заключение договора о предоставлении субсидии между Комитетом и получателем субсидии в соответствии с типовой формой, утвержденной правовым актом Комитета финансов Ленинградской области;</w:t>
      </w:r>
    </w:p>
    <w:p w:rsidR="00DD1CF6" w:rsidRDefault="00DD1CF6">
      <w:pPr>
        <w:pStyle w:val="ConsPlusNormal"/>
        <w:spacing w:before="220"/>
        <w:ind w:firstLine="540"/>
        <w:jc w:val="both"/>
      </w:pPr>
      <w:r>
        <w:t>согласие получателя на проведение Комитетом и органом государственного финансового контроля проверок соблюдения получателем условий, целей и порядка предоставления субсидий;</w:t>
      </w:r>
    </w:p>
    <w:p w:rsidR="00DD1CF6" w:rsidRDefault="00DD1CF6">
      <w:pPr>
        <w:pStyle w:val="ConsPlusNormal"/>
        <w:spacing w:before="220"/>
        <w:ind w:firstLine="540"/>
        <w:jc w:val="both"/>
      </w:pPr>
      <w:r>
        <w:t>отсутствие получателя в реестре недобросовестных поставщиков.</w:t>
      </w:r>
    </w:p>
    <w:p w:rsidR="00DD1CF6" w:rsidRDefault="00DD1CF6">
      <w:pPr>
        <w:pStyle w:val="ConsPlusNormal"/>
        <w:jc w:val="both"/>
      </w:pPr>
      <w:r>
        <w:t xml:space="preserve">(абзац введен </w:t>
      </w:r>
      <w:hyperlink r:id="rId46" w:history="1">
        <w:r>
          <w:rPr>
            <w:color w:val="0000FF"/>
          </w:rPr>
          <w:t>Постановлением</w:t>
        </w:r>
      </w:hyperlink>
      <w:r>
        <w:t xml:space="preserve"> Правительства Ленинградской области от 11.06.2019 N 279)</w:t>
      </w:r>
    </w:p>
    <w:p w:rsidR="00DD1CF6" w:rsidRDefault="00DD1CF6">
      <w:pPr>
        <w:pStyle w:val="ConsPlusNormal"/>
        <w:jc w:val="both"/>
      </w:pPr>
      <w:r>
        <w:t xml:space="preserve">(п. 3.2.2 введен </w:t>
      </w:r>
      <w:hyperlink r:id="rId47"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r>
        <w:t>3.3. На заседаниях конкурсной комиссии рассматриваются заявки, в которых отражена информация о приобретенном оборудовании, соответствующем требованиям:</w:t>
      </w:r>
    </w:p>
    <w:p w:rsidR="00DD1CF6" w:rsidRDefault="00DD1CF6">
      <w:pPr>
        <w:pStyle w:val="ConsPlusNormal"/>
        <w:spacing w:before="220"/>
        <w:ind w:firstLine="540"/>
        <w:jc w:val="both"/>
      </w:pPr>
      <w:r>
        <w:t>использование приобретенного оборудования в производственном процессе;</w:t>
      </w:r>
    </w:p>
    <w:p w:rsidR="00DD1CF6" w:rsidRDefault="00DD1CF6">
      <w:pPr>
        <w:pStyle w:val="ConsPlusNormal"/>
        <w:spacing w:before="220"/>
        <w:ind w:firstLine="540"/>
        <w:jc w:val="both"/>
      </w:pPr>
      <w:r>
        <w:t>приобретенное оборудование должно быть новым, ранее не бывшим в употреблении;</w:t>
      </w:r>
    </w:p>
    <w:p w:rsidR="00DD1CF6" w:rsidRDefault="00DD1CF6">
      <w:pPr>
        <w:pStyle w:val="ConsPlusNormal"/>
        <w:spacing w:before="220"/>
        <w:ind w:firstLine="540"/>
        <w:jc w:val="both"/>
      </w:pPr>
      <w:r>
        <w:t>оборудование должно быть приобретено у производителя либо у дилера, субдилера или дистрибьютора;</w:t>
      </w:r>
    </w:p>
    <w:p w:rsidR="00DD1CF6" w:rsidRDefault="00DD1CF6">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4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DD1CF6" w:rsidRDefault="00DD1CF6">
      <w:pPr>
        <w:pStyle w:val="ConsPlusNormal"/>
        <w:spacing w:before="220"/>
        <w:ind w:firstLine="540"/>
        <w:jc w:val="both"/>
      </w:pPr>
      <w:r>
        <w:t>3.4. Субсидии предоставляются соискателям для возмещения части затрат на приобретение оборудования, включая затраты на монтаж оборудования, по договорам, заключенным не ранее двух календарных лет, предшествующих году подачи заявки, при условии полной оплаты по договору на дату представления в конкурсную комиссию конкурсной заявки.</w:t>
      </w:r>
    </w:p>
    <w:p w:rsidR="00DD1CF6" w:rsidRDefault="00DD1CF6">
      <w:pPr>
        <w:pStyle w:val="ConsPlusNormal"/>
        <w:jc w:val="both"/>
      </w:pPr>
      <w:r>
        <w:t xml:space="preserve">(п. 3.4 введен </w:t>
      </w:r>
      <w:hyperlink r:id="rId49" w:history="1">
        <w:r>
          <w:rPr>
            <w:color w:val="0000FF"/>
          </w:rPr>
          <w:t>Постановлением</w:t>
        </w:r>
      </w:hyperlink>
      <w:r>
        <w:t xml:space="preserve"> Правительства Ленинградской области от 20.06.2016 N 190)</w:t>
      </w:r>
    </w:p>
    <w:p w:rsidR="00DD1CF6" w:rsidRDefault="00DD1CF6">
      <w:pPr>
        <w:pStyle w:val="ConsPlusNormal"/>
        <w:spacing w:before="220"/>
        <w:ind w:firstLine="540"/>
        <w:jc w:val="both"/>
      </w:pPr>
      <w:hyperlink r:id="rId50" w:history="1">
        <w:r>
          <w:rPr>
            <w:color w:val="0000FF"/>
          </w:rPr>
          <w:t>3.5</w:t>
        </w:r>
      </w:hyperlink>
      <w:r>
        <w:t>. Показателями результативности использования субсидии соискателем являются создание не менее одного рабочего места при получении субсидии в размере от 1000000 до 2000000 рублей и создание не менее двух рабочих мест при получении субсидии в размере более 2000000 рублей, а также увеличение величины выручки от реализации товаров собственного производства не менее чем на 2 процента и(или) увеличение среднемесячной заработной платы работникам не менее чем на 4 процента.</w:t>
      </w:r>
    </w:p>
    <w:p w:rsidR="00DD1CF6" w:rsidRDefault="00DD1CF6">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 представленных соискателем и учтенных при проведении конкурсного отбора, и отражаются в "дорожной карте" получателя субсидии, которая является неотъемлемой частью договора о предоставлении субсидии.</w:t>
      </w:r>
    </w:p>
    <w:p w:rsidR="00DD1CF6" w:rsidRDefault="00DD1CF6">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jc w:val="both"/>
      </w:pPr>
      <w:r>
        <w:t xml:space="preserve">(п. 3.5 в ред. </w:t>
      </w:r>
      <w:hyperlink r:id="rId53"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pPr>
    </w:p>
    <w:p w:rsidR="00DD1CF6" w:rsidRDefault="00DD1CF6">
      <w:pPr>
        <w:pStyle w:val="ConsPlusTitle"/>
        <w:jc w:val="center"/>
        <w:outlineLvl w:val="1"/>
      </w:pPr>
      <w:r>
        <w:t>4. Условия и порядок проведения конкурсного отбора</w:t>
      </w:r>
    </w:p>
    <w:p w:rsidR="00DD1CF6" w:rsidRDefault="00DD1CF6">
      <w:pPr>
        <w:pStyle w:val="ConsPlusNormal"/>
      </w:pPr>
    </w:p>
    <w:p w:rsidR="00DD1CF6" w:rsidRDefault="00DD1CF6">
      <w:pPr>
        <w:pStyle w:val="ConsPlusNormal"/>
        <w:ind w:firstLine="540"/>
        <w:jc w:val="both"/>
      </w:pPr>
      <w:r>
        <w:t>4.1. Для проведения конкурсного отбора правовым актом Комитета образуется конкурсная комиссия.</w:t>
      </w:r>
    </w:p>
    <w:p w:rsidR="00DD1CF6" w:rsidRDefault="00DD1CF6">
      <w:pPr>
        <w:pStyle w:val="ConsPlusNormal"/>
        <w:spacing w:before="220"/>
        <w:ind w:firstLine="540"/>
        <w:jc w:val="both"/>
      </w:pPr>
      <w:r>
        <w:lastRenderedPageBreak/>
        <w:t>В состав конкурсной комиссии входят лица, замещающие должности государственной гражданской службы в Комитете, представители управления Ленинградской области по государственному техническому надзору и контролю,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 представитель учреждения.</w:t>
      </w:r>
    </w:p>
    <w:p w:rsidR="00DD1CF6" w:rsidRDefault="00DD1CF6">
      <w:pPr>
        <w:pStyle w:val="ConsPlusNormal"/>
        <w:jc w:val="both"/>
      </w:pPr>
      <w:r>
        <w:t xml:space="preserve">(в ред. Постановлений Правительства Ленинградской области от 22.05.2015 </w:t>
      </w:r>
      <w:hyperlink r:id="rId54" w:history="1">
        <w:r>
          <w:rPr>
            <w:color w:val="0000FF"/>
          </w:rPr>
          <w:t>N 170</w:t>
        </w:r>
      </w:hyperlink>
      <w:r>
        <w:t xml:space="preserve">, от 17.04.2018 </w:t>
      </w:r>
      <w:hyperlink r:id="rId55" w:history="1">
        <w:r>
          <w:rPr>
            <w:color w:val="0000FF"/>
          </w:rPr>
          <w:t>N 138</w:t>
        </w:r>
      </w:hyperlink>
      <w:r>
        <w:t>)</w:t>
      </w:r>
    </w:p>
    <w:p w:rsidR="00DD1CF6" w:rsidRDefault="00DD1CF6">
      <w:pPr>
        <w:pStyle w:val="ConsPlusNormal"/>
        <w:spacing w:before="220"/>
        <w:ind w:firstLine="540"/>
        <w:jc w:val="both"/>
      </w:pPr>
      <w:bookmarkStart w:id="4" w:name="P123"/>
      <w:bookmarkEnd w:id="4"/>
      <w:r>
        <w:t>4.2. Для участия в конкурсном отборе соискатели представляют в конкурсную комиссию конкурсную заявку, включающую следующие документы:</w:t>
      </w:r>
    </w:p>
    <w:p w:rsidR="00DD1CF6" w:rsidRDefault="00DD1CF6">
      <w:pPr>
        <w:pStyle w:val="ConsPlusNormal"/>
        <w:spacing w:before="220"/>
        <w:ind w:firstLine="540"/>
        <w:jc w:val="both"/>
      </w:pPr>
      <w:bookmarkStart w:id="5" w:name="P124"/>
      <w:bookmarkEnd w:id="5"/>
      <w:r>
        <w:t xml:space="preserve">а) </w:t>
      </w:r>
      <w:hyperlink w:anchor="P359" w:history="1">
        <w:r>
          <w:rPr>
            <w:color w:val="0000FF"/>
          </w:rPr>
          <w:t>заявление</w:t>
        </w:r>
      </w:hyperlink>
      <w:r>
        <w:t xml:space="preserve"> о предоставлении субсидии по форме согласно приложению 1 к настоящему Порядку;</w:t>
      </w:r>
    </w:p>
    <w:p w:rsidR="00DD1CF6" w:rsidRDefault="00DD1CF6">
      <w:pPr>
        <w:pStyle w:val="ConsPlusNormal"/>
        <w:spacing w:before="220"/>
        <w:ind w:firstLine="540"/>
        <w:jc w:val="both"/>
      </w:pPr>
      <w:bookmarkStart w:id="6" w:name="P125"/>
      <w:bookmarkEnd w:id="6"/>
      <w:r>
        <w:t>б) документы, подтверждающие затраты, произведенные в соответствии с договором купли-продажи оборудования:</w:t>
      </w:r>
    </w:p>
    <w:p w:rsidR="00DD1CF6" w:rsidRDefault="00DD1CF6">
      <w:pPr>
        <w:pStyle w:val="ConsPlusNormal"/>
        <w:spacing w:before="220"/>
        <w:ind w:firstLine="540"/>
        <w:jc w:val="both"/>
      </w:pPr>
      <w:r>
        <w:t>копия одного договора купли-продажи оборудования (представляется нотариально заверенная копия или копия, заверенная подписью и печатью (при наличии) соискателя, и оригинал для сличения);</w:t>
      </w:r>
    </w:p>
    <w:p w:rsidR="00DD1CF6" w:rsidRDefault="00DD1CF6">
      <w:pPr>
        <w:pStyle w:val="ConsPlusNormal"/>
        <w:spacing w:before="220"/>
        <w:ind w:firstLine="540"/>
        <w:jc w:val="both"/>
      </w:pPr>
      <w:r>
        <w:t>копия акта приема-передачи оборудования (представляется нотариально заверенная копия или копия, заверенная подписью и печатью (при наличии) соискателя, и оригинал для сличения);</w:t>
      </w:r>
    </w:p>
    <w:p w:rsidR="00DD1CF6" w:rsidRDefault="00DD1CF6">
      <w:pPr>
        <w:pStyle w:val="ConsPlusNormal"/>
        <w:spacing w:before="220"/>
        <w:ind w:firstLine="540"/>
        <w:jc w:val="both"/>
      </w:pPr>
      <w:r>
        <w:t>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DD1CF6" w:rsidRDefault="00DD1CF6">
      <w:pPr>
        <w:pStyle w:val="ConsPlusNormal"/>
        <w:spacing w:before="220"/>
        <w:ind w:firstLine="540"/>
        <w:jc w:val="both"/>
      </w:pPr>
      <w:r>
        <w:t>копия технического паспорта, сертификата соответствия, руководства по эксплуатации, инструкции по эксплуатации или иного аналогичного документа на производственное оборудование (представляется нотариально заверенная копия или копия, заверенная подписью и печатью (при наличии) соискателя, и оригинал для сличения);</w:t>
      </w:r>
    </w:p>
    <w:p w:rsidR="00DD1CF6" w:rsidRDefault="00DD1CF6">
      <w:pPr>
        <w:pStyle w:val="ConsPlusNormal"/>
        <w:spacing w:before="220"/>
        <w:ind w:firstLine="540"/>
        <w:jc w:val="both"/>
      </w:pPr>
      <w:r>
        <w:t>копия документа, выданного производителем оборудования, подтверждающего отнесение поставщика оборудования к производителю, дилеру, субдилеру или дистрибьютору оборудования, либо копия дилерского договора (соглашения), субдилерского договора, дистрибьюторского договора (представляется копия, заверенная подписью и печатью (при наличии) соискателя);</w:t>
      </w:r>
    </w:p>
    <w:p w:rsidR="00DD1CF6" w:rsidRDefault="00DD1CF6">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копии документов, подтверждающих фактически произведенные соискателем расходы по покупке оборудования, включая затраты на монтаж оборудования, в том числе счета, платежные поручения, счета-фактуры, товарные накладные (заверенные подписью и печатью (при наличии) соискателя).</w:t>
      </w:r>
    </w:p>
    <w:p w:rsidR="00DD1CF6" w:rsidRDefault="00DD1CF6">
      <w:pPr>
        <w:pStyle w:val="ConsPlusNormal"/>
        <w:spacing w:before="220"/>
        <w:ind w:firstLine="540"/>
        <w:jc w:val="both"/>
      </w:pPr>
      <w: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DD1CF6" w:rsidRDefault="00DD1CF6">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сведения из Единого реестра субъектов малого и среднего предпринимательства;</w:t>
      </w:r>
    </w:p>
    <w:p w:rsidR="00DD1CF6" w:rsidRDefault="00DD1CF6">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lastRenderedPageBreak/>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DD1CF6" w:rsidRDefault="00DD1CF6">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DD1CF6" w:rsidRDefault="00DD1CF6">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DD1CF6" w:rsidRDefault="00DD1CF6">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сведения о наличии (отсутствии) задолженности по уплате налогов, сборов, страховых взносов, пеней, штрафов, процентов;</w:t>
      </w:r>
    </w:p>
    <w:p w:rsidR="00DD1CF6" w:rsidRDefault="00DD1CF6">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DD1CF6" w:rsidRDefault="00DD1CF6">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 xml:space="preserve">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24" w:history="1">
        <w:r>
          <w:rPr>
            <w:color w:val="0000FF"/>
          </w:rPr>
          <w:t>подпунктами "а"</w:t>
        </w:r>
      </w:hyperlink>
      <w:r>
        <w:t xml:space="preserve"> и </w:t>
      </w:r>
      <w:hyperlink w:anchor="P125" w:history="1">
        <w:r>
          <w:rPr>
            <w:color w:val="0000FF"/>
          </w:rPr>
          <w:t>"б"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DD1CF6" w:rsidRDefault="00DD1CF6">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Указанные документы и сведения прикладываются к конкурсной заявке соискателя.</w:t>
      </w:r>
    </w:p>
    <w:p w:rsidR="00DD1CF6" w:rsidRDefault="00DD1CF6">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12.02.2019 N 42)</w:t>
      </w:r>
    </w:p>
    <w:p w:rsidR="00DD1CF6" w:rsidRDefault="00DD1CF6">
      <w:pPr>
        <w:pStyle w:val="ConsPlusNormal"/>
        <w:jc w:val="both"/>
      </w:pPr>
      <w:r>
        <w:t xml:space="preserve">(п. 4.2 в ред. </w:t>
      </w:r>
      <w:hyperlink r:id="rId66"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bookmarkStart w:id="7" w:name="P152"/>
      <w:bookmarkEnd w:id="7"/>
      <w:r>
        <w:t xml:space="preserve">4.2.1. В случае если соискатель претендует на баллы, предусмотренные </w:t>
      </w:r>
      <w:hyperlink w:anchor="P208" w:history="1">
        <w:r>
          <w:rPr>
            <w:color w:val="0000FF"/>
          </w:rPr>
          <w:t>пунктом 4.11</w:t>
        </w:r>
      </w:hyperlink>
      <w:r>
        <w:t xml:space="preserve"> настоящего Порядка, дополнительно в составе конкурсной заявки соискатели представляют следующие документы:</w:t>
      </w:r>
    </w:p>
    <w:p w:rsidR="00DD1CF6" w:rsidRDefault="00DD1CF6">
      <w:pPr>
        <w:pStyle w:val="ConsPlusNormal"/>
        <w:spacing w:before="220"/>
        <w:ind w:firstLine="540"/>
        <w:jc w:val="both"/>
      </w:pPr>
      <w:r>
        <w:t>а) копии документов, подтверждающих проведение мероприятий по снижению энергетических издержек, в том числе первичных и(или) передаточных, и платежных документов, заверенные подписью и печатью (при наличии) соискателя;</w:t>
      </w:r>
    </w:p>
    <w:p w:rsidR="00DD1CF6" w:rsidRDefault="00DD1CF6">
      <w:pPr>
        <w:pStyle w:val="ConsPlusNormal"/>
        <w:jc w:val="both"/>
      </w:pPr>
      <w:r>
        <w:t xml:space="preserve">(пп. "а" в ред. </w:t>
      </w:r>
      <w:hyperlink r:id="rId67" w:history="1">
        <w:r>
          <w:rPr>
            <w:color w:val="0000FF"/>
          </w:rPr>
          <w:t>Постановления</w:t>
        </w:r>
      </w:hyperlink>
      <w:r>
        <w:t xml:space="preserve"> Правительства Ленинградской области от 12.02.2019 N 42)</w:t>
      </w:r>
    </w:p>
    <w:p w:rsidR="00DD1CF6" w:rsidRDefault="00DD1CF6">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DD1CF6" w:rsidRDefault="00DD1CF6">
      <w:pPr>
        <w:pStyle w:val="ConsPlusNormal"/>
        <w:spacing w:before="220"/>
        <w:ind w:firstLine="540"/>
        <w:jc w:val="both"/>
      </w:pPr>
      <w:r>
        <w:t xml:space="preserve">в)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w:t>
      </w:r>
      <w:r>
        <w:lastRenderedPageBreak/>
        <w:t>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DD1CF6" w:rsidRDefault="00DD1CF6">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DD1CF6" w:rsidRDefault="00DD1CF6">
      <w:pPr>
        <w:pStyle w:val="ConsPlusNormal"/>
        <w:spacing w:before="220"/>
        <w:ind w:firstLine="540"/>
        <w:jc w:val="both"/>
      </w:pPr>
      <w:r>
        <w:t>для субъектов малого предпринимательства - юридических лиц (кроме микропредприятий) - по форме N 2 МП-инновация "Сведения о технических инновациях малого предприятия" (при наличии),</w:t>
      </w:r>
    </w:p>
    <w:p w:rsidR="00DD1CF6" w:rsidRDefault="00DD1CF6">
      <w:pPr>
        <w:pStyle w:val="ConsPlusNormal"/>
        <w:spacing w:before="220"/>
        <w:ind w:firstLine="540"/>
        <w:jc w:val="both"/>
      </w:pPr>
      <w:r>
        <w:t>для субъектов малого и среднего предпринимательства - индивидуальных предпринимателей - справку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DD1CF6" w:rsidRDefault="00DD1CF6">
      <w:pPr>
        <w:pStyle w:val="ConsPlusNormal"/>
        <w:spacing w:before="220"/>
        <w:ind w:firstLine="540"/>
        <w:jc w:val="both"/>
      </w:pPr>
      <w:r>
        <w:t>г) документы, подтверждающие осуществление соискателем внешнеэкономической деятельности, направленной на экспорт товаров собственного производства: копии действующих договоров, заверенные печатью (при наличии) и подписью соискателя, пояснительная записка (произвольной формы) с описанием фактически осуществляемой экспортно ориентированной деятельности, дальнейших планов осуществления такой деятельности.</w:t>
      </w:r>
    </w:p>
    <w:p w:rsidR="00DD1CF6" w:rsidRDefault="00DD1CF6">
      <w:pPr>
        <w:pStyle w:val="ConsPlusNormal"/>
        <w:jc w:val="both"/>
      </w:pPr>
      <w:r>
        <w:t xml:space="preserve">(п. 4.2.1 введен </w:t>
      </w:r>
      <w:hyperlink r:id="rId68"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r>
        <w:t>4.2.2.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DD1CF6" w:rsidRDefault="00DD1CF6">
      <w:pPr>
        <w:pStyle w:val="ConsPlusNormal"/>
        <w:jc w:val="both"/>
      </w:pPr>
      <w:r>
        <w:t xml:space="preserve">(пп. 4.2.2 введен </w:t>
      </w:r>
      <w:hyperlink r:id="rId69" w:history="1">
        <w:r>
          <w:rPr>
            <w:color w:val="0000FF"/>
          </w:rPr>
          <w:t>Постановлением</w:t>
        </w:r>
      </w:hyperlink>
      <w:r>
        <w:t xml:space="preserve"> Правительства Ленинградской области от 11.06.2019 N 279)</w:t>
      </w:r>
    </w:p>
    <w:p w:rsidR="00DD1CF6" w:rsidRDefault="00DD1CF6">
      <w:pPr>
        <w:pStyle w:val="ConsPlusNormal"/>
        <w:spacing w:before="220"/>
        <w:ind w:firstLine="540"/>
        <w:jc w:val="both"/>
      </w:pPr>
      <w:bookmarkStart w:id="8" w:name="P164"/>
      <w:bookmarkEnd w:id="8"/>
      <w:r>
        <w:t>4.3. Секретарь конкурсной комиссии начинает прием заявок на следующий рабочий день после даты размещения на официальном интернет-портале Комитета в сети "Интернет" (www.small.lenobl.ru) объявления о проведении конкурсного отбора, в котором указывается срок окончания приема конкурсных заявок.</w:t>
      </w:r>
    </w:p>
    <w:p w:rsidR="00DD1CF6" w:rsidRDefault="00DD1CF6">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Рассмотрение конкурсной комиссией конкурсных заявок, а также принятие решения о предоставлении (отказе в предоставлении) субсидии осуществляется в срок не позднее десяти рабочих дней со дня окончания приема конкурсных заявок.</w:t>
      </w:r>
    </w:p>
    <w:p w:rsidR="00DD1CF6" w:rsidRDefault="00DD1CF6">
      <w:pPr>
        <w:pStyle w:val="ConsPlusNormal"/>
        <w:jc w:val="both"/>
      </w:pPr>
      <w:r>
        <w:t xml:space="preserve">(в ред. Постановлений Правительства Ленинградской области от 30.05.2017 </w:t>
      </w:r>
      <w:hyperlink r:id="rId71" w:history="1">
        <w:r>
          <w:rPr>
            <w:color w:val="0000FF"/>
          </w:rPr>
          <w:t>N 188</w:t>
        </w:r>
      </w:hyperlink>
      <w:r>
        <w:t xml:space="preserve">, от 12.02.2019 </w:t>
      </w:r>
      <w:hyperlink r:id="rId72" w:history="1">
        <w:r>
          <w:rPr>
            <w:color w:val="0000FF"/>
          </w:rPr>
          <w:t>N 42</w:t>
        </w:r>
      </w:hyperlink>
      <w:r>
        <w:t>)</w:t>
      </w:r>
    </w:p>
    <w:p w:rsidR="00DD1CF6" w:rsidRDefault="00DD1CF6">
      <w:pPr>
        <w:pStyle w:val="ConsPlusNormal"/>
        <w:spacing w:before="220"/>
        <w:ind w:firstLine="540"/>
        <w:jc w:val="both"/>
      </w:pPr>
      <w:r>
        <w:t xml:space="preserve">Абзацы третий - четвертый исключены. - </w:t>
      </w:r>
      <w:hyperlink r:id="rId73" w:history="1">
        <w:r>
          <w:rPr>
            <w:color w:val="0000FF"/>
          </w:rPr>
          <w:t>Постановление</w:t>
        </w:r>
      </w:hyperlink>
      <w:r>
        <w:t xml:space="preserve"> Правительства Ленинградской области от 30.05.2017 N 188.</w:t>
      </w:r>
    </w:p>
    <w:p w:rsidR="00DD1CF6" w:rsidRDefault="00DD1CF6">
      <w:pPr>
        <w:pStyle w:val="ConsPlusNormal"/>
        <w:spacing w:before="220"/>
        <w:ind w:firstLine="540"/>
        <w:jc w:val="both"/>
      </w:pPr>
      <w:r>
        <w:t xml:space="preserve">При представлении в конкурсную комиссию документов, указанных в </w:t>
      </w:r>
      <w:hyperlink w:anchor="P123" w:history="1">
        <w:r>
          <w:rPr>
            <w:color w:val="0000FF"/>
          </w:rPr>
          <w:t>пунктах 4.2</w:t>
        </w:r>
      </w:hyperlink>
      <w:r>
        <w:t xml:space="preserve"> - </w:t>
      </w:r>
      <w:hyperlink w:anchor="P152" w:history="1">
        <w:r>
          <w:rPr>
            <w:color w:val="0000FF"/>
          </w:rPr>
          <w:t>4.2.1</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DD1CF6" w:rsidRDefault="00DD1CF6">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19.07.2018 N 258)</w:t>
      </w:r>
    </w:p>
    <w:p w:rsidR="00DD1CF6" w:rsidRDefault="00DD1CF6">
      <w:pPr>
        <w:pStyle w:val="ConsPlusNormal"/>
        <w:spacing w:before="220"/>
        <w:ind w:firstLine="540"/>
        <w:jc w:val="both"/>
      </w:pPr>
      <w:r>
        <w:t xml:space="preserve">4.3.1. Конкурсные 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w:t>
      </w:r>
      <w:r>
        <w:lastRenderedPageBreak/>
        <w:t>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
    <w:p w:rsidR="00DD1CF6" w:rsidRDefault="00DD1CF6">
      <w:pPr>
        <w:pStyle w:val="ConsPlusNormal"/>
        <w:jc w:val="both"/>
      </w:pPr>
      <w:r>
        <w:t xml:space="preserve">(п. 4.3.1 введен </w:t>
      </w:r>
      <w:hyperlink r:id="rId75" w:history="1">
        <w:r>
          <w:rPr>
            <w:color w:val="0000FF"/>
          </w:rPr>
          <w:t>Постановлением</w:t>
        </w:r>
      </w:hyperlink>
      <w:r>
        <w:t xml:space="preserve"> Правительства Ленинградской области от 12.02.2019 N 42)</w:t>
      </w:r>
    </w:p>
    <w:p w:rsidR="00DD1CF6" w:rsidRDefault="00DD1CF6">
      <w:pPr>
        <w:pStyle w:val="ConsPlusNormal"/>
        <w:spacing w:before="220"/>
        <w:ind w:firstLine="540"/>
        <w:jc w:val="both"/>
      </w:pPr>
      <w:r>
        <w:t>4.3.2. Услуга "Прием документов от субъектов малого и среднего предпринимательства для участия в конкурсном отборе на получение субсидии" также предоставляется в электронной форме через портал системы межведомственного электронного взаимодействия Ленинградской области. Конкурсные заявки соискателей, поступившие в электронной форме через портал системы межведомственного электронного взаимодействия Ленинградской области, принимаются секретарем конкурсной комиссии в соответствии с требованиями, установленными настоящим Порядком.</w:t>
      </w:r>
    </w:p>
    <w:p w:rsidR="00DD1CF6" w:rsidRDefault="00DD1CF6">
      <w:pPr>
        <w:pStyle w:val="ConsPlusNormal"/>
        <w:jc w:val="both"/>
      </w:pPr>
      <w:r>
        <w:t xml:space="preserve">(п. 4.3.2 введен </w:t>
      </w:r>
      <w:hyperlink r:id="rId76" w:history="1">
        <w:r>
          <w:rPr>
            <w:color w:val="0000FF"/>
          </w:rPr>
          <w:t>Постановлением</w:t>
        </w:r>
      </w:hyperlink>
      <w:r>
        <w:t xml:space="preserve"> Правительства Ленинградской области от 12.02.2019 N 42)</w:t>
      </w:r>
    </w:p>
    <w:p w:rsidR="00DD1CF6" w:rsidRDefault="00DD1CF6">
      <w:pPr>
        <w:pStyle w:val="ConsPlusNormal"/>
        <w:spacing w:before="220"/>
        <w:ind w:firstLine="540"/>
        <w:jc w:val="both"/>
      </w:pPr>
      <w: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23" w:history="1">
        <w:r>
          <w:rPr>
            <w:color w:val="0000FF"/>
          </w:rPr>
          <w:t>пункте 4.2</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конкурсных заявок и формирует реестр конкурсных заявок соискателей, участвующих в конкурсном отборе.</w:t>
      </w:r>
    </w:p>
    <w:p w:rsidR="00DD1CF6" w:rsidRDefault="00DD1CF6">
      <w:pPr>
        <w:pStyle w:val="ConsPlusNormal"/>
        <w:spacing w:before="220"/>
        <w:ind w:firstLine="540"/>
        <w:jc w:val="both"/>
      </w:pPr>
      <w: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DD1CF6" w:rsidRDefault="00DD1CF6">
      <w:pPr>
        <w:pStyle w:val="ConsPlusNormal"/>
        <w:jc w:val="both"/>
      </w:pPr>
      <w:r>
        <w:t xml:space="preserve">(п. 4.4 в ред. </w:t>
      </w:r>
      <w:hyperlink r:id="rId77"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DD1CF6" w:rsidRDefault="00DD1CF6">
      <w:pPr>
        <w:pStyle w:val="ConsPlusNormal"/>
        <w:jc w:val="both"/>
      </w:pPr>
      <w:r>
        <w:t xml:space="preserve">(п. 4.5 в ред. </w:t>
      </w:r>
      <w:hyperlink r:id="rId78"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4.6. Заседание конкурсной комиссии созывается для рассмотрения конкурсных заявок, представленных одним или более соискателями.</w:t>
      </w:r>
    </w:p>
    <w:p w:rsidR="00DD1CF6" w:rsidRDefault="00DD1CF6">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DD1CF6" w:rsidRDefault="00DD1CF6">
      <w:pPr>
        <w:pStyle w:val="ConsPlusNormal"/>
        <w:spacing w:before="220"/>
        <w:ind w:firstLine="540"/>
        <w:jc w:val="both"/>
      </w:pPr>
      <w:r>
        <w:t xml:space="preserve">4.8. Утратил силу. - </w:t>
      </w:r>
      <w:hyperlink r:id="rId79" w:history="1">
        <w:r>
          <w:rPr>
            <w:color w:val="0000FF"/>
          </w:rPr>
          <w:t>Постановление</w:t>
        </w:r>
      </w:hyperlink>
      <w:r>
        <w:t xml:space="preserve"> Правительства Ленинградской области от 11.06.2019 N 279.</w:t>
      </w:r>
    </w:p>
    <w:p w:rsidR="00DD1CF6" w:rsidRDefault="00DD1CF6">
      <w:pPr>
        <w:pStyle w:val="ConsPlusNormal"/>
        <w:spacing w:before="220"/>
        <w:ind w:firstLine="540"/>
        <w:jc w:val="both"/>
      </w:pPr>
      <w:r>
        <w:t>4.9. Конкурсный отбор и принятие решения о победителях конкурсного отбора осуществляются в течение десяти рабочих дней с даты окончания приема заявок.</w:t>
      </w:r>
    </w:p>
    <w:p w:rsidR="00DD1CF6" w:rsidRDefault="00DD1CF6">
      <w:pPr>
        <w:pStyle w:val="ConsPlusNormal"/>
        <w:spacing w:before="220"/>
        <w:ind w:firstLine="540"/>
        <w:jc w:val="both"/>
      </w:pPr>
      <w:r>
        <w:t>В течение семи рабочих дней с даты окончания приема заявок конкурсные 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DD1CF6" w:rsidRDefault="00DD1CF6">
      <w:pPr>
        <w:pStyle w:val="ConsPlusNormal"/>
        <w:spacing w:before="220"/>
        <w:ind w:firstLine="540"/>
        <w:jc w:val="both"/>
      </w:pPr>
      <w:r>
        <w:t xml:space="preserve">В течение двух рабочих дней с даты рассмотрения конкурсной комиссией конкурсных заявок </w:t>
      </w:r>
      <w:r>
        <w:lastRenderedPageBreak/>
        <w:t>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Комитетом решения о предоставлении субсидий.</w:t>
      </w:r>
    </w:p>
    <w:p w:rsidR="00DD1CF6" w:rsidRDefault="00DD1CF6">
      <w:pPr>
        <w:pStyle w:val="ConsPlusNormal"/>
        <w:jc w:val="both"/>
      </w:pPr>
      <w:r>
        <w:t xml:space="preserve">(п. 4.9 в ред. </w:t>
      </w:r>
      <w:hyperlink r:id="rId80"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bookmarkStart w:id="9" w:name="P187"/>
      <w:bookmarkEnd w:id="9"/>
      <w:r>
        <w:t>4.10. При определении победителей конкурсного отбора осуществляется оценка соискателей на основании следующих критериев отбора:</w:t>
      </w:r>
    </w:p>
    <w:p w:rsidR="00DD1CF6" w:rsidRDefault="00DD1CF6">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соискатель зарегистрирован на территории депрессивного муниципального образования Ленинградской области;</w:t>
      </w:r>
    </w:p>
    <w:p w:rsidR="00DD1CF6" w:rsidRDefault="00DD1CF6">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DD1CF6" w:rsidRDefault="00DD1CF6">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22.05.2015 N 170)</w:t>
      </w:r>
    </w:p>
    <w:p w:rsidR="00DD1CF6" w:rsidRDefault="00DD1CF6">
      <w:pPr>
        <w:pStyle w:val="ConsPlusNormal"/>
        <w:spacing w:before="220"/>
        <w:ind w:firstLine="540"/>
        <w:jc w:val="both"/>
      </w:pPr>
      <w:r>
        <w:t>осуществление соискателем инновационной деятельности;</w:t>
      </w:r>
    </w:p>
    <w:p w:rsidR="00DD1CF6" w:rsidRDefault="00DD1CF6">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r>
        <w:t>реализация мероприятий по снижению энергетических издержек;</w:t>
      </w:r>
    </w:p>
    <w:p w:rsidR="00DD1CF6" w:rsidRDefault="00DD1CF6">
      <w:pPr>
        <w:pStyle w:val="ConsPlusNormal"/>
        <w:spacing w:before="220"/>
        <w:ind w:firstLine="540"/>
        <w:jc w:val="both"/>
      </w:pPr>
      <w:r>
        <w:t>количество заключенных договоров на поставку выпускаемой продукции;</w:t>
      </w:r>
    </w:p>
    <w:p w:rsidR="00DD1CF6" w:rsidRDefault="00DD1CF6">
      <w:pPr>
        <w:pStyle w:val="ConsPlusNormal"/>
        <w:spacing w:before="220"/>
        <w:ind w:firstLine="540"/>
        <w:jc w:val="both"/>
      </w:pPr>
      <w:r>
        <w:t>увеличение количества рабочих мест;</w:t>
      </w:r>
    </w:p>
    <w:p w:rsidR="00DD1CF6" w:rsidRDefault="00DD1CF6">
      <w:pPr>
        <w:pStyle w:val="ConsPlusNormal"/>
        <w:spacing w:before="220"/>
        <w:ind w:firstLine="540"/>
        <w:jc w:val="both"/>
      </w:pPr>
      <w:r>
        <w:t>увеличение выручки от реализации товаров собственного производства;</w:t>
      </w:r>
    </w:p>
    <w:p w:rsidR="00DD1CF6" w:rsidRDefault="00DD1CF6">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20.06.2016 N 190)</w:t>
      </w:r>
    </w:p>
    <w:p w:rsidR="00DD1CF6" w:rsidRDefault="00DD1CF6">
      <w:pPr>
        <w:pStyle w:val="ConsPlusNormal"/>
        <w:spacing w:before="220"/>
        <w:ind w:firstLine="540"/>
        <w:jc w:val="both"/>
      </w:pPr>
      <w:r>
        <w:t>увеличение среднемесячной заработной платы работникам;</w:t>
      </w:r>
    </w:p>
    <w:p w:rsidR="00DD1CF6" w:rsidRDefault="00DD1CF6">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осуществление соискателем внешнеэкономической деятельности, направленной на экспорт товаров собственного производства;</w:t>
      </w:r>
    </w:p>
    <w:p w:rsidR="00DD1CF6" w:rsidRDefault="00DD1CF6">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r>
        <w:t>обеспечение уровня средней заработной платы работников, фактически сложившегося по итогам года, предшествующего году подачи заявки, не ниже уровня среднеотраслевой заработной платы в Российской Федерации;</w:t>
      </w:r>
    </w:p>
    <w:p w:rsidR="00DD1CF6" w:rsidRDefault="00DD1CF6">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r>
        <w:t>представление соискателями в адрес администраций муниципальных районов (городского округа) Ленинградской области сведений о деятельности соискателя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DD1CF6" w:rsidRDefault="00DD1CF6">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bookmarkStart w:id="10" w:name="P208"/>
      <w:bookmarkEnd w:id="10"/>
      <w:r>
        <w:t xml:space="preserve">4.11. Для определения победителей конкурсного отбора осуществляется оценка соискателей по системе балльных оценок с учетом критериев, указанных в </w:t>
      </w:r>
      <w:hyperlink w:anchor="P187" w:history="1">
        <w:r>
          <w:rPr>
            <w:color w:val="0000FF"/>
          </w:rPr>
          <w:t>пункте 4.10</w:t>
        </w:r>
      </w:hyperlink>
      <w:r>
        <w:t xml:space="preserve"> настоящего Порядка:</w:t>
      </w:r>
    </w:p>
    <w:p w:rsidR="00DD1CF6" w:rsidRDefault="00DD1CF6">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DD1CF6" w:rsidRDefault="00DD1CF6">
      <w:pPr>
        <w:pStyle w:val="ConsPlusNormal"/>
        <w:spacing w:before="220"/>
        <w:ind w:firstLine="540"/>
        <w:jc w:val="both"/>
      </w:pPr>
      <w:r>
        <w:t xml:space="preserve">2) процентное соотношение среднесписочной численности инвалидов к среднесписочной </w:t>
      </w:r>
      <w:r>
        <w:lastRenderedPageBreak/>
        <w:t>численности работников соискателя:</w:t>
      </w:r>
    </w:p>
    <w:p w:rsidR="00DD1CF6" w:rsidRDefault="00DD1CF6">
      <w:pPr>
        <w:pStyle w:val="ConsPlusNormal"/>
        <w:spacing w:before="220"/>
        <w:ind w:firstLine="540"/>
        <w:jc w:val="both"/>
      </w:pPr>
      <w:r>
        <w:t>1-10 процентов - 20 баллов,</w:t>
      </w:r>
    </w:p>
    <w:p w:rsidR="00DD1CF6" w:rsidRDefault="00DD1CF6">
      <w:pPr>
        <w:pStyle w:val="ConsPlusNormal"/>
        <w:spacing w:before="220"/>
        <w:ind w:firstLine="540"/>
        <w:jc w:val="both"/>
      </w:pPr>
      <w:r>
        <w:t>11-20 процентов - 30 баллов,</w:t>
      </w:r>
    </w:p>
    <w:p w:rsidR="00DD1CF6" w:rsidRDefault="00DD1CF6">
      <w:pPr>
        <w:pStyle w:val="ConsPlusNormal"/>
        <w:spacing w:before="220"/>
        <w:ind w:firstLine="540"/>
        <w:jc w:val="both"/>
      </w:pPr>
      <w:r>
        <w:t>21-30 процентов - 40 баллов,</w:t>
      </w:r>
    </w:p>
    <w:p w:rsidR="00DD1CF6" w:rsidRDefault="00DD1CF6">
      <w:pPr>
        <w:pStyle w:val="ConsPlusNormal"/>
        <w:spacing w:before="220"/>
        <w:ind w:firstLine="540"/>
        <w:jc w:val="both"/>
      </w:pPr>
      <w:r>
        <w:t>31-40 процентов - 50 баллов,</w:t>
      </w:r>
    </w:p>
    <w:p w:rsidR="00DD1CF6" w:rsidRDefault="00DD1CF6">
      <w:pPr>
        <w:pStyle w:val="ConsPlusNormal"/>
        <w:spacing w:before="220"/>
        <w:ind w:firstLine="540"/>
        <w:jc w:val="both"/>
      </w:pPr>
      <w:r>
        <w:t>41-50 процентов - 60 баллов,</w:t>
      </w:r>
    </w:p>
    <w:p w:rsidR="00DD1CF6" w:rsidRDefault="00DD1CF6">
      <w:pPr>
        <w:pStyle w:val="ConsPlusNormal"/>
        <w:spacing w:before="220"/>
        <w:ind w:firstLine="540"/>
        <w:jc w:val="both"/>
      </w:pPr>
      <w:r>
        <w:t>51-60 процентов - 70 баллов,</w:t>
      </w:r>
    </w:p>
    <w:p w:rsidR="00DD1CF6" w:rsidRDefault="00DD1CF6">
      <w:pPr>
        <w:pStyle w:val="ConsPlusNormal"/>
        <w:spacing w:before="220"/>
        <w:ind w:firstLine="540"/>
        <w:jc w:val="both"/>
      </w:pPr>
      <w:r>
        <w:t>61-70 процентов - 80 баллов,</w:t>
      </w:r>
    </w:p>
    <w:p w:rsidR="00DD1CF6" w:rsidRDefault="00DD1CF6">
      <w:pPr>
        <w:pStyle w:val="ConsPlusNormal"/>
        <w:spacing w:before="220"/>
        <w:ind w:firstLine="540"/>
        <w:jc w:val="both"/>
      </w:pPr>
      <w:r>
        <w:t>71-80 процентов - 90 баллов,</w:t>
      </w:r>
    </w:p>
    <w:p w:rsidR="00DD1CF6" w:rsidRDefault="00DD1CF6">
      <w:pPr>
        <w:pStyle w:val="ConsPlusNormal"/>
        <w:spacing w:before="220"/>
        <w:ind w:firstLine="540"/>
        <w:jc w:val="both"/>
      </w:pPr>
      <w:r>
        <w:t>более 80 процентов - 100 баллов;</w:t>
      </w:r>
    </w:p>
    <w:p w:rsidR="00DD1CF6" w:rsidRDefault="00DD1CF6">
      <w:pPr>
        <w:pStyle w:val="ConsPlusNormal"/>
        <w:spacing w:before="220"/>
        <w:ind w:firstLine="540"/>
        <w:jc w:val="both"/>
      </w:pPr>
      <w:r>
        <w:t>3) осуществление соискателем инновационной деятельности - 100 баллов;</w:t>
      </w:r>
    </w:p>
    <w:p w:rsidR="00DD1CF6" w:rsidRDefault="00DD1CF6">
      <w:pPr>
        <w:pStyle w:val="ConsPlusNormal"/>
        <w:spacing w:before="220"/>
        <w:ind w:firstLine="540"/>
        <w:jc w:val="both"/>
      </w:pPr>
      <w:r>
        <w:t>4) реализация соискателем мероприятий по снижению энергетических издержек - 50 баллов;</w:t>
      </w:r>
    </w:p>
    <w:p w:rsidR="00DD1CF6" w:rsidRDefault="00DD1CF6">
      <w:pPr>
        <w:pStyle w:val="ConsPlusNormal"/>
        <w:spacing w:before="220"/>
        <w:ind w:firstLine="540"/>
        <w:jc w:val="both"/>
      </w:pPr>
      <w:r>
        <w:t>5) осуществление соискателем внешнеэкономической деятельности, направленной на экспорт товаров (работ, услуг), - 100 баллов;</w:t>
      </w:r>
    </w:p>
    <w:p w:rsidR="00DD1CF6" w:rsidRDefault="00DD1CF6">
      <w:pPr>
        <w:pStyle w:val="ConsPlusNormal"/>
        <w:spacing w:before="220"/>
        <w:ind w:firstLine="540"/>
        <w:jc w:val="both"/>
      </w:pPr>
      <w:r>
        <w:t>6) увеличение количества рабочих мест в соответствии с планом мероприятий ("дорожной картой") по достижению целевых показателей результативности использования субсидии - 50 баллов за каждое созданное рабочее место, но не более 150 баллов;</w:t>
      </w:r>
    </w:p>
    <w:p w:rsidR="00DD1CF6" w:rsidRDefault="00DD1CF6">
      <w:pPr>
        <w:pStyle w:val="ConsPlusNormal"/>
        <w:spacing w:before="220"/>
        <w:ind w:firstLine="540"/>
        <w:jc w:val="both"/>
      </w:pPr>
      <w:r>
        <w:t>7) увеличение выручки от реализации товаров (работ, услуг) в соответствии с планом мероприятий ("дорожной картой") по достижению целевых показателей результативности использования субсидии:</w:t>
      </w:r>
    </w:p>
    <w:p w:rsidR="00DD1CF6" w:rsidRDefault="00DD1CF6">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DD1CF6" w:rsidRDefault="00DD1CF6">
      <w:pPr>
        <w:pStyle w:val="ConsPlusNormal"/>
        <w:spacing w:before="220"/>
        <w:ind w:firstLine="540"/>
        <w:jc w:val="both"/>
      </w:pPr>
      <w:r>
        <w:t>за каждый процент (от трех процентов включительно) - 10 баллов, не более 100 баллов;</w:t>
      </w:r>
    </w:p>
    <w:p w:rsidR="00DD1CF6" w:rsidRDefault="00DD1CF6">
      <w:pPr>
        <w:pStyle w:val="ConsPlusNormal"/>
        <w:spacing w:before="220"/>
        <w:ind w:firstLine="540"/>
        <w:jc w:val="both"/>
      </w:pPr>
      <w:r>
        <w:t>8) увеличение среднемесячной заработной платы работникам:</w:t>
      </w:r>
    </w:p>
    <w:p w:rsidR="00DD1CF6" w:rsidRDefault="00DD1CF6">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DD1CF6" w:rsidRDefault="00DD1CF6">
      <w:pPr>
        <w:pStyle w:val="ConsPlusNormal"/>
        <w:spacing w:before="220"/>
        <w:ind w:firstLine="540"/>
        <w:jc w:val="both"/>
      </w:pPr>
      <w:r>
        <w:t>в случае значения показателя по данному критерию от 10 до 19 процентов - 50 баллов;</w:t>
      </w:r>
    </w:p>
    <w:p w:rsidR="00DD1CF6" w:rsidRDefault="00DD1CF6">
      <w:pPr>
        <w:pStyle w:val="ConsPlusNormal"/>
        <w:spacing w:before="220"/>
        <w:ind w:firstLine="540"/>
        <w:jc w:val="both"/>
      </w:pPr>
      <w:r>
        <w:t>в случае значения показателя по данному критерию от 20 процентов - 100 баллов;</w:t>
      </w:r>
    </w:p>
    <w:p w:rsidR="00DD1CF6" w:rsidRDefault="00DD1CF6">
      <w:pPr>
        <w:pStyle w:val="ConsPlusNormal"/>
        <w:spacing w:before="220"/>
        <w:ind w:firstLine="540"/>
        <w:jc w:val="both"/>
      </w:pPr>
      <w:r>
        <w:t>9)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DD1CF6" w:rsidRDefault="00DD1CF6">
      <w:pPr>
        <w:pStyle w:val="ConsPlusNormal"/>
        <w:spacing w:before="220"/>
        <w:ind w:firstLine="540"/>
        <w:jc w:val="both"/>
      </w:pPr>
      <w:r>
        <w:t xml:space="preserve">10)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w:t>
      </w:r>
      <w:r>
        <w:lastRenderedPageBreak/>
        <w:t>предпринимательства в Ленинградской области - 50 баллов.</w:t>
      </w:r>
    </w:p>
    <w:p w:rsidR="00DD1CF6" w:rsidRDefault="00DD1CF6">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DD1CF6" w:rsidRDefault="00DD1CF6">
      <w:pPr>
        <w:pStyle w:val="ConsPlusNormal"/>
        <w:spacing w:before="220"/>
        <w:ind w:firstLine="540"/>
        <w:jc w:val="both"/>
      </w:pPr>
      <w:r>
        <w:t>от 50 до 349 баллов - 0,8;</w:t>
      </w:r>
    </w:p>
    <w:p w:rsidR="00DD1CF6" w:rsidRDefault="00DD1CF6">
      <w:pPr>
        <w:pStyle w:val="ConsPlusNormal"/>
        <w:spacing w:before="220"/>
        <w:ind w:firstLine="540"/>
        <w:jc w:val="both"/>
      </w:pPr>
      <w:r>
        <w:t>от 350 до 599 баллов - 0,9;</w:t>
      </w:r>
    </w:p>
    <w:p w:rsidR="00DD1CF6" w:rsidRDefault="00DD1CF6">
      <w:pPr>
        <w:pStyle w:val="ConsPlusNormal"/>
        <w:spacing w:before="220"/>
        <w:ind w:firstLine="540"/>
        <w:jc w:val="both"/>
      </w:pPr>
      <w:r>
        <w:t>от 600 баллов - 1.</w:t>
      </w:r>
    </w:p>
    <w:p w:rsidR="00DD1CF6" w:rsidRDefault="00DD1CF6">
      <w:pPr>
        <w:pStyle w:val="ConsPlusNormal"/>
        <w:spacing w:before="220"/>
        <w:ind w:firstLine="540"/>
        <w:jc w:val="both"/>
      </w:pPr>
      <w:r>
        <w:t>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DD1CF6" w:rsidRDefault="00DD1CF6">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следующей формуле:</w:t>
      </w:r>
    </w:p>
    <w:p w:rsidR="00DD1CF6" w:rsidRDefault="00DD1CF6">
      <w:pPr>
        <w:pStyle w:val="ConsPlusNormal"/>
      </w:pPr>
    </w:p>
    <w:p w:rsidR="00DD1CF6" w:rsidRDefault="00DD1CF6">
      <w:pPr>
        <w:pStyle w:val="ConsPlusNormal"/>
        <w:jc w:val="center"/>
      </w:pPr>
      <w:r w:rsidRPr="00167E80">
        <w:rPr>
          <w:position w:val="-27"/>
        </w:rPr>
        <w:pict>
          <v:shape id="_x0000_i1025" style="width:153.4pt;height:38.2pt" coordsize="" o:spt="100" adj="0,,0" path="" filled="f" stroked="f">
            <v:stroke joinstyle="miter"/>
            <v:imagedata r:id="rId92" o:title="base_25_214206_32768"/>
            <v:formulas/>
            <v:path o:connecttype="segments"/>
          </v:shape>
        </w:pict>
      </w:r>
    </w:p>
    <w:p w:rsidR="00DD1CF6" w:rsidRDefault="00DD1CF6">
      <w:pPr>
        <w:pStyle w:val="ConsPlusNormal"/>
      </w:pPr>
    </w:p>
    <w:p w:rsidR="00DD1CF6" w:rsidRDefault="00DD1CF6">
      <w:pPr>
        <w:pStyle w:val="ConsPlusNormal"/>
        <w:ind w:firstLine="540"/>
        <w:jc w:val="both"/>
      </w:pPr>
      <w:r>
        <w:t>где:</w:t>
      </w:r>
    </w:p>
    <w:p w:rsidR="00DD1CF6" w:rsidRDefault="00DD1CF6">
      <w:pPr>
        <w:pStyle w:val="ConsPlusNormal"/>
        <w:spacing w:before="220"/>
        <w:ind w:firstLine="540"/>
        <w:jc w:val="both"/>
      </w:pPr>
      <w:r>
        <w:t>S</w:t>
      </w:r>
      <w:r>
        <w:rPr>
          <w:vertAlign w:val="subscript"/>
        </w:rPr>
        <w:t>subi</w:t>
      </w:r>
      <w:r>
        <w:t xml:space="preserve"> - размер субсидии, предоставляемой соискателю, рублей (итоговое значение расчетного лимита рассчитывается в тысячах рублей с округлением до целых тысяч рублей);</w:t>
      </w:r>
    </w:p>
    <w:p w:rsidR="00DD1CF6" w:rsidRDefault="00DD1CF6">
      <w:pPr>
        <w:pStyle w:val="ConsPlusNormal"/>
        <w:spacing w:before="220"/>
        <w:ind w:firstLine="540"/>
        <w:jc w:val="both"/>
      </w:pPr>
      <w:r>
        <w:t>S</w:t>
      </w:r>
      <w:r>
        <w:rPr>
          <w:vertAlign w:val="subscript"/>
        </w:rPr>
        <w:t>i</w:t>
      </w:r>
      <w: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285" w:history="1">
        <w:r>
          <w:rPr>
            <w:color w:val="0000FF"/>
          </w:rPr>
          <w:t>пунктами 5.4</w:t>
        </w:r>
      </w:hyperlink>
      <w:r>
        <w:t xml:space="preserve"> и </w:t>
      </w:r>
      <w:hyperlink w:anchor="P286" w:history="1">
        <w:r>
          <w:rPr>
            <w:color w:val="0000FF"/>
          </w:rPr>
          <w:t>5.5</w:t>
        </w:r>
      </w:hyperlink>
      <w:r>
        <w:t xml:space="preserve"> настоящего Порядка, рублей;</w:t>
      </w:r>
    </w:p>
    <w:p w:rsidR="00DD1CF6" w:rsidRDefault="00DD1CF6">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DD1CF6" w:rsidRDefault="00DD1CF6">
      <w:pPr>
        <w:pStyle w:val="ConsPlusNormal"/>
        <w:spacing w:before="220"/>
        <w:ind w:firstLine="540"/>
        <w:jc w:val="both"/>
      </w:pPr>
      <w:r w:rsidRPr="00167E80">
        <w:rPr>
          <w:position w:val="-10"/>
        </w:rPr>
        <w:pict>
          <v:shape id="_x0000_i1026" style="width:29.45pt;height:21.9pt" coordsize="" o:spt="100" adj="0,,0" path="" filled="f" stroked="f">
            <v:stroke joinstyle="miter"/>
            <v:imagedata r:id="rId93" o:title="base_25_214206_32769"/>
            <v:formulas/>
            <v:path o:connecttype="segments"/>
          </v:shape>
        </w:pict>
      </w:r>
      <w:r>
        <w:t xml:space="preserve"> - совокупный объем средств, запрашиваемых всеми получателями субсидий в рамках проводимой конкурсной комиссии, рублей;</w:t>
      </w:r>
    </w:p>
    <w:p w:rsidR="00DD1CF6" w:rsidRDefault="00DD1CF6">
      <w:pPr>
        <w:pStyle w:val="ConsPlusNormal"/>
        <w:spacing w:before="220"/>
        <w:ind w:firstLine="540"/>
        <w:jc w:val="both"/>
      </w:pPr>
      <w:r>
        <w:t>V</w:t>
      </w:r>
      <w:r>
        <w:rPr>
          <w:vertAlign w:val="subscript"/>
        </w:rPr>
        <w:t>bud</w:t>
      </w:r>
      <w:r>
        <w:t xml:space="preserve"> - объем нераспределенных бюджетных средств в рамках проводимой конкурсной комиссии, рублей;</w:t>
      </w:r>
    </w:p>
    <w:p w:rsidR="00DD1CF6" w:rsidRDefault="00DD1CF6">
      <w:pPr>
        <w:pStyle w:val="ConsPlusNormal"/>
        <w:spacing w:before="220"/>
        <w:ind w:firstLine="540"/>
        <w:jc w:val="both"/>
      </w:pPr>
      <w:r>
        <w:t>K2 - коэффициент корректировки объема бюджетных средств, предусмотренных для распределения в текущем финансовом году (применяется в случае, если C</w:t>
      </w:r>
      <w:r>
        <w:rPr>
          <w:vertAlign w:val="subscript"/>
        </w:rPr>
        <w:t>р</w:t>
      </w:r>
      <w:r>
        <w:t xml:space="preserve"> &gt; n</w:t>
      </w:r>
      <w:r>
        <w:rPr>
          <w:vertAlign w:val="subscript"/>
        </w:rPr>
        <w:t>1</w:t>
      </w:r>
      <w:r>
        <w:t xml:space="preserve"> + n):</w:t>
      </w:r>
    </w:p>
    <w:p w:rsidR="00DD1CF6" w:rsidRDefault="00DD1CF6">
      <w:pPr>
        <w:pStyle w:val="ConsPlusNormal"/>
      </w:pPr>
    </w:p>
    <w:p w:rsidR="00DD1CF6" w:rsidRDefault="00DD1CF6">
      <w:pPr>
        <w:pStyle w:val="ConsPlusNormal"/>
        <w:jc w:val="center"/>
      </w:pPr>
      <w:r w:rsidRPr="00167E80">
        <w:rPr>
          <w:position w:val="-27"/>
        </w:rPr>
        <w:pict>
          <v:shape id="_x0000_i1027" style="width:142.1pt;height:38.2pt" coordsize="" o:spt="100" adj="0,,0" path="" filled="f" stroked="f">
            <v:stroke joinstyle="miter"/>
            <v:imagedata r:id="rId94" o:title="base_25_214206_32770"/>
            <v:formulas/>
            <v:path o:connecttype="segments"/>
          </v:shape>
        </w:pict>
      </w:r>
    </w:p>
    <w:p w:rsidR="00DD1CF6" w:rsidRDefault="00DD1CF6">
      <w:pPr>
        <w:pStyle w:val="ConsPlusNormal"/>
      </w:pPr>
    </w:p>
    <w:p w:rsidR="00DD1CF6" w:rsidRDefault="00DD1CF6">
      <w:pPr>
        <w:pStyle w:val="ConsPlusNormal"/>
        <w:ind w:firstLine="540"/>
        <w:jc w:val="both"/>
      </w:pPr>
      <w:r>
        <w:t>где:</w:t>
      </w:r>
    </w:p>
    <w:p w:rsidR="00DD1CF6" w:rsidRDefault="00DD1CF6">
      <w:pPr>
        <w:pStyle w:val="ConsPlusNormal"/>
        <w:spacing w:before="220"/>
        <w:ind w:firstLine="540"/>
        <w:jc w:val="both"/>
      </w:pPr>
      <w:r>
        <w:t>n - количество соискателей субсидии, участвующих в данной конкурсной комиссии, человек;</w:t>
      </w:r>
    </w:p>
    <w:p w:rsidR="00DD1CF6" w:rsidRDefault="00DD1CF6">
      <w:pPr>
        <w:pStyle w:val="ConsPlusNormal"/>
        <w:spacing w:before="220"/>
        <w:ind w:firstLine="540"/>
        <w:jc w:val="both"/>
      </w:pPr>
      <w:r>
        <w:lastRenderedPageBreak/>
        <w:t>C</w:t>
      </w:r>
      <w:r>
        <w:rPr>
          <w:vertAlign w:val="subscript"/>
        </w:rPr>
        <w:t>р</w:t>
      </w:r>
      <w:r>
        <w:t xml:space="preserve"> - целевой показатель реализации Комитетом мероприятия (количество соискателей субсидии), человек;</w:t>
      </w:r>
    </w:p>
    <w:p w:rsidR="00DD1CF6" w:rsidRDefault="00DD1CF6">
      <w:pPr>
        <w:pStyle w:val="ConsPlusNormal"/>
        <w:spacing w:before="220"/>
        <w:ind w:firstLine="540"/>
        <w:jc w:val="both"/>
      </w:pPr>
      <w:r>
        <w:t>n</w:t>
      </w:r>
      <w:r>
        <w:rPr>
          <w:vertAlign w:val="subscript"/>
        </w:rPr>
        <w:t>1</w:t>
      </w:r>
      <w:r>
        <w:t xml:space="preserve"> - количество соискателей субсидии, получивших субсидию в текущем финансовом году, человек;</w:t>
      </w:r>
    </w:p>
    <w:p w:rsidR="00DD1CF6" w:rsidRDefault="00DD1CF6">
      <w:pPr>
        <w:pStyle w:val="ConsPlusNormal"/>
      </w:pPr>
    </w:p>
    <w:p w:rsidR="00DD1CF6" w:rsidRDefault="00DD1CF6">
      <w:pPr>
        <w:pStyle w:val="ConsPlusNormal"/>
        <w:ind w:firstLine="540"/>
        <w:jc w:val="both"/>
      </w:pPr>
      <w: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DD1CF6" w:rsidRDefault="00DD1CF6">
      <w:pPr>
        <w:pStyle w:val="ConsPlusNormal"/>
      </w:pPr>
    </w:p>
    <w:p w:rsidR="00DD1CF6" w:rsidRDefault="00DD1CF6">
      <w:pPr>
        <w:pStyle w:val="ConsPlusNormal"/>
        <w:jc w:val="center"/>
      </w:pPr>
      <w:r>
        <w:t>S</w:t>
      </w:r>
      <w:r>
        <w:rPr>
          <w:vertAlign w:val="subscript"/>
        </w:rPr>
        <w:t>subi</w:t>
      </w:r>
      <w:r>
        <w:t xml:space="preserve"> = S</w:t>
      </w:r>
      <w:r>
        <w:rPr>
          <w:vertAlign w:val="subscript"/>
        </w:rPr>
        <w:t>i</w:t>
      </w:r>
      <w:r>
        <w:t xml:space="preserve"> x K1</w:t>
      </w:r>
      <w:r>
        <w:rPr>
          <w:vertAlign w:val="subscript"/>
        </w:rPr>
        <w:t>i</w:t>
      </w:r>
      <w:r>
        <w:t>.</w:t>
      </w:r>
    </w:p>
    <w:p w:rsidR="00DD1CF6" w:rsidRDefault="00DD1CF6">
      <w:pPr>
        <w:pStyle w:val="ConsPlusNormal"/>
      </w:pPr>
    </w:p>
    <w:p w:rsidR="00DD1CF6" w:rsidRDefault="00DD1CF6">
      <w:pPr>
        <w:pStyle w:val="ConsPlusNormal"/>
        <w:ind w:firstLine="540"/>
        <w:jc w:val="both"/>
      </w:pPr>
      <w:r>
        <w:t>Размеры исчисленных субсидий (S</w:t>
      </w:r>
      <w:r>
        <w:rPr>
          <w:vertAlign w:val="subscript"/>
        </w:rPr>
        <w:t>subi</w:t>
      </w:r>
      <w:r>
        <w:t>) фиксируются в протоколе заседания конкурсной комиссии.</w:t>
      </w:r>
    </w:p>
    <w:p w:rsidR="00DD1CF6" w:rsidRDefault="00DD1CF6">
      <w:pPr>
        <w:pStyle w:val="ConsPlusNormal"/>
        <w:spacing w:before="220"/>
        <w:ind w:firstLine="540"/>
        <w:jc w:val="both"/>
      </w:pPr>
      <w:r>
        <w:t xml:space="preserve">Абзац утратил силу. - </w:t>
      </w:r>
      <w:hyperlink r:id="rId95" w:history="1">
        <w:r>
          <w:rPr>
            <w:color w:val="0000FF"/>
          </w:rPr>
          <w:t>Постановление</w:t>
        </w:r>
      </w:hyperlink>
      <w:r>
        <w:t xml:space="preserve"> Правительства Ленинградской области от 11.06.2019 N 279.</w:t>
      </w:r>
    </w:p>
    <w:p w:rsidR="00DD1CF6" w:rsidRDefault="00DD1CF6">
      <w:pPr>
        <w:pStyle w:val="ConsPlusNormal"/>
        <w:jc w:val="both"/>
      </w:pPr>
      <w:r>
        <w:t xml:space="preserve">(п. 4.11 в ред. </w:t>
      </w:r>
      <w:hyperlink r:id="rId96" w:history="1">
        <w:r>
          <w:rPr>
            <w:color w:val="0000FF"/>
          </w:rPr>
          <w:t>Постановления</w:t>
        </w:r>
      </w:hyperlink>
      <w:r>
        <w:t xml:space="preserve"> Правительства Ленинградской области от 17.04.2018 N 138)</w:t>
      </w:r>
    </w:p>
    <w:p w:rsidR="00DD1CF6" w:rsidRDefault="00DD1CF6">
      <w:pPr>
        <w:pStyle w:val="ConsPlusNormal"/>
        <w:spacing w:before="220"/>
        <w:ind w:firstLine="540"/>
        <w:jc w:val="both"/>
      </w:pPr>
      <w:r>
        <w:t xml:space="preserve">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64" w:history="1">
        <w:r>
          <w:rPr>
            <w:color w:val="0000FF"/>
          </w:rPr>
          <w:t>пунктом 4.3</w:t>
        </w:r>
      </w:hyperlink>
      <w:r>
        <w:t xml:space="preserve"> настоящего Порядка.</w:t>
      </w:r>
    </w:p>
    <w:p w:rsidR="00DD1CF6" w:rsidRDefault="00DD1CF6">
      <w:pPr>
        <w:pStyle w:val="ConsPlusNormal"/>
        <w:jc w:val="both"/>
      </w:pPr>
      <w:r>
        <w:t xml:space="preserve">(п. 4.12 в ред. </w:t>
      </w:r>
      <w:hyperlink r:id="rId97"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4.13. В случае если на заседании конкурсной комиссии между победителями конкурсного отбора средства на реализацию мероприятия распределены в полном объеме, объявление об этом размещается на официальном сайте Комитета в сети "Интернет" (www.small.lenobl.ru).</w:t>
      </w:r>
    </w:p>
    <w:p w:rsidR="00DD1CF6" w:rsidRDefault="00DD1CF6">
      <w:pPr>
        <w:pStyle w:val="ConsPlusNormal"/>
        <w:jc w:val="both"/>
      </w:pPr>
      <w:r>
        <w:t xml:space="preserve">(п. 4.13 в ред. </w:t>
      </w:r>
      <w:hyperlink r:id="rId98"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bookmarkStart w:id="11" w:name="P270"/>
      <w:bookmarkEnd w:id="11"/>
      <w:r>
        <w:t>4.14.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w:t>
      </w:r>
    </w:p>
    <w:p w:rsidR="00DD1CF6" w:rsidRDefault="00DD1CF6">
      <w:pPr>
        <w:pStyle w:val="ConsPlusNormal"/>
        <w:spacing w:before="220"/>
        <w:ind w:firstLine="540"/>
        <w:jc w:val="both"/>
      </w:pPr>
      <w:r>
        <w:t>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w:t>
      </w:r>
    </w:p>
    <w:p w:rsidR="00DD1CF6" w:rsidRDefault="00DD1CF6">
      <w:pPr>
        <w:pStyle w:val="ConsPlusNormal"/>
        <w:spacing w:before="220"/>
        <w:ind w:firstLine="540"/>
        <w:jc w:val="both"/>
      </w:pPr>
      <w:r>
        <w:t>Победителям конкурсного отбора в течение семи рабочих дней направляется соответствующее уведомление (по требованию).</w:t>
      </w:r>
    </w:p>
    <w:p w:rsidR="00DD1CF6" w:rsidRDefault="00DD1CF6">
      <w:pPr>
        <w:pStyle w:val="ConsPlusNormal"/>
        <w:jc w:val="both"/>
      </w:pPr>
      <w:r>
        <w:t xml:space="preserve">(п. 4.14 в ред. </w:t>
      </w:r>
      <w:hyperlink r:id="rId99"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 xml:space="preserve">4.15. Секретарь конкурсной комиссии составляет по форме согласно приложению 2 к настоящему Порядку </w:t>
      </w:r>
      <w:hyperlink w:anchor="P540" w:history="1">
        <w:r>
          <w:rPr>
            <w:color w:val="0000FF"/>
          </w:rPr>
          <w:t>реестр</w:t>
        </w:r>
      </w:hyperlink>
      <w:r>
        <w:t xml:space="preserve"> победителей конкурсного отбора, заключивших в установленный срок договор о предоставлении субсидии с Комитетом, для перечисления субсидий.</w:t>
      </w:r>
    </w:p>
    <w:p w:rsidR="00DD1CF6" w:rsidRDefault="00DD1CF6">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pPr>
    </w:p>
    <w:p w:rsidR="00DD1CF6" w:rsidRDefault="00DD1CF6">
      <w:pPr>
        <w:pStyle w:val="ConsPlusTitle"/>
        <w:jc w:val="center"/>
        <w:outlineLvl w:val="1"/>
      </w:pPr>
      <w:r>
        <w:t>5. Порядок предоставления субсидий победителям</w:t>
      </w:r>
    </w:p>
    <w:p w:rsidR="00DD1CF6" w:rsidRDefault="00DD1CF6">
      <w:pPr>
        <w:pStyle w:val="ConsPlusTitle"/>
        <w:jc w:val="center"/>
      </w:pPr>
      <w:r>
        <w:t>конкурсного отбора</w:t>
      </w:r>
    </w:p>
    <w:p w:rsidR="00DD1CF6" w:rsidRDefault="00DD1CF6">
      <w:pPr>
        <w:pStyle w:val="ConsPlusNormal"/>
      </w:pPr>
    </w:p>
    <w:p w:rsidR="00DD1CF6" w:rsidRDefault="00DD1CF6">
      <w:pPr>
        <w:pStyle w:val="ConsPlusNormal"/>
        <w:ind w:firstLine="540"/>
        <w:jc w:val="both"/>
      </w:pPr>
      <w:r>
        <w:t xml:space="preserve">5.1. Секретарь конкурсной комиссии на следующий рабочий день после издания Комитетом правового акта, указанного в </w:t>
      </w:r>
      <w:hyperlink w:anchor="P270" w:history="1">
        <w:r>
          <w:rPr>
            <w:color w:val="0000FF"/>
          </w:rPr>
          <w:t>пункте 4.14</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оформляет и передает на подпись победителям конкурсного отбора два экземпляра договора, осуществляет контроль за сроками их заключения.</w:t>
      </w:r>
    </w:p>
    <w:p w:rsidR="00DD1CF6" w:rsidRDefault="00DD1CF6">
      <w:pPr>
        <w:pStyle w:val="ConsPlusNormal"/>
        <w:jc w:val="both"/>
      </w:pPr>
      <w:r>
        <w:lastRenderedPageBreak/>
        <w:t xml:space="preserve">(п. 5.1 в ред. </w:t>
      </w:r>
      <w:hyperlink r:id="rId101"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r>
        <w:t xml:space="preserve">5.2. Исключен. - </w:t>
      </w:r>
      <w:hyperlink r:id="rId102" w:history="1">
        <w:r>
          <w:rPr>
            <w:color w:val="0000FF"/>
          </w:rPr>
          <w:t>Постановление</w:t>
        </w:r>
      </w:hyperlink>
      <w:r>
        <w:t xml:space="preserve"> Правительства Ленинградской области от 30.05.2017 N 188.</w:t>
      </w:r>
    </w:p>
    <w:p w:rsidR="00DD1CF6" w:rsidRDefault="00DD1CF6">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победителем конкурсного отбора указанного в </w:t>
      </w:r>
      <w:hyperlink w:anchor="P270" w:history="1">
        <w:r>
          <w:rPr>
            <w:color w:val="0000FF"/>
          </w:rPr>
          <w:t>пункте 4.14</w:t>
        </w:r>
      </w:hyperlink>
      <w:r>
        <w:t xml:space="preserve"> настоящего Порядка срока заключения договора Комитет объявляет о приеме заявок на общую сумму средств, подлежавших перечислению по таким договорам, в соответствии с </w:t>
      </w:r>
      <w:hyperlink w:anchor="P164" w:history="1">
        <w:r>
          <w:rPr>
            <w:color w:val="0000FF"/>
          </w:rPr>
          <w:t>пунктом 4.3</w:t>
        </w:r>
      </w:hyperlink>
      <w:r>
        <w:t xml:space="preserve"> настоящего Порядка.</w:t>
      </w:r>
    </w:p>
    <w:p w:rsidR="00DD1CF6" w:rsidRDefault="00DD1CF6">
      <w:pPr>
        <w:pStyle w:val="ConsPlusNormal"/>
        <w:jc w:val="both"/>
      </w:pPr>
      <w:r>
        <w:t xml:space="preserve">(п. 5.3 в ред. </w:t>
      </w:r>
      <w:hyperlink r:id="rId103"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bookmarkStart w:id="12" w:name="P285"/>
      <w:bookmarkEnd w:id="12"/>
      <w:r>
        <w:t>5.4. Не допускается повторное предоставление субсидии по ранее принятым в Комитете, и(или) в других органах исполнительной власти, и(или) в бюджетных организациях и компенсированным в полном объеме платежным документам, подтверждающим произведенные затраты на покупку оборудования.</w:t>
      </w:r>
    </w:p>
    <w:p w:rsidR="00DD1CF6" w:rsidRDefault="00DD1CF6">
      <w:pPr>
        <w:pStyle w:val="ConsPlusNormal"/>
        <w:spacing w:before="220"/>
        <w:ind w:firstLine="540"/>
        <w:jc w:val="both"/>
      </w:pPr>
      <w:bookmarkStart w:id="13" w:name="P286"/>
      <w:bookmarkEnd w:id="13"/>
      <w:r>
        <w:t>5.5. Субсидии предоставляются соискателям, признанным победителями конкурсного отбора, для возмещения части затрат, связанных с приобретением оборудования, включая затраты на монтаж оборудования, в размере не более 50 процентов от документально подтвержденных затрат. Размер субсидии, предоставляемой одному победителю конкурсного отбора, не может превышать 5 млн рублей.</w:t>
      </w:r>
    </w:p>
    <w:p w:rsidR="00DD1CF6" w:rsidRDefault="00DD1CF6">
      <w:pPr>
        <w:pStyle w:val="ConsPlusNormal"/>
        <w:jc w:val="both"/>
      </w:pPr>
      <w:r>
        <w:t xml:space="preserve">(в ред. Постановлений Правительства Ленинградской области от 22.05.2015 </w:t>
      </w:r>
      <w:hyperlink r:id="rId104" w:history="1">
        <w:r>
          <w:rPr>
            <w:color w:val="0000FF"/>
          </w:rPr>
          <w:t>N 170</w:t>
        </w:r>
      </w:hyperlink>
      <w:r>
        <w:t xml:space="preserve">, от 20.06.2016 </w:t>
      </w:r>
      <w:hyperlink r:id="rId105" w:history="1">
        <w:r>
          <w:rPr>
            <w:color w:val="0000FF"/>
          </w:rPr>
          <w:t>N 190</w:t>
        </w:r>
      </w:hyperlink>
      <w:r>
        <w:t xml:space="preserve">, от 30.05.2017 </w:t>
      </w:r>
      <w:hyperlink r:id="rId106" w:history="1">
        <w:r>
          <w:rPr>
            <w:color w:val="0000FF"/>
          </w:rPr>
          <w:t>N 188</w:t>
        </w:r>
      </w:hyperlink>
      <w:r>
        <w:t>)</w:t>
      </w:r>
    </w:p>
    <w:p w:rsidR="00DD1CF6" w:rsidRDefault="00DD1CF6">
      <w:pPr>
        <w:pStyle w:val="ConsPlusNormal"/>
        <w:spacing w:before="220"/>
        <w:ind w:firstLine="540"/>
        <w:jc w:val="both"/>
      </w:pPr>
      <w:r>
        <w:t xml:space="preserve">5.6. Исключен. - </w:t>
      </w:r>
      <w:hyperlink r:id="rId107" w:history="1">
        <w:r>
          <w:rPr>
            <w:color w:val="0000FF"/>
          </w:rPr>
          <w:t>Постановление</w:t>
        </w:r>
      </w:hyperlink>
      <w:r>
        <w:t xml:space="preserve"> Правительства Ленинградской области от 30.05.2017 N 188.</w:t>
      </w:r>
    </w:p>
    <w:p w:rsidR="00DD1CF6" w:rsidRDefault="00DD1CF6">
      <w:pPr>
        <w:pStyle w:val="ConsPlusNormal"/>
        <w:spacing w:before="220"/>
        <w:ind w:firstLine="540"/>
        <w:jc w:val="both"/>
      </w:pPr>
      <w: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DD1CF6" w:rsidRDefault="00DD1CF6">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DD1CF6" w:rsidRDefault="00DD1CF6">
      <w:pPr>
        <w:pStyle w:val="ConsPlusNormal"/>
        <w:jc w:val="both"/>
      </w:pPr>
      <w:r>
        <w:t xml:space="preserve">(п. 5.7 в ред. </w:t>
      </w:r>
      <w:hyperlink r:id="rId108" w:history="1">
        <w:r>
          <w:rPr>
            <w:color w:val="0000FF"/>
          </w:rPr>
          <w:t>Постановления</w:t>
        </w:r>
      </w:hyperlink>
      <w:r>
        <w:t xml:space="preserve"> Правительства Ленинградской области от 22.05.2015 N 170)</w:t>
      </w:r>
    </w:p>
    <w:p w:rsidR="00DD1CF6" w:rsidRDefault="00DD1CF6">
      <w:pPr>
        <w:pStyle w:val="ConsPlusNormal"/>
        <w:spacing w:before="220"/>
        <w:ind w:firstLine="540"/>
        <w:jc w:val="both"/>
      </w:pPr>
      <w:r>
        <w:t>5.8. Не допускается продажа оборудования, а также его предоставление в аренду, лизинг, безвозмездное пользование в течение трех лет с момента предоставления субсидии.</w:t>
      </w:r>
    </w:p>
    <w:p w:rsidR="00DD1CF6" w:rsidRDefault="00DD1CF6">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5.9. Субсидии предоставляются соискателям для возмещения части затрат, связанных с приобретением оборудования (включая затраты на монтаж оборудования) в целях создания, и(или) развития, и(или) модернизации производства товаров.</w:t>
      </w:r>
    </w:p>
    <w:p w:rsidR="00DD1CF6" w:rsidRDefault="00DD1CF6">
      <w:pPr>
        <w:pStyle w:val="ConsPlusNormal"/>
        <w:jc w:val="both"/>
      </w:pPr>
      <w:r>
        <w:t xml:space="preserve">(п. 5.9 в ред. </w:t>
      </w:r>
      <w:hyperlink r:id="rId110" w:history="1">
        <w:r>
          <w:rPr>
            <w:color w:val="0000FF"/>
          </w:rPr>
          <w:t>Постановления</w:t>
        </w:r>
      </w:hyperlink>
      <w:r>
        <w:t xml:space="preserve"> Правительства Ленинградской области от 22.05.2015 N 170)</w:t>
      </w:r>
    </w:p>
    <w:p w:rsidR="00DD1CF6" w:rsidRDefault="00DD1CF6">
      <w:pPr>
        <w:pStyle w:val="ConsPlusNormal"/>
        <w:spacing w:before="220"/>
        <w:ind w:firstLine="540"/>
        <w:jc w:val="both"/>
      </w:pPr>
      <w:r>
        <w:t>5.10.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DD1CF6" w:rsidRDefault="00DD1CF6">
      <w:pPr>
        <w:pStyle w:val="ConsPlusNormal"/>
        <w:spacing w:before="220"/>
        <w:ind w:firstLine="540"/>
        <w:jc w:val="both"/>
      </w:pPr>
      <w:r>
        <w:t>5.11. Основанием для перечисления субсидии на расчетный счет победителя конкурсного отбора является договор, заключенный Комитетом с победителем конкурсного отбора.</w:t>
      </w:r>
    </w:p>
    <w:p w:rsidR="00DD1CF6" w:rsidRDefault="00DD1CF6">
      <w:pPr>
        <w:pStyle w:val="ConsPlusNormal"/>
        <w:spacing w:before="220"/>
        <w:ind w:firstLine="540"/>
        <w:jc w:val="both"/>
      </w:pPr>
      <w:r>
        <w:t>Перечисление субсидии победителю конкурсного отбора осуществляется не позднее 10-го рабочего дня после принятия главным распорядителем бюджетных средств - Комитетом решения о предоставлении субсидии.</w:t>
      </w:r>
    </w:p>
    <w:p w:rsidR="00DD1CF6" w:rsidRDefault="00DD1CF6">
      <w:pPr>
        <w:pStyle w:val="ConsPlusNormal"/>
        <w:spacing w:before="220"/>
        <w:ind w:firstLine="540"/>
        <w:jc w:val="both"/>
      </w:pPr>
      <w:r>
        <w:t xml:space="preserve">Субсидия перечисляется на расчетный счет, открытый в учреждении Центрального банка </w:t>
      </w:r>
      <w:r>
        <w:lastRenderedPageBreak/>
        <w:t>Российской Федерации или кредитной организации, указанный соискателем в договоре о предоставлении субсидии.</w:t>
      </w:r>
    </w:p>
    <w:p w:rsidR="00DD1CF6" w:rsidRDefault="00DD1CF6">
      <w:pPr>
        <w:pStyle w:val="ConsPlusNormal"/>
        <w:jc w:val="both"/>
      </w:pPr>
      <w:r>
        <w:t xml:space="preserve">(п. 5.11 в ред. </w:t>
      </w:r>
      <w:hyperlink r:id="rId111" w:history="1">
        <w:r>
          <w:rPr>
            <w:color w:val="0000FF"/>
          </w:rPr>
          <w:t>Постановления</w:t>
        </w:r>
      </w:hyperlink>
      <w:r>
        <w:t xml:space="preserve"> Правительства Ленинградской области от 30.05.2017 N 188)</w:t>
      </w:r>
    </w:p>
    <w:p w:rsidR="00DD1CF6" w:rsidRDefault="00DD1CF6">
      <w:pPr>
        <w:pStyle w:val="ConsPlusNormal"/>
        <w:spacing w:before="220"/>
        <w:ind w:firstLine="540"/>
        <w:jc w:val="both"/>
      </w:pPr>
      <w:r>
        <w:t>5.12. Договором о предоставлении субсидии предусматриваются:</w:t>
      </w:r>
    </w:p>
    <w:p w:rsidR="00DD1CF6" w:rsidRDefault="00DD1CF6">
      <w:pPr>
        <w:pStyle w:val="ConsPlusNormal"/>
        <w:spacing w:before="220"/>
        <w:ind w:firstLine="540"/>
        <w:jc w:val="both"/>
      </w:pPr>
      <w:r>
        <w:t>целевые показатели результативности использования субсидии;</w:t>
      </w:r>
    </w:p>
    <w:p w:rsidR="00DD1CF6" w:rsidRDefault="00DD1CF6">
      <w:pPr>
        <w:pStyle w:val="ConsPlusNormal"/>
        <w:jc w:val="both"/>
      </w:pPr>
      <w:r>
        <w:t xml:space="preserve">(абзац введен </w:t>
      </w:r>
      <w:hyperlink r:id="rId112" w:history="1">
        <w:r>
          <w:rPr>
            <w:color w:val="0000FF"/>
          </w:rPr>
          <w:t>Постановлением</w:t>
        </w:r>
      </w:hyperlink>
      <w:r>
        <w:t xml:space="preserve"> Правительства Ленинградской области от 20.06.2016 N 190)</w:t>
      </w:r>
    </w:p>
    <w:p w:rsidR="00DD1CF6" w:rsidRDefault="00DD1CF6">
      <w:pPr>
        <w:pStyle w:val="ConsPlusNormal"/>
        <w:spacing w:before="220"/>
        <w:ind w:firstLine="540"/>
        <w:jc w:val="both"/>
      </w:pPr>
      <w:r>
        <w:t>достижение получателем субсидии целевых показателей результативности использования субсидии;</w:t>
      </w:r>
    </w:p>
    <w:p w:rsidR="00DD1CF6" w:rsidRDefault="00DD1CF6">
      <w:pPr>
        <w:pStyle w:val="ConsPlusNormal"/>
        <w:spacing w:before="220"/>
        <w:ind w:firstLine="540"/>
        <w:jc w:val="both"/>
      </w:pPr>
      <w:r>
        <w:t>обязательство получателя субсидии по представлению в Комитет плана мероприятий ("дорожной карты") по достижению в срок до 31 декабря года предоставления субсидии целевых показателей результативности использования субсидии;</w:t>
      </w:r>
    </w:p>
    <w:p w:rsidR="00DD1CF6" w:rsidRDefault="00DD1CF6">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(в том числе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в срок не позднее 15 февраля года, следующего за годом предоставления субсидии, по формам, установленным договором о предоставлении субсидии, заключенным между Комитетом и победителем конкурсного отбора;</w:t>
      </w:r>
    </w:p>
    <w:p w:rsidR="00DD1CF6" w:rsidRDefault="00DD1CF6">
      <w:pPr>
        <w:pStyle w:val="ConsPlusNormal"/>
        <w:jc w:val="both"/>
      </w:pPr>
      <w:r>
        <w:t xml:space="preserve">(в ред. Постановлений Правительства Ленинградской области от 20.06.2016 </w:t>
      </w:r>
      <w:hyperlink r:id="rId114" w:history="1">
        <w:r>
          <w:rPr>
            <w:color w:val="0000FF"/>
          </w:rPr>
          <w:t>N 190</w:t>
        </w:r>
      </w:hyperlink>
      <w:r>
        <w:t xml:space="preserve">, от 30.05.2017 </w:t>
      </w:r>
      <w:hyperlink r:id="rId115" w:history="1">
        <w:r>
          <w:rPr>
            <w:color w:val="0000FF"/>
          </w:rPr>
          <w:t>N 188</w:t>
        </w:r>
      </w:hyperlink>
      <w:r>
        <w:t>)</w:t>
      </w:r>
    </w:p>
    <w:p w:rsidR="00DD1CF6" w:rsidRDefault="00DD1CF6">
      <w:pPr>
        <w:pStyle w:val="ConsPlusNormal"/>
        <w:spacing w:before="220"/>
        <w:ind w:firstLine="540"/>
        <w:jc w:val="both"/>
      </w:pPr>
      <w:r>
        <w:t>обязательство о проведении проверок Комитетом и органом государственного финансового контроля соблюдения условий, целей и порядка предоставления субсидий их получателями;</w:t>
      </w:r>
    </w:p>
    <w:p w:rsidR="00DD1CF6" w:rsidRDefault="00DD1CF6">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Комитета в сети "Интернет" (в составе сводной информации);</w:t>
      </w:r>
    </w:p>
    <w:p w:rsidR="00DD1CF6" w:rsidRDefault="00DD1CF6">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DD1CF6" w:rsidRDefault="00DD1CF6">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DD1CF6" w:rsidRDefault="00DD1CF6">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DD1CF6" w:rsidRDefault="00DD1CF6">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D1CF6" w:rsidRDefault="00DD1CF6">
      <w:pPr>
        <w:pStyle w:val="ConsPlusNormal"/>
        <w:spacing w:before="220"/>
        <w:ind w:firstLine="540"/>
        <w:jc w:val="both"/>
      </w:pPr>
      <w:r>
        <w:t>обязательство получателя субсидии по возврату предоставленных средств в случае невыполнения условий настоящего Порядка;</w:t>
      </w:r>
    </w:p>
    <w:p w:rsidR="00DD1CF6" w:rsidRDefault="00DD1CF6">
      <w:pPr>
        <w:pStyle w:val="ConsPlusNormal"/>
        <w:spacing w:before="220"/>
        <w:ind w:firstLine="540"/>
        <w:jc w:val="both"/>
      </w:pPr>
      <w:r>
        <w:t xml:space="preserve">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w:t>
      </w:r>
      <w:r>
        <w:lastRenderedPageBreak/>
        <w:t>фонды;</w:t>
      </w:r>
    </w:p>
    <w:p w:rsidR="00DD1CF6" w:rsidRDefault="00DD1CF6">
      <w:pPr>
        <w:pStyle w:val="ConsPlusNormal"/>
        <w:jc w:val="both"/>
      </w:pPr>
      <w:r>
        <w:t xml:space="preserve">(абзац введен </w:t>
      </w:r>
      <w:hyperlink r:id="rId117" w:history="1">
        <w:r>
          <w:rPr>
            <w:color w:val="0000FF"/>
          </w:rPr>
          <w:t>Постановлением</w:t>
        </w:r>
      </w:hyperlink>
      <w:r>
        <w:t xml:space="preserve"> Правительства Ленинградской области от 22.05.2015 N 170)</w:t>
      </w:r>
    </w:p>
    <w:p w:rsidR="00DD1CF6" w:rsidRDefault="00DD1CF6">
      <w:pPr>
        <w:pStyle w:val="ConsPlusNormal"/>
        <w:spacing w:before="220"/>
        <w:ind w:firstLine="540"/>
        <w:jc w:val="both"/>
      </w:pPr>
      <w:r>
        <w:t>обязательство получателя субсидии о непредоставлении оборудования в аренду, лизинг, безвозмездное пользование в течение трех лет после предоставления субсидии;</w:t>
      </w:r>
    </w:p>
    <w:p w:rsidR="00DD1CF6" w:rsidRDefault="00DD1CF6">
      <w:pPr>
        <w:pStyle w:val="ConsPlusNormal"/>
        <w:spacing w:before="220"/>
        <w:ind w:firstLine="540"/>
        <w:jc w:val="both"/>
      </w:pPr>
      <w:r>
        <w:t>наличие оборудования в собственности соискателя не менее 36 месяцев с момента заключения договора о предоставлении субсидии;</w:t>
      </w:r>
    </w:p>
    <w:p w:rsidR="00DD1CF6" w:rsidRDefault="00DD1CF6">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20.06.2016 N 190)</w:t>
      </w:r>
    </w:p>
    <w:p w:rsidR="00DD1CF6" w:rsidRDefault="00DD1CF6">
      <w:pPr>
        <w:pStyle w:val="ConsPlusNormal"/>
        <w:spacing w:before="220"/>
        <w:ind w:firstLine="540"/>
        <w:jc w:val="both"/>
      </w:pPr>
      <w:r>
        <w:t>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анкеты получателя субсидии по форме, утвержденной договором о предоставлении субсидии, ежегодно в срок до 15 февраля года, следующего за отчетным годом, в течение трех лет после года получения субсидии;</w:t>
      </w:r>
    </w:p>
    <w:p w:rsidR="00DD1CF6" w:rsidRDefault="00DD1CF6">
      <w:pPr>
        <w:pStyle w:val="ConsPlusNormal"/>
        <w:jc w:val="both"/>
      </w:pPr>
      <w:r>
        <w:t xml:space="preserve">(в ред. Постановлений Правительства Ленинградской области от 20.06.2016 </w:t>
      </w:r>
      <w:hyperlink r:id="rId119" w:history="1">
        <w:r>
          <w:rPr>
            <w:color w:val="0000FF"/>
          </w:rPr>
          <w:t>N 190</w:t>
        </w:r>
      </w:hyperlink>
      <w:r>
        <w:t xml:space="preserve">, от 30.05.2017 </w:t>
      </w:r>
      <w:hyperlink r:id="rId120" w:history="1">
        <w:r>
          <w:rPr>
            <w:color w:val="0000FF"/>
          </w:rPr>
          <w:t>N 188</w:t>
        </w:r>
      </w:hyperlink>
      <w:r>
        <w:t>)</w:t>
      </w:r>
    </w:p>
    <w:p w:rsidR="00DD1CF6" w:rsidRDefault="00DD1CF6">
      <w:pPr>
        <w:pStyle w:val="ConsPlusNormal"/>
        <w:spacing w:before="220"/>
        <w:ind w:firstLine="540"/>
        <w:jc w:val="both"/>
      </w:pPr>
      <w:r>
        <w:t xml:space="preserve">абзацы семнадцатый - девятнадцатый исключены с 20 июня 2016 года. - </w:t>
      </w:r>
      <w:hyperlink r:id="rId121" w:history="1">
        <w:r>
          <w:rPr>
            <w:color w:val="0000FF"/>
          </w:rPr>
          <w:t>Постановление</w:t>
        </w:r>
      </w:hyperlink>
      <w:r>
        <w:t xml:space="preserve"> Правительства Ленинградской области от 20.06.2016 N 190;</w:t>
      </w:r>
    </w:p>
    <w:p w:rsidR="00DD1CF6" w:rsidRDefault="00DD1CF6">
      <w:pPr>
        <w:pStyle w:val="ConsPlusNormal"/>
        <w:spacing w:before="220"/>
        <w:ind w:firstLine="540"/>
        <w:jc w:val="both"/>
      </w:pPr>
      <w:r>
        <w:t>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 являвшимся основным на момент подачи заявки.</w:t>
      </w:r>
    </w:p>
    <w:p w:rsidR="00DD1CF6" w:rsidRDefault="00DD1CF6">
      <w:pPr>
        <w:pStyle w:val="ConsPlusNormal"/>
        <w:jc w:val="both"/>
      </w:pPr>
      <w:r>
        <w:t xml:space="preserve">(абзац введен </w:t>
      </w:r>
      <w:hyperlink r:id="rId122" w:history="1">
        <w:r>
          <w:rPr>
            <w:color w:val="0000FF"/>
          </w:rPr>
          <w:t>Постановлением</w:t>
        </w:r>
      </w:hyperlink>
      <w:r>
        <w:t xml:space="preserve"> Правительства Ленинградской области от 30.05.2017 N 188)</w:t>
      </w:r>
    </w:p>
    <w:p w:rsidR="00DD1CF6" w:rsidRDefault="00DD1CF6">
      <w:pPr>
        <w:pStyle w:val="ConsPlusNormal"/>
        <w:spacing w:before="220"/>
        <w:ind w:firstLine="540"/>
        <w:jc w:val="both"/>
      </w:pPr>
      <w:r>
        <w:t>В случае представления указанных документов через организации муниципальной инфраструктуры поддержки предпринимательства срок поступления отчетной документации в Комитет увеличивается на пять календарных дней.</w:t>
      </w:r>
    </w:p>
    <w:p w:rsidR="00DD1CF6" w:rsidRDefault="00DD1CF6">
      <w:pPr>
        <w:pStyle w:val="ConsPlusNormal"/>
        <w:spacing w:before="220"/>
        <w:ind w:firstLine="540"/>
        <w:jc w:val="both"/>
      </w:pPr>
      <w:r>
        <w:t>5.13. Комитетом и(или)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D1CF6" w:rsidRDefault="00DD1CF6">
      <w:pPr>
        <w:pStyle w:val="ConsPlusNormal"/>
        <w:jc w:val="both"/>
      </w:pPr>
      <w:r>
        <w:t xml:space="preserve">(п. 5.13 в ред. </w:t>
      </w:r>
      <w:hyperlink r:id="rId123"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spacing w:before="220"/>
        <w:ind w:firstLine="540"/>
        <w:jc w:val="both"/>
      </w:pPr>
      <w:r>
        <w:t>5.14. В случае установления по итогам проверок, проведенных Комитетом и(или) органом государственного финансового контроля, факта нарушения получателем субсидии целей, порядка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областной бюджет:</w:t>
      </w:r>
    </w:p>
    <w:p w:rsidR="00DD1CF6" w:rsidRDefault="00DD1CF6">
      <w:pPr>
        <w:pStyle w:val="ConsPlusNormal"/>
        <w:spacing w:before="220"/>
        <w:ind w:firstLine="540"/>
        <w:jc w:val="both"/>
      </w:pPr>
      <w:r>
        <w:t>а) на основании письменного требования Комитета в течение 30 рабочих дней с даты получения получателем субсидии указанного требования;</w:t>
      </w:r>
    </w:p>
    <w:p w:rsidR="00DD1CF6" w:rsidRDefault="00DD1CF6">
      <w:pPr>
        <w:pStyle w:val="ConsPlusNormal"/>
        <w:spacing w:before="22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DD1CF6" w:rsidRDefault="00DD1CF6">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DD1CF6" w:rsidRDefault="00DD1CF6">
      <w:pPr>
        <w:pStyle w:val="ConsPlusNormal"/>
        <w:spacing w:before="220"/>
        <w:ind w:firstLine="540"/>
        <w:jc w:val="both"/>
      </w:pPr>
      <w:r>
        <w:lastRenderedPageBreak/>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DD1CF6" w:rsidRDefault="00DD1CF6">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DD1CF6" w:rsidRDefault="00DD1CF6">
      <w:pPr>
        <w:pStyle w:val="ConsPlusNormal"/>
        <w:jc w:val="both"/>
      </w:pPr>
      <w:r>
        <w:t xml:space="preserve">(п. 5.14 в ред. </w:t>
      </w:r>
      <w:hyperlink r:id="rId124" w:history="1">
        <w:r>
          <w:rPr>
            <w:color w:val="0000FF"/>
          </w:rPr>
          <w:t>Постановления</w:t>
        </w:r>
      </w:hyperlink>
      <w:r>
        <w:t xml:space="preserve"> Правительства Ленинградской области от 11.06.2019 N 279)</w:t>
      </w: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jc w:val="right"/>
        <w:outlineLvl w:val="1"/>
      </w:pPr>
      <w:r>
        <w:t>Приложение 1</w:t>
      </w:r>
    </w:p>
    <w:p w:rsidR="00DD1CF6" w:rsidRDefault="00DD1CF6">
      <w:pPr>
        <w:pStyle w:val="ConsPlusNormal"/>
        <w:jc w:val="right"/>
      </w:pPr>
      <w:r>
        <w:t>к Порядку...</w:t>
      </w:r>
    </w:p>
    <w:p w:rsidR="00DD1CF6" w:rsidRDefault="00DD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CF6">
        <w:trPr>
          <w:jc w:val="center"/>
        </w:trPr>
        <w:tc>
          <w:tcPr>
            <w:tcW w:w="9294" w:type="dxa"/>
            <w:tcBorders>
              <w:top w:val="nil"/>
              <w:left w:val="single" w:sz="24" w:space="0" w:color="CED3F1"/>
              <w:bottom w:val="nil"/>
              <w:right w:val="single" w:sz="24" w:space="0" w:color="F4F3F8"/>
            </w:tcBorders>
            <w:shd w:val="clear" w:color="auto" w:fill="F4F3F8"/>
          </w:tcPr>
          <w:p w:rsidR="00DD1CF6" w:rsidRDefault="00DD1CF6">
            <w:pPr>
              <w:pStyle w:val="ConsPlusNormal"/>
              <w:jc w:val="center"/>
            </w:pPr>
            <w:r>
              <w:rPr>
                <w:color w:val="392C69"/>
              </w:rPr>
              <w:t>Список изменяющих документов</w:t>
            </w:r>
          </w:p>
          <w:p w:rsidR="00DD1CF6" w:rsidRDefault="00DD1CF6">
            <w:pPr>
              <w:pStyle w:val="ConsPlusNormal"/>
              <w:jc w:val="center"/>
            </w:pPr>
            <w:r>
              <w:rPr>
                <w:color w:val="392C69"/>
              </w:rPr>
              <w:t>(в ред. Постановлений Правительства Ленинградской области</w:t>
            </w:r>
          </w:p>
          <w:p w:rsidR="00DD1CF6" w:rsidRDefault="00DD1CF6">
            <w:pPr>
              <w:pStyle w:val="ConsPlusNormal"/>
              <w:jc w:val="center"/>
            </w:pPr>
            <w:r>
              <w:rPr>
                <w:color w:val="392C69"/>
              </w:rPr>
              <w:t xml:space="preserve">от 30.05.2017 </w:t>
            </w:r>
            <w:hyperlink r:id="rId125" w:history="1">
              <w:r>
                <w:rPr>
                  <w:color w:val="0000FF"/>
                </w:rPr>
                <w:t>N 188</w:t>
              </w:r>
            </w:hyperlink>
            <w:r>
              <w:rPr>
                <w:color w:val="392C69"/>
              </w:rPr>
              <w:t xml:space="preserve">, от 17.04.2018 </w:t>
            </w:r>
            <w:hyperlink r:id="rId126" w:history="1">
              <w:r>
                <w:rPr>
                  <w:color w:val="0000FF"/>
                </w:rPr>
                <w:t>N 138</w:t>
              </w:r>
            </w:hyperlink>
            <w:r>
              <w:rPr>
                <w:color w:val="392C69"/>
              </w:rPr>
              <w:t xml:space="preserve">, от 19.07.2018 </w:t>
            </w:r>
            <w:hyperlink r:id="rId127" w:history="1">
              <w:r>
                <w:rPr>
                  <w:color w:val="0000FF"/>
                </w:rPr>
                <w:t>N 258</w:t>
              </w:r>
            </w:hyperlink>
            <w:r>
              <w:rPr>
                <w:color w:val="392C69"/>
              </w:rPr>
              <w:t>,</w:t>
            </w:r>
          </w:p>
          <w:p w:rsidR="00DD1CF6" w:rsidRDefault="00DD1CF6">
            <w:pPr>
              <w:pStyle w:val="ConsPlusNormal"/>
              <w:jc w:val="center"/>
            </w:pPr>
            <w:r>
              <w:rPr>
                <w:color w:val="392C69"/>
              </w:rPr>
              <w:t xml:space="preserve">от 11.06.2019 </w:t>
            </w:r>
            <w:hyperlink r:id="rId128" w:history="1">
              <w:r>
                <w:rPr>
                  <w:color w:val="0000FF"/>
                </w:rPr>
                <w:t>N 279</w:t>
              </w:r>
            </w:hyperlink>
            <w:r>
              <w:rPr>
                <w:color w:val="392C69"/>
              </w:rPr>
              <w:t>)</w:t>
            </w:r>
          </w:p>
        </w:tc>
      </w:tr>
    </w:tbl>
    <w:p w:rsidR="00DD1CF6" w:rsidRDefault="00DD1CF6">
      <w:pPr>
        <w:pStyle w:val="ConsPlusNormal"/>
      </w:pPr>
    </w:p>
    <w:p w:rsidR="00DD1CF6" w:rsidRDefault="00DD1CF6">
      <w:pPr>
        <w:pStyle w:val="ConsPlusNormal"/>
        <w:jc w:val="both"/>
      </w:pPr>
      <w:bookmarkStart w:id="14" w:name="P349"/>
      <w:bookmarkEnd w:id="14"/>
      <w:r>
        <w:t>(Форма)</w:t>
      </w:r>
    </w:p>
    <w:p w:rsidR="00DD1CF6" w:rsidRDefault="00DD1CF6">
      <w:pPr>
        <w:pStyle w:val="ConsPlusNormal"/>
      </w:pPr>
    </w:p>
    <w:p w:rsidR="00DD1CF6" w:rsidRDefault="00DD1CF6">
      <w:pPr>
        <w:pStyle w:val="ConsPlusNonformat"/>
        <w:jc w:val="both"/>
      </w:pPr>
      <w:bookmarkStart w:id="15" w:name="P351"/>
      <w:bookmarkEnd w:id="15"/>
      <w:r>
        <w:t xml:space="preserve">                              Председателю конкурсной комиссии</w:t>
      </w:r>
    </w:p>
    <w:p w:rsidR="00DD1CF6" w:rsidRDefault="00DD1CF6">
      <w:pPr>
        <w:pStyle w:val="ConsPlusNonformat"/>
        <w:jc w:val="both"/>
      </w:pPr>
      <w:r>
        <w:t xml:space="preserve">                              от __________________________________________</w:t>
      </w:r>
    </w:p>
    <w:p w:rsidR="00DD1CF6" w:rsidRDefault="00DD1CF6">
      <w:pPr>
        <w:pStyle w:val="ConsPlusNonformat"/>
        <w:jc w:val="both"/>
      </w:pPr>
      <w:r>
        <w:t xml:space="preserve">                                          (фамилия, имя, отчество)</w:t>
      </w:r>
    </w:p>
    <w:p w:rsidR="00DD1CF6" w:rsidRDefault="00DD1CF6">
      <w:pPr>
        <w:pStyle w:val="ConsPlusNonformat"/>
        <w:jc w:val="both"/>
      </w:pPr>
      <w:r>
        <w:t xml:space="preserve">                              _____________________________________________</w:t>
      </w:r>
    </w:p>
    <w:p w:rsidR="00DD1CF6" w:rsidRDefault="00DD1CF6">
      <w:pPr>
        <w:pStyle w:val="ConsPlusNonformat"/>
        <w:jc w:val="both"/>
      </w:pPr>
      <w:r>
        <w:t xml:space="preserve">                              (организация, индивидуальный предприниматель)</w:t>
      </w:r>
    </w:p>
    <w:p w:rsidR="00DD1CF6" w:rsidRDefault="00DD1CF6">
      <w:pPr>
        <w:pStyle w:val="ConsPlusNonformat"/>
        <w:jc w:val="both"/>
      </w:pPr>
      <w:r>
        <w:t xml:space="preserve">                              _____________________________________________</w:t>
      </w:r>
    </w:p>
    <w:p w:rsidR="00DD1CF6" w:rsidRDefault="00DD1CF6">
      <w:pPr>
        <w:pStyle w:val="ConsPlusNonformat"/>
        <w:jc w:val="both"/>
      </w:pPr>
      <w:r>
        <w:t xml:space="preserve">                                           (юридический адрес)</w:t>
      </w:r>
    </w:p>
    <w:p w:rsidR="00DD1CF6" w:rsidRDefault="00DD1CF6">
      <w:pPr>
        <w:pStyle w:val="ConsPlusNonformat"/>
        <w:jc w:val="both"/>
      </w:pPr>
    </w:p>
    <w:p w:rsidR="00DD1CF6" w:rsidRDefault="00DD1CF6">
      <w:pPr>
        <w:pStyle w:val="ConsPlusNonformat"/>
        <w:jc w:val="both"/>
      </w:pPr>
      <w:bookmarkStart w:id="16" w:name="P359"/>
      <w:bookmarkEnd w:id="16"/>
      <w:r>
        <w:t xml:space="preserve">                                 ЗАЯВЛЕНИЕ</w:t>
      </w:r>
    </w:p>
    <w:p w:rsidR="00DD1CF6" w:rsidRDefault="00DD1CF6">
      <w:pPr>
        <w:pStyle w:val="ConsPlusNonformat"/>
        <w:jc w:val="both"/>
      </w:pPr>
    </w:p>
    <w:p w:rsidR="00DD1CF6" w:rsidRDefault="00DD1CF6">
      <w:pPr>
        <w:pStyle w:val="ConsPlusNonformat"/>
        <w:jc w:val="both"/>
      </w:pPr>
      <w:bookmarkStart w:id="17" w:name="P361"/>
      <w:bookmarkEnd w:id="17"/>
      <w:r>
        <w:t xml:space="preserve">    Прошу  предоставить  субсидию  для возмещения части затрат, связанных с</w:t>
      </w:r>
    </w:p>
    <w:p w:rsidR="00DD1CF6" w:rsidRDefault="00DD1CF6">
      <w:pPr>
        <w:pStyle w:val="ConsPlusNonformat"/>
        <w:jc w:val="both"/>
      </w:pPr>
      <w:r>
        <w:t>приобретением   оборудования  в  целях  создания  и(или)  развития,  и(или)</w:t>
      </w:r>
    </w:p>
    <w:p w:rsidR="00DD1CF6" w:rsidRDefault="00DD1CF6">
      <w:pPr>
        <w:pStyle w:val="ConsPlusNonformat"/>
        <w:jc w:val="both"/>
      </w:pPr>
      <w:r>
        <w:t>модернизации производства товаров, в соответствии с договором купли-продажи</w:t>
      </w:r>
    </w:p>
    <w:p w:rsidR="00DD1CF6" w:rsidRDefault="00DD1CF6">
      <w:pPr>
        <w:pStyle w:val="ConsPlusNonformat"/>
        <w:jc w:val="both"/>
      </w:pPr>
      <w:r>
        <w:t>от "__" _____________ 20__ года N ______________.</w:t>
      </w:r>
    </w:p>
    <w:p w:rsidR="00DD1CF6" w:rsidRDefault="00DD1CF6">
      <w:pPr>
        <w:pStyle w:val="ConsPlusNonformat"/>
        <w:jc w:val="both"/>
      </w:pPr>
      <w:bookmarkStart w:id="18" w:name="P365"/>
      <w:bookmarkEnd w:id="18"/>
      <w:r>
        <w:t xml:space="preserve">    Сообщаю, что _________________________________________________________:</w:t>
      </w:r>
    </w:p>
    <w:p w:rsidR="00DD1CF6" w:rsidRDefault="00DD1CF6">
      <w:pPr>
        <w:pStyle w:val="ConsPlusNonformat"/>
        <w:jc w:val="both"/>
      </w:pPr>
      <w:r>
        <w:t xml:space="preserve">                (наименование организации, индивидуального предпринимателя)</w:t>
      </w:r>
    </w:p>
    <w:p w:rsidR="00DD1CF6" w:rsidRDefault="00DD1CF6">
      <w:pPr>
        <w:pStyle w:val="ConsPlusNonformat"/>
        <w:jc w:val="both"/>
      </w:pPr>
      <w:r>
        <w:t xml:space="preserve">    осуществляет деятельность на территории Ленинградской области и отнесен</w:t>
      </w:r>
    </w:p>
    <w:p w:rsidR="00DD1CF6" w:rsidRDefault="00DD1CF6">
      <w:pPr>
        <w:pStyle w:val="ConsPlusNonformat"/>
        <w:jc w:val="both"/>
      </w:pPr>
      <w:r>
        <w:t xml:space="preserve">(отнесено)  в  соответствии с условиями, установленными Федеральным </w:t>
      </w:r>
      <w:hyperlink r:id="rId129" w:history="1">
        <w:r>
          <w:rPr>
            <w:color w:val="0000FF"/>
          </w:rPr>
          <w:t>законом</w:t>
        </w:r>
      </w:hyperlink>
    </w:p>
    <w:p w:rsidR="00DD1CF6" w:rsidRDefault="00DD1CF6">
      <w:pPr>
        <w:pStyle w:val="ConsPlusNonformat"/>
        <w:jc w:val="both"/>
      </w:pPr>
      <w:r>
        <w:t>от   24   июля   2007   года   N   209-ФЗ   "О  развитии  малого и среднего</w:t>
      </w:r>
    </w:p>
    <w:p w:rsidR="00DD1CF6" w:rsidRDefault="00DD1CF6">
      <w:pPr>
        <w:pStyle w:val="ConsPlusNonformat"/>
        <w:jc w:val="both"/>
      </w:pPr>
      <w:r>
        <w:t>предпринимательства   в  Российской  Федерации",  к  малым  и(или)  средним</w:t>
      </w:r>
    </w:p>
    <w:p w:rsidR="00DD1CF6" w:rsidRDefault="00DD1CF6">
      <w:pPr>
        <w:pStyle w:val="ConsPlusNonformat"/>
        <w:jc w:val="both"/>
      </w:pPr>
      <w:r>
        <w:t>предприятиям;</w:t>
      </w:r>
    </w:p>
    <w:p w:rsidR="00DD1CF6" w:rsidRDefault="00DD1CF6">
      <w:pPr>
        <w:pStyle w:val="ConsPlusNonformat"/>
        <w:jc w:val="both"/>
      </w:pPr>
      <w:r>
        <w:t xml:space="preserve">    не   находится   в  процессе  ликвидации,  реорганизации,  банкротства,</w:t>
      </w:r>
    </w:p>
    <w:p w:rsidR="00DD1CF6" w:rsidRDefault="00DD1CF6">
      <w:pPr>
        <w:pStyle w:val="ConsPlusNonformat"/>
        <w:jc w:val="both"/>
      </w:pPr>
      <w:r>
        <w:t>отсутствуют ограничения на осуществление хозяйственной деятельности;</w:t>
      </w:r>
    </w:p>
    <w:p w:rsidR="00DD1CF6" w:rsidRDefault="00DD1CF6">
      <w:pPr>
        <w:pStyle w:val="ConsPlusNonformat"/>
        <w:jc w:val="both"/>
      </w:pPr>
      <w:r>
        <w:t xml:space="preserve">    в   текущем   финансовом  году  средства  из  соответствующего  бюджета</w:t>
      </w:r>
    </w:p>
    <w:p w:rsidR="00DD1CF6" w:rsidRDefault="00DD1CF6">
      <w:pPr>
        <w:pStyle w:val="ConsPlusNonformat"/>
        <w:jc w:val="both"/>
      </w:pPr>
      <w:r>
        <w:t>бюджетной  системы Российской Федерации в соответствии с иными нормативными</w:t>
      </w:r>
    </w:p>
    <w:p w:rsidR="00DD1CF6" w:rsidRDefault="00DD1CF6">
      <w:pPr>
        <w:pStyle w:val="ConsPlusNonformat"/>
        <w:jc w:val="both"/>
      </w:pPr>
      <w:r>
        <w:t>правовыми  актами для компенсации затрат на аналогичные цели не получал (не</w:t>
      </w:r>
    </w:p>
    <w:p w:rsidR="00DD1CF6" w:rsidRDefault="00DD1CF6">
      <w:pPr>
        <w:pStyle w:val="ConsPlusNonformat"/>
        <w:jc w:val="both"/>
      </w:pPr>
      <w:r>
        <w:t>получало);</w:t>
      </w:r>
    </w:p>
    <w:p w:rsidR="00DD1CF6" w:rsidRDefault="00DD1CF6">
      <w:pPr>
        <w:pStyle w:val="ConsPlusNonformat"/>
        <w:jc w:val="both"/>
      </w:pPr>
      <w:r>
        <w:t xml:space="preserve">    выплачивает заработную плату работникам не ниже размера, установленного</w:t>
      </w:r>
    </w:p>
    <w:p w:rsidR="00DD1CF6" w:rsidRDefault="00DD1CF6">
      <w:pPr>
        <w:pStyle w:val="ConsPlusNonformat"/>
        <w:jc w:val="both"/>
      </w:pPr>
      <w:r>
        <w:t>региональным  соглашением  о  минимальной  заработной плате в Ленинградской</w:t>
      </w:r>
    </w:p>
    <w:p w:rsidR="00DD1CF6" w:rsidRDefault="00DD1CF6">
      <w:pPr>
        <w:pStyle w:val="ConsPlusNonformat"/>
        <w:jc w:val="both"/>
      </w:pPr>
      <w:r>
        <w:t>области;</w:t>
      </w:r>
    </w:p>
    <w:p w:rsidR="00DD1CF6" w:rsidRDefault="00DD1CF6">
      <w:pPr>
        <w:pStyle w:val="ConsPlusNonformat"/>
        <w:jc w:val="both"/>
      </w:pPr>
      <w:r>
        <w:t xml:space="preserve">    просроченной  задолженности  по заработной плате работникам, а также по</w:t>
      </w:r>
    </w:p>
    <w:p w:rsidR="00DD1CF6" w:rsidRDefault="00DD1CF6">
      <w:pPr>
        <w:pStyle w:val="ConsPlusNonformat"/>
        <w:jc w:val="both"/>
      </w:pPr>
      <w:r>
        <w:t>платежам  в  бюджеты  всех уровней бюджетной системы Российской Федерации и</w:t>
      </w:r>
    </w:p>
    <w:p w:rsidR="00DD1CF6" w:rsidRDefault="00DD1CF6">
      <w:pPr>
        <w:pStyle w:val="ConsPlusNonformat"/>
        <w:jc w:val="both"/>
      </w:pPr>
      <w:r>
        <w:t>государственные внебюджетные фонды не имею (не имеет);</w:t>
      </w:r>
    </w:p>
    <w:p w:rsidR="00DD1CF6" w:rsidRDefault="00DD1CF6">
      <w:pPr>
        <w:pStyle w:val="ConsPlusNonformat"/>
        <w:jc w:val="both"/>
      </w:pPr>
      <w:r>
        <w:t xml:space="preserve">    не  осуществляет производство  и(или) реализацию подакцизных товаров, а</w:t>
      </w:r>
    </w:p>
    <w:p w:rsidR="00DD1CF6" w:rsidRDefault="00DD1CF6">
      <w:pPr>
        <w:pStyle w:val="ConsPlusNonformat"/>
        <w:jc w:val="both"/>
      </w:pPr>
      <w:r>
        <w:t>также  добычу  и(или)  реализацию   полезных  ископаемых,   за  исключением</w:t>
      </w:r>
    </w:p>
    <w:p w:rsidR="00DD1CF6" w:rsidRDefault="00DD1CF6">
      <w:pPr>
        <w:pStyle w:val="ConsPlusNonformat"/>
        <w:jc w:val="both"/>
      </w:pPr>
      <w:r>
        <w:t>общераспространенных полезных ископаемых.</w:t>
      </w:r>
    </w:p>
    <w:p w:rsidR="00DD1CF6" w:rsidRDefault="00DD1CF6">
      <w:pPr>
        <w:pStyle w:val="ConsPlusNonformat"/>
        <w:jc w:val="both"/>
      </w:pPr>
      <w:r>
        <w:lastRenderedPageBreak/>
        <w:t xml:space="preserve">    Осведомлен   (осведомлена)   о   том,   что   несу  ответственность  за</w:t>
      </w:r>
    </w:p>
    <w:p w:rsidR="00DD1CF6" w:rsidRDefault="00DD1CF6">
      <w:pPr>
        <w:pStyle w:val="ConsPlusNonformat"/>
        <w:jc w:val="both"/>
      </w:pPr>
      <w:r>
        <w:t>достоверность и подлинность представленных в конкурсную комиссию документов</w:t>
      </w:r>
    </w:p>
    <w:p w:rsidR="00DD1CF6" w:rsidRDefault="00DD1CF6">
      <w:pPr>
        <w:pStyle w:val="ConsPlusNonformat"/>
        <w:jc w:val="both"/>
      </w:pPr>
      <w:r>
        <w:t>и  сведений  в соответствии с законодательством Российской Федерации, и даю</w:t>
      </w:r>
    </w:p>
    <w:p w:rsidR="00DD1CF6" w:rsidRDefault="00DD1CF6">
      <w:pPr>
        <w:pStyle w:val="ConsPlusNonformat"/>
        <w:jc w:val="both"/>
      </w:pPr>
      <w:r>
        <w:t>письменное согласие на обработку моих персональных данных в целях получения</w:t>
      </w:r>
    </w:p>
    <w:p w:rsidR="00DD1CF6" w:rsidRDefault="00DD1CF6">
      <w:pPr>
        <w:pStyle w:val="ConsPlusNonformat"/>
        <w:jc w:val="both"/>
      </w:pPr>
      <w:r>
        <w:t>государственной поддержки.</w:t>
      </w:r>
    </w:p>
    <w:p w:rsidR="00DD1CF6" w:rsidRDefault="00DD1CF6">
      <w:pPr>
        <w:pStyle w:val="ConsPlusNonformat"/>
        <w:jc w:val="both"/>
      </w:pPr>
      <w:r>
        <w:t xml:space="preserve">    </w:t>
      </w:r>
      <w:hyperlink w:anchor="P416" w:history="1">
        <w:r>
          <w:rPr>
            <w:color w:val="0000FF"/>
          </w:rPr>
          <w:t>Информация</w:t>
        </w:r>
      </w:hyperlink>
      <w:r>
        <w:t xml:space="preserve">  о  соискателе  и  </w:t>
      </w:r>
      <w:hyperlink w:anchor="P478" w:history="1">
        <w:r>
          <w:rPr>
            <w:color w:val="0000FF"/>
          </w:rPr>
          <w:t>план</w:t>
        </w:r>
      </w:hyperlink>
      <w:r>
        <w:t xml:space="preserve">  мероприятий  ("дорожная  карта") по</w:t>
      </w:r>
    </w:p>
    <w:p w:rsidR="00DD1CF6" w:rsidRDefault="00DD1CF6">
      <w:pPr>
        <w:pStyle w:val="ConsPlusNonformat"/>
        <w:jc w:val="both"/>
      </w:pPr>
      <w:r>
        <w:t>достижению  целевых  показателей  результативности  использования  субсидии</w:t>
      </w:r>
    </w:p>
    <w:p w:rsidR="00DD1CF6" w:rsidRDefault="00DD1CF6">
      <w:pPr>
        <w:pStyle w:val="ConsPlusNonformat"/>
        <w:jc w:val="both"/>
      </w:pPr>
      <w:r>
        <w:t>прилагаются.</w:t>
      </w:r>
    </w:p>
    <w:p w:rsidR="00DD1CF6" w:rsidRDefault="00DD1CF6">
      <w:pPr>
        <w:pStyle w:val="ConsPlusNonformat"/>
        <w:jc w:val="both"/>
      </w:pPr>
    </w:p>
    <w:p w:rsidR="00DD1CF6" w:rsidRDefault="00DD1CF6">
      <w:pPr>
        <w:pStyle w:val="ConsPlusNonformat"/>
        <w:jc w:val="both"/>
      </w:pPr>
      <w:r>
        <w:t>"__" ___________ 20__ года</w:t>
      </w:r>
    </w:p>
    <w:p w:rsidR="00DD1CF6" w:rsidRDefault="00DD1CF6">
      <w:pPr>
        <w:pStyle w:val="ConsPlusNonformat"/>
        <w:jc w:val="both"/>
      </w:pPr>
    </w:p>
    <w:p w:rsidR="00DD1CF6" w:rsidRDefault="00DD1CF6">
      <w:pPr>
        <w:pStyle w:val="ConsPlusNonformat"/>
        <w:jc w:val="both"/>
      </w:pPr>
      <w:r>
        <w:t>____________________________________________________           ____________</w:t>
      </w:r>
    </w:p>
    <w:p w:rsidR="00DD1CF6" w:rsidRDefault="00DD1CF6">
      <w:pPr>
        <w:pStyle w:val="ConsPlusNonformat"/>
        <w:jc w:val="both"/>
      </w:pPr>
      <w:r>
        <w:t xml:space="preserve">   (ФИО руководителя организации/индивидуального                (подпись)</w:t>
      </w:r>
    </w:p>
    <w:p w:rsidR="00DD1CF6" w:rsidRDefault="00DD1CF6">
      <w:pPr>
        <w:pStyle w:val="ConsPlusNonformat"/>
        <w:jc w:val="both"/>
      </w:pPr>
      <w:r>
        <w:t xml:space="preserve">                   предпринимателя)</w:t>
      </w:r>
    </w:p>
    <w:p w:rsidR="00DD1CF6" w:rsidRDefault="00DD1CF6">
      <w:pPr>
        <w:pStyle w:val="ConsPlusNonformat"/>
        <w:jc w:val="both"/>
      </w:pPr>
    </w:p>
    <w:p w:rsidR="00DD1CF6" w:rsidRDefault="00DD1CF6">
      <w:pPr>
        <w:pStyle w:val="ConsPlusNonformat"/>
        <w:jc w:val="both"/>
      </w:pPr>
      <w:r>
        <w:t xml:space="preserve">    Место печати</w:t>
      </w: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jc w:val="right"/>
        <w:outlineLvl w:val="2"/>
      </w:pPr>
      <w:r>
        <w:t>Приложение 1</w:t>
      </w:r>
    </w:p>
    <w:p w:rsidR="00DD1CF6" w:rsidRDefault="00DD1CF6">
      <w:pPr>
        <w:pStyle w:val="ConsPlusNormal"/>
        <w:jc w:val="right"/>
      </w:pPr>
      <w:r>
        <w:t>к Заявлению...</w:t>
      </w:r>
    </w:p>
    <w:p w:rsidR="00DD1CF6" w:rsidRDefault="00DD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CF6">
        <w:trPr>
          <w:jc w:val="center"/>
        </w:trPr>
        <w:tc>
          <w:tcPr>
            <w:tcW w:w="9294" w:type="dxa"/>
            <w:tcBorders>
              <w:top w:val="nil"/>
              <w:left w:val="single" w:sz="24" w:space="0" w:color="CED3F1"/>
              <w:bottom w:val="nil"/>
              <w:right w:val="single" w:sz="24" w:space="0" w:color="F4F3F8"/>
            </w:tcBorders>
            <w:shd w:val="clear" w:color="auto" w:fill="F4F3F8"/>
          </w:tcPr>
          <w:p w:rsidR="00DD1CF6" w:rsidRDefault="00DD1CF6">
            <w:pPr>
              <w:pStyle w:val="ConsPlusNormal"/>
              <w:jc w:val="center"/>
            </w:pPr>
            <w:r>
              <w:rPr>
                <w:color w:val="392C69"/>
              </w:rPr>
              <w:t>Список изменяющих документов</w:t>
            </w:r>
          </w:p>
          <w:p w:rsidR="00DD1CF6" w:rsidRDefault="00DD1CF6">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Ленинградской области</w:t>
            </w:r>
          </w:p>
          <w:p w:rsidR="00DD1CF6" w:rsidRDefault="00DD1CF6">
            <w:pPr>
              <w:pStyle w:val="ConsPlusNormal"/>
              <w:jc w:val="center"/>
            </w:pPr>
            <w:r>
              <w:rPr>
                <w:color w:val="392C69"/>
              </w:rPr>
              <w:t>от 19.07.2018 N 258)</w:t>
            </w:r>
          </w:p>
        </w:tc>
      </w:tr>
    </w:tbl>
    <w:p w:rsidR="00DD1CF6" w:rsidRDefault="00DD1CF6">
      <w:pPr>
        <w:pStyle w:val="ConsPlusNormal"/>
      </w:pPr>
    </w:p>
    <w:p w:rsidR="00DD1CF6" w:rsidRDefault="00DD1CF6">
      <w:pPr>
        <w:pStyle w:val="ConsPlusNormal"/>
      </w:pPr>
      <w:r>
        <w:t>(Форма)</w:t>
      </w:r>
    </w:p>
    <w:p w:rsidR="00DD1CF6" w:rsidRDefault="00DD1CF6">
      <w:pPr>
        <w:pStyle w:val="ConsPlusNormal"/>
      </w:pPr>
    </w:p>
    <w:p w:rsidR="00DD1CF6" w:rsidRDefault="00DD1CF6">
      <w:pPr>
        <w:pStyle w:val="ConsPlusNormal"/>
        <w:jc w:val="center"/>
      </w:pPr>
      <w:bookmarkStart w:id="19" w:name="P416"/>
      <w:bookmarkEnd w:id="19"/>
      <w:r>
        <w:t>Информация о соискателе</w:t>
      </w:r>
    </w:p>
    <w:p w:rsidR="00DD1CF6" w:rsidRDefault="00DD1CF6">
      <w:pPr>
        <w:pStyle w:val="ConsPlusNormal"/>
        <w:jc w:val="center"/>
      </w:pPr>
      <w:r>
        <w:t>по состоянию на "__" ____________ 20__ года</w:t>
      </w:r>
    </w:p>
    <w:p w:rsidR="00DD1CF6" w:rsidRDefault="00DD1CF6">
      <w:pPr>
        <w:pStyle w:val="ConsPlusNormal"/>
        <w:jc w:val="center"/>
      </w:pPr>
      <w:r>
        <w:t>(на дату подачи заявления)</w:t>
      </w:r>
    </w:p>
    <w:p w:rsidR="00DD1CF6" w:rsidRDefault="00DD1C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DD1CF6">
        <w:tc>
          <w:tcPr>
            <w:tcW w:w="6350" w:type="dxa"/>
          </w:tcPr>
          <w:p w:rsidR="00DD1CF6" w:rsidRDefault="00DD1CF6">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Телефон</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Факс</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Адрес электронной почты</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ИНН/КПП</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ОГРН/ОГРНИП</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Расчетный счет</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Наименование банка</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БИК</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lastRenderedPageBreak/>
              <w:t>Корреспондентский счет</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Основной вид деятельности по производству товаров (ОКВЭД)</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Общее количество рабочих мест, шт.</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Среднесписочная численность за предшествующий календарный год, чел.</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Средняя месячная заработная плата работников, руб.</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Средняя месячная заработная плата работников за предшествующий календарный год, руб.</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Система налогообложения</w:t>
            </w:r>
          </w:p>
        </w:tc>
        <w:tc>
          <w:tcPr>
            <w:tcW w:w="2721" w:type="dxa"/>
          </w:tcPr>
          <w:p w:rsidR="00DD1CF6" w:rsidRDefault="00DD1CF6">
            <w:pPr>
              <w:pStyle w:val="ConsPlusNormal"/>
              <w:jc w:val="both"/>
            </w:pPr>
          </w:p>
        </w:tc>
      </w:tr>
      <w:tr w:rsidR="00DD1CF6">
        <w:tc>
          <w:tcPr>
            <w:tcW w:w="6350" w:type="dxa"/>
          </w:tcPr>
          <w:p w:rsidR="00DD1CF6" w:rsidRDefault="00DD1CF6">
            <w:pPr>
              <w:pStyle w:val="ConsPlusNormal"/>
            </w:pPr>
            <w:r>
              <w:t>Выручка от реализации товаров (работ, услуг) за предшествующий календарный год, тыс. руб.</w:t>
            </w:r>
          </w:p>
        </w:tc>
        <w:tc>
          <w:tcPr>
            <w:tcW w:w="2721" w:type="dxa"/>
          </w:tcPr>
          <w:p w:rsidR="00DD1CF6" w:rsidRDefault="00DD1CF6">
            <w:pPr>
              <w:pStyle w:val="ConsPlusNormal"/>
              <w:jc w:val="both"/>
            </w:pPr>
          </w:p>
        </w:tc>
      </w:tr>
    </w:tbl>
    <w:p w:rsidR="00DD1CF6" w:rsidRDefault="00DD1CF6">
      <w:pPr>
        <w:pStyle w:val="ConsPlusNormal"/>
        <w:ind w:firstLine="540"/>
        <w:jc w:val="both"/>
      </w:pPr>
    </w:p>
    <w:p w:rsidR="00DD1CF6" w:rsidRDefault="00DD1CF6">
      <w:pPr>
        <w:pStyle w:val="ConsPlusNonformat"/>
        <w:jc w:val="both"/>
      </w:pPr>
      <w:r>
        <w:t>___________________________________________________         _______________</w:t>
      </w:r>
    </w:p>
    <w:p w:rsidR="00DD1CF6" w:rsidRDefault="00DD1CF6">
      <w:pPr>
        <w:pStyle w:val="ConsPlusNonformat"/>
        <w:jc w:val="both"/>
      </w:pPr>
      <w:r>
        <w:t xml:space="preserve">                   (фамилия, инициалы)                         (подпись)</w:t>
      </w:r>
    </w:p>
    <w:p w:rsidR="00DD1CF6" w:rsidRDefault="00DD1CF6">
      <w:pPr>
        <w:pStyle w:val="ConsPlusNonformat"/>
        <w:jc w:val="both"/>
      </w:pPr>
    </w:p>
    <w:p w:rsidR="00DD1CF6" w:rsidRDefault="00DD1CF6">
      <w:pPr>
        <w:pStyle w:val="ConsPlusNonformat"/>
        <w:jc w:val="both"/>
      </w:pPr>
      <w:r>
        <w:t xml:space="preserve">    Место печати</w:t>
      </w:r>
    </w:p>
    <w:p w:rsidR="00DD1CF6" w:rsidRDefault="00DD1CF6">
      <w:pPr>
        <w:pStyle w:val="ConsPlusNonformat"/>
        <w:jc w:val="both"/>
      </w:pPr>
    </w:p>
    <w:p w:rsidR="00DD1CF6" w:rsidRDefault="00DD1CF6">
      <w:pPr>
        <w:pStyle w:val="ConsPlusNonformat"/>
        <w:jc w:val="both"/>
      </w:pPr>
      <w:r>
        <w:t>"__" _____________ 20__ года.</w:t>
      </w: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jc w:val="right"/>
        <w:outlineLvl w:val="2"/>
      </w:pPr>
      <w:r>
        <w:t>Приложение 2</w:t>
      </w:r>
    </w:p>
    <w:p w:rsidR="00DD1CF6" w:rsidRDefault="00DD1CF6">
      <w:pPr>
        <w:pStyle w:val="ConsPlusNormal"/>
        <w:jc w:val="right"/>
      </w:pPr>
      <w:r>
        <w:t>к заявлению...</w:t>
      </w:r>
    </w:p>
    <w:p w:rsidR="00DD1CF6" w:rsidRDefault="00DD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CF6">
        <w:trPr>
          <w:jc w:val="center"/>
        </w:trPr>
        <w:tc>
          <w:tcPr>
            <w:tcW w:w="9294" w:type="dxa"/>
            <w:tcBorders>
              <w:top w:val="nil"/>
              <w:left w:val="single" w:sz="24" w:space="0" w:color="CED3F1"/>
              <w:bottom w:val="nil"/>
              <w:right w:val="single" w:sz="24" w:space="0" w:color="F4F3F8"/>
            </w:tcBorders>
            <w:shd w:val="clear" w:color="auto" w:fill="F4F3F8"/>
          </w:tcPr>
          <w:p w:rsidR="00DD1CF6" w:rsidRDefault="00DD1CF6">
            <w:pPr>
              <w:pStyle w:val="ConsPlusNormal"/>
              <w:jc w:val="center"/>
            </w:pPr>
            <w:r>
              <w:rPr>
                <w:color w:val="392C69"/>
              </w:rPr>
              <w:t>Список изменяющих документов</w:t>
            </w:r>
          </w:p>
          <w:p w:rsidR="00DD1CF6" w:rsidRDefault="00DD1CF6">
            <w:pPr>
              <w:pStyle w:val="ConsPlusNormal"/>
              <w:jc w:val="center"/>
            </w:pPr>
            <w:r>
              <w:rPr>
                <w:color w:val="392C69"/>
              </w:rPr>
              <w:t>(в ред. Постановлений Правительства Ленинградской области</w:t>
            </w:r>
          </w:p>
          <w:p w:rsidR="00DD1CF6" w:rsidRDefault="00DD1CF6">
            <w:pPr>
              <w:pStyle w:val="ConsPlusNormal"/>
              <w:jc w:val="center"/>
            </w:pPr>
            <w:r>
              <w:rPr>
                <w:color w:val="392C69"/>
              </w:rPr>
              <w:t xml:space="preserve">от 17.04.2018 </w:t>
            </w:r>
            <w:hyperlink r:id="rId131" w:history="1">
              <w:r>
                <w:rPr>
                  <w:color w:val="0000FF"/>
                </w:rPr>
                <w:t>N 138</w:t>
              </w:r>
            </w:hyperlink>
            <w:r>
              <w:rPr>
                <w:color w:val="392C69"/>
              </w:rPr>
              <w:t xml:space="preserve">, от 11.06.2019 </w:t>
            </w:r>
            <w:hyperlink r:id="rId132" w:history="1">
              <w:r>
                <w:rPr>
                  <w:color w:val="0000FF"/>
                </w:rPr>
                <w:t>N 279</w:t>
              </w:r>
            </w:hyperlink>
            <w:r>
              <w:rPr>
                <w:color w:val="392C69"/>
              </w:rPr>
              <w:t>)</w:t>
            </w:r>
          </w:p>
        </w:tc>
      </w:tr>
    </w:tbl>
    <w:p w:rsidR="00DD1CF6" w:rsidRDefault="00DD1CF6">
      <w:pPr>
        <w:pStyle w:val="ConsPlusNormal"/>
      </w:pPr>
    </w:p>
    <w:p w:rsidR="00DD1CF6" w:rsidRDefault="00DD1CF6">
      <w:pPr>
        <w:pStyle w:val="ConsPlusNormal"/>
        <w:jc w:val="both"/>
      </w:pPr>
      <w:r>
        <w:t>(Форма)</w:t>
      </w:r>
    </w:p>
    <w:p w:rsidR="00DD1CF6" w:rsidRDefault="00DD1CF6">
      <w:pPr>
        <w:pStyle w:val="ConsPlusNormal"/>
      </w:pPr>
    </w:p>
    <w:p w:rsidR="00DD1CF6" w:rsidRDefault="00DD1CF6">
      <w:pPr>
        <w:pStyle w:val="ConsPlusNormal"/>
        <w:jc w:val="center"/>
      </w:pPr>
      <w:bookmarkStart w:id="20" w:name="P478"/>
      <w:bookmarkEnd w:id="20"/>
      <w:r>
        <w:t>ПЛАН МЕРОПРИЯТИЙ</w:t>
      </w:r>
    </w:p>
    <w:p w:rsidR="00DD1CF6" w:rsidRDefault="00DD1CF6">
      <w:pPr>
        <w:pStyle w:val="ConsPlusNormal"/>
        <w:jc w:val="center"/>
      </w:pPr>
      <w:r>
        <w:t>("дорожная карта") по достижению целевых показателей</w:t>
      </w:r>
    </w:p>
    <w:p w:rsidR="00DD1CF6" w:rsidRDefault="00DD1CF6">
      <w:pPr>
        <w:pStyle w:val="ConsPlusNormal"/>
        <w:jc w:val="center"/>
      </w:pPr>
      <w:r>
        <w:t>результативности использования субсидии</w:t>
      </w:r>
    </w:p>
    <w:p w:rsidR="00DD1CF6" w:rsidRDefault="00DD1CF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426"/>
        <w:gridCol w:w="1867"/>
        <w:gridCol w:w="2608"/>
      </w:tblGrid>
      <w:tr w:rsidR="00DD1CF6">
        <w:tc>
          <w:tcPr>
            <w:tcW w:w="510" w:type="dxa"/>
          </w:tcPr>
          <w:p w:rsidR="00DD1CF6" w:rsidRDefault="00DD1CF6">
            <w:pPr>
              <w:pStyle w:val="ConsPlusNormal"/>
              <w:jc w:val="center"/>
            </w:pPr>
            <w:r>
              <w:t>N п/п</w:t>
            </w:r>
          </w:p>
        </w:tc>
        <w:tc>
          <w:tcPr>
            <w:tcW w:w="2665" w:type="dxa"/>
          </w:tcPr>
          <w:p w:rsidR="00DD1CF6" w:rsidRDefault="00DD1CF6">
            <w:pPr>
              <w:pStyle w:val="ConsPlusNormal"/>
              <w:jc w:val="center"/>
            </w:pPr>
            <w:r>
              <w:t>Увеличиваемый показатель</w:t>
            </w:r>
          </w:p>
        </w:tc>
        <w:tc>
          <w:tcPr>
            <w:tcW w:w="1426" w:type="dxa"/>
          </w:tcPr>
          <w:p w:rsidR="00DD1CF6" w:rsidRDefault="00DD1CF6">
            <w:pPr>
              <w:pStyle w:val="ConsPlusNormal"/>
              <w:jc w:val="center"/>
            </w:pPr>
            <w:r>
              <w:t>Увеличить на</w:t>
            </w:r>
          </w:p>
        </w:tc>
        <w:tc>
          <w:tcPr>
            <w:tcW w:w="1867" w:type="dxa"/>
          </w:tcPr>
          <w:p w:rsidR="00DD1CF6" w:rsidRDefault="00DD1CF6">
            <w:pPr>
              <w:pStyle w:val="ConsPlusNormal"/>
              <w:jc w:val="center"/>
            </w:pPr>
            <w:r>
              <w:t>На момент предоставления субсидии</w:t>
            </w:r>
          </w:p>
        </w:tc>
        <w:tc>
          <w:tcPr>
            <w:tcW w:w="2608" w:type="dxa"/>
          </w:tcPr>
          <w:p w:rsidR="00DD1CF6" w:rsidRDefault="00DD1CF6">
            <w:pPr>
              <w:pStyle w:val="ConsPlusNormal"/>
              <w:jc w:val="center"/>
            </w:pPr>
            <w:r>
              <w:t>По состоянию</w:t>
            </w:r>
          </w:p>
          <w:p w:rsidR="00DD1CF6" w:rsidRDefault="00DD1CF6">
            <w:pPr>
              <w:pStyle w:val="ConsPlusNormal"/>
              <w:jc w:val="center"/>
            </w:pPr>
            <w:r>
              <w:t>на 31 декабря ____ года</w:t>
            </w:r>
          </w:p>
        </w:tc>
      </w:tr>
      <w:tr w:rsidR="00DD1CF6">
        <w:tc>
          <w:tcPr>
            <w:tcW w:w="510" w:type="dxa"/>
          </w:tcPr>
          <w:p w:rsidR="00DD1CF6" w:rsidRDefault="00DD1CF6">
            <w:pPr>
              <w:pStyle w:val="ConsPlusNormal"/>
              <w:jc w:val="center"/>
            </w:pPr>
            <w:r>
              <w:t>1</w:t>
            </w:r>
          </w:p>
        </w:tc>
        <w:tc>
          <w:tcPr>
            <w:tcW w:w="2665" w:type="dxa"/>
          </w:tcPr>
          <w:p w:rsidR="00DD1CF6" w:rsidRDefault="00DD1CF6">
            <w:pPr>
              <w:pStyle w:val="ConsPlusNormal"/>
            </w:pPr>
            <w:r>
              <w:t>Количество рабочих мест, шт.</w:t>
            </w:r>
          </w:p>
        </w:tc>
        <w:tc>
          <w:tcPr>
            <w:tcW w:w="1426" w:type="dxa"/>
          </w:tcPr>
          <w:p w:rsidR="00DD1CF6" w:rsidRDefault="00DD1CF6">
            <w:pPr>
              <w:pStyle w:val="ConsPlusNormal"/>
            </w:pPr>
          </w:p>
        </w:tc>
        <w:tc>
          <w:tcPr>
            <w:tcW w:w="1867" w:type="dxa"/>
          </w:tcPr>
          <w:p w:rsidR="00DD1CF6" w:rsidRDefault="00DD1CF6">
            <w:pPr>
              <w:pStyle w:val="ConsPlusNormal"/>
            </w:pPr>
          </w:p>
        </w:tc>
        <w:tc>
          <w:tcPr>
            <w:tcW w:w="2608" w:type="dxa"/>
          </w:tcPr>
          <w:p w:rsidR="00DD1CF6" w:rsidRDefault="00DD1CF6">
            <w:pPr>
              <w:pStyle w:val="ConsPlusNormal"/>
            </w:pPr>
          </w:p>
        </w:tc>
      </w:tr>
      <w:tr w:rsidR="00DD1CF6">
        <w:tc>
          <w:tcPr>
            <w:tcW w:w="510" w:type="dxa"/>
          </w:tcPr>
          <w:p w:rsidR="00DD1CF6" w:rsidRDefault="00DD1CF6">
            <w:pPr>
              <w:pStyle w:val="ConsPlusNormal"/>
              <w:jc w:val="center"/>
            </w:pPr>
            <w:r>
              <w:lastRenderedPageBreak/>
              <w:t>2</w:t>
            </w:r>
          </w:p>
        </w:tc>
        <w:tc>
          <w:tcPr>
            <w:tcW w:w="2665" w:type="dxa"/>
          </w:tcPr>
          <w:p w:rsidR="00DD1CF6" w:rsidRDefault="00DD1CF6">
            <w:pPr>
              <w:pStyle w:val="ConsPlusNormal"/>
            </w:pPr>
            <w:r>
              <w:t>Объем годовой выручки, руб.</w:t>
            </w:r>
          </w:p>
        </w:tc>
        <w:tc>
          <w:tcPr>
            <w:tcW w:w="1426" w:type="dxa"/>
          </w:tcPr>
          <w:p w:rsidR="00DD1CF6" w:rsidRDefault="00DD1CF6">
            <w:pPr>
              <w:pStyle w:val="ConsPlusNormal"/>
              <w:jc w:val="center"/>
            </w:pPr>
            <w:r>
              <w:t>____ (проц.)</w:t>
            </w:r>
          </w:p>
        </w:tc>
        <w:tc>
          <w:tcPr>
            <w:tcW w:w="1867" w:type="dxa"/>
          </w:tcPr>
          <w:p w:rsidR="00DD1CF6" w:rsidRDefault="00DD1CF6">
            <w:pPr>
              <w:pStyle w:val="ConsPlusNormal"/>
            </w:pPr>
          </w:p>
        </w:tc>
        <w:tc>
          <w:tcPr>
            <w:tcW w:w="2608" w:type="dxa"/>
          </w:tcPr>
          <w:p w:rsidR="00DD1CF6" w:rsidRDefault="00DD1CF6">
            <w:pPr>
              <w:pStyle w:val="ConsPlusNormal"/>
            </w:pPr>
          </w:p>
        </w:tc>
      </w:tr>
      <w:tr w:rsidR="00DD1CF6">
        <w:tc>
          <w:tcPr>
            <w:tcW w:w="510" w:type="dxa"/>
          </w:tcPr>
          <w:p w:rsidR="00DD1CF6" w:rsidRDefault="00DD1CF6">
            <w:pPr>
              <w:pStyle w:val="ConsPlusNormal"/>
              <w:jc w:val="center"/>
            </w:pPr>
            <w:r>
              <w:t>3</w:t>
            </w:r>
          </w:p>
        </w:tc>
        <w:tc>
          <w:tcPr>
            <w:tcW w:w="2665" w:type="dxa"/>
          </w:tcPr>
          <w:p w:rsidR="00DD1CF6" w:rsidRDefault="00DD1CF6">
            <w:pPr>
              <w:pStyle w:val="ConsPlusNormal"/>
            </w:pPr>
            <w:r>
              <w:t>Величина среднемесячной заработной платы, руб.</w:t>
            </w:r>
          </w:p>
        </w:tc>
        <w:tc>
          <w:tcPr>
            <w:tcW w:w="1426" w:type="dxa"/>
          </w:tcPr>
          <w:p w:rsidR="00DD1CF6" w:rsidRDefault="00DD1CF6">
            <w:pPr>
              <w:pStyle w:val="ConsPlusNormal"/>
              <w:jc w:val="center"/>
            </w:pPr>
            <w:r>
              <w:t>____ (проц.)</w:t>
            </w:r>
          </w:p>
        </w:tc>
        <w:tc>
          <w:tcPr>
            <w:tcW w:w="1867" w:type="dxa"/>
          </w:tcPr>
          <w:p w:rsidR="00DD1CF6" w:rsidRDefault="00DD1CF6">
            <w:pPr>
              <w:pStyle w:val="ConsPlusNormal"/>
            </w:pPr>
          </w:p>
        </w:tc>
        <w:tc>
          <w:tcPr>
            <w:tcW w:w="2608" w:type="dxa"/>
          </w:tcPr>
          <w:p w:rsidR="00DD1CF6" w:rsidRDefault="00DD1CF6">
            <w:pPr>
              <w:pStyle w:val="ConsPlusNormal"/>
            </w:pPr>
          </w:p>
        </w:tc>
      </w:tr>
    </w:tbl>
    <w:p w:rsidR="00DD1CF6" w:rsidRDefault="00DD1CF6">
      <w:pPr>
        <w:pStyle w:val="ConsPlusNormal"/>
      </w:pPr>
    </w:p>
    <w:p w:rsidR="00DD1CF6" w:rsidRDefault="00DD1CF6">
      <w:pPr>
        <w:pStyle w:val="ConsPlusNonformat"/>
        <w:jc w:val="both"/>
      </w:pPr>
      <w:r>
        <w:t xml:space="preserve">    Обоснование необходимости получения запрашиваемой субсидии:</w:t>
      </w:r>
    </w:p>
    <w:p w:rsidR="00DD1CF6" w:rsidRDefault="00DD1CF6">
      <w:pPr>
        <w:pStyle w:val="ConsPlusNonformat"/>
        <w:jc w:val="both"/>
      </w:pPr>
      <w:r>
        <w:t>___________________________________________________________________________</w:t>
      </w:r>
    </w:p>
    <w:p w:rsidR="00DD1CF6" w:rsidRDefault="00DD1CF6">
      <w:pPr>
        <w:pStyle w:val="ConsPlusNonformat"/>
        <w:jc w:val="both"/>
      </w:pPr>
      <w:r>
        <w:t>___________________________________________________________________________</w:t>
      </w:r>
    </w:p>
    <w:p w:rsidR="00DD1CF6" w:rsidRDefault="00DD1CF6">
      <w:pPr>
        <w:pStyle w:val="ConsPlusNonformat"/>
        <w:jc w:val="both"/>
      </w:pPr>
      <w:r>
        <w:t>___________________________________________________________________________</w:t>
      </w:r>
    </w:p>
    <w:p w:rsidR="00DD1CF6" w:rsidRDefault="00DD1CF6">
      <w:pPr>
        <w:pStyle w:val="ConsPlusNonformat"/>
        <w:jc w:val="both"/>
      </w:pPr>
      <w:r>
        <w:t>___________________________________________________________________________</w:t>
      </w:r>
    </w:p>
    <w:p w:rsidR="00DD1CF6" w:rsidRDefault="00DD1CF6">
      <w:pPr>
        <w:pStyle w:val="ConsPlusNonformat"/>
        <w:jc w:val="both"/>
      </w:pPr>
      <w:r>
        <w:t>___________________________________________________________________________</w:t>
      </w:r>
    </w:p>
    <w:p w:rsidR="00DD1CF6" w:rsidRDefault="00DD1CF6">
      <w:pPr>
        <w:pStyle w:val="ConsPlusNonformat"/>
        <w:jc w:val="both"/>
      </w:pPr>
      <w:r>
        <w:t>____________________                         ______________________________</w:t>
      </w:r>
    </w:p>
    <w:p w:rsidR="00DD1CF6" w:rsidRDefault="00DD1CF6">
      <w:pPr>
        <w:pStyle w:val="ConsPlusNonformat"/>
        <w:jc w:val="both"/>
      </w:pPr>
      <w:r>
        <w:t xml:space="preserve">     (подпись)                                     (фамилия, инициалы)</w:t>
      </w:r>
    </w:p>
    <w:p w:rsidR="00DD1CF6" w:rsidRDefault="00DD1CF6">
      <w:pPr>
        <w:pStyle w:val="ConsPlusNonformat"/>
        <w:jc w:val="both"/>
      </w:pPr>
    </w:p>
    <w:p w:rsidR="00DD1CF6" w:rsidRDefault="00DD1CF6">
      <w:pPr>
        <w:pStyle w:val="ConsPlusNonformat"/>
        <w:jc w:val="both"/>
      </w:pPr>
      <w:r>
        <w:t xml:space="preserve">    Место печати</w:t>
      </w:r>
    </w:p>
    <w:p w:rsidR="00DD1CF6" w:rsidRDefault="00DD1CF6">
      <w:pPr>
        <w:pStyle w:val="ConsPlusNonformat"/>
        <w:jc w:val="both"/>
      </w:pPr>
      <w:r>
        <w:t>"__" __________ 20__ года</w:t>
      </w: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jc w:val="right"/>
        <w:outlineLvl w:val="1"/>
      </w:pPr>
      <w:r>
        <w:t>Приложение 2</w:t>
      </w:r>
    </w:p>
    <w:p w:rsidR="00DD1CF6" w:rsidRDefault="00DD1CF6">
      <w:pPr>
        <w:pStyle w:val="ConsPlusNormal"/>
        <w:jc w:val="right"/>
      </w:pPr>
      <w:r>
        <w:t>к Порядку...</w:t>
      </w:r>
    </w:p>
    <w:p w:rsidR="00DD1CF6" w:rsidRDefault="00DD1CF6">
      <w:pPr>
        <w:pStyle w:val="ConsPlusNormal"/>
      </w:pPr>
    </w:p>
    <w:p w:rsidR="00DD1CF6" w:rsidRDefault="00DD1CF6">
      <w:pPr>
        <w:pStyle w:val="ConsPlusNormal"/>
        <w:jc w:val="center"/>
      </w:pPr>
      <w:r>
        <w:t>СОГЛАСИЕ НА ОБРАБОТКУ ПЕРСОНАЛЬНЫХ ДАННЫХ</w:t>
      </w:r>
    </w:p>
    <w:p w:rsidR="00DD1CF6" w:rsidRDefault="00DD1CF6">
      <w:pPr>
        <w:pStyle w:val="ConsPlusNormal"/>
      </w:pPr>
    </w:p>
    <w:p w:rsidR="00DD1CF6" w:rsidRDefault="00DD1CF6">
      <w:pPr>
        <w:pStyle w:val="ConsPlusNormal"/>
        <w:jc w:val="center"/>
      </w:pPr>
      <w:r>
        <w:t xml:space="preserve">Исключено. - </w:t>
      </w:r>
      <w:hyperlink r:id="rId133" w:history="1">
        <w:r>
          <w:rPr>
            <w:color w:val="0000FF"/>
          </w:rPr>
          <w:t>Постановление</w:t>
        </w:r>
      </w:hyperlink>
      <w:r>
        <w:t xml:space="preserve"> Правительства Ленинградской</w:t>
      </w:r>
    </w:p>
    <w:p w:rsidR="00DD1CF6" w:rsidRDefault="00DD1CF6">
      <w:pPr>
        <w:pStyle w:val="ConsPlusNormal"/>
        <w:jc w:val="center"/>
      </w:pPr>
      <w:r>
        <w:t>области от 30.05.2017 N 188.</w:t>
      </w: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pPr>
    </w:p>
    <w:p w:rsidR="00DD1CF6" w:rsidRDefault="00DD1CF6">
      <w:pPr>
        <w:pStyle w:val="ConsPlusNormal"/>
        <w:jc w:val="right"/>
        <w:outlineLvl w:val="1"/>
      </w:pPr>
      <w:hyperlink r:id="rId134" w:history="1">
        <w:r>
          <w:rPr>
            <w:color w:val="0000FF"/>
          </w:rPr>
          <w:t>Приложение 2</w:t>
        </w:r>
      </w:hyperlink>
    </w:p>
    <w:p w:rsidR="00DD1CF6" w:rsidRDefault="00DD1CF6">
      <w:pPr>
        <w:pStyle w:val="ConsPlusNormal"/>
        <w:jc w:val="right"/>
      </w:pPr>
      <w:r>
        <w:t>к Порядку...</w:t>
      </w:r>
    </w:p>
    <w:p w:rsidR="00DD1CF6" w:rsidRDefault="00DD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CF6">
        <w:trPr>
          <w:jc w:val="center"/>
        </w:trPr>
        <w:tc>
          <w:tcPr>
            <w:tcW w:w="9294" w:type="dxa"/>
            <w:tcBorders>
              <w:top w:val="nil"/>
              <w:left w:val="single" w:sz="24" w:space="0" w:color="CED3F1"/>
              <w:bottom w:val="nil"/>
              <w:right w:val="single" w:sz="24" w:space="0" w:color="F4F3F8"/>
            </w:tcBorders>
            <w:shd w:val="clear" w:color="auto" w:fill="F4F3F8"/>
          </w:tcPr>
          <w:p w:rsidR="00DD1CF6" w:rsidRDefault="00DD1CF6">
            <w:pPr>
              <w:pStyle w:val="ConsPlusNormal"/>
              <w:jc w:val="center"/>
            </w:pPr>
            <w:r>
              <w:rPr>
                <w:color w:val="392C69"/>
              </w:rPr>
              <w:t>Список изменяющих документов</w:t>
            </w:r>
          </w:p>
          <w:p w:rsidR="00DD1CF6" w:rsidRDefault="00DD1CF6">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Ленинградской области</w:t>
            </w:r>
          </w:p>
          <w:p w:rsidR="00DD1CF6" w:rsidRDefault="00DD1CF6">
            <w:pPr>
              <w:pStyle w:val="ConsPlusNormal"/>
              <w:jc w:val="center"/>
            </w:pPr>
            <w:r>
              <w:rPr>
                <w:color w:val="392C69"/>
              </w:rPr>
              <w:t>от 22.05.2015 N 170)</w:t>
            </w:r>
          </w:p>
        </w:tc>
      </w:tr>
    </w:tbl>
    <w:p w:rsidR="00DD1CF6" w:rsidRDefault="00DD1CF6">
      <w:pPr>
        <w:pStyle w:val="ConsPlusNormal"/>
      </w:pPr>
    </w:p>
    <w:p w:rsidR="00DD1CF6" w:rsidRDefault="00DD1CF6">
      <w:pPr>
        <w:pStyle w:val="ConsPlusNormal"/>
      </w:pPr>
      <w:r>
        <w:t>(Форма)</w:t>
      </w:r>
    </w:p>
    <w:p w:rsidR="00DD1CF6" w:rsidRDefault="00DD1CF6">
      <w:pPr>
        <w:pStyle w:val="ConsPlusNormal"/>
      </w:pPr>
    </w:p>
    <w:p w:rsidR="00DD1CF6" w:rsidRDefault="00DD1CF6">
      <w:pPr>
        <w:pStyle w:val="ConsPlusNormal"/>
        <w:jc w:val="center"/>
      </w:pPr>
      <w:bookmarkStart w:id="21" w:name="P540"/>
      <w:bookmarkEnd w:id="21"/>
      <w:r>
        <w:t>РЕЕСТР</w:t>
      </w:r>
    </w:p>
    <w:p w:rsidR="00DD1CF6" w:rsidRDefault="00DD1CF6">
      <w:pPr>
        <w:pStyle w:val="ConsPlusNormal"/>
        <w:jc w:val="center"/>
      </w:pPr>
      <w:r>
        <w:t>победителей конкурсного отбора на перечисление субсидии</w:t>
      </w:r>
    </w:p>
    <w:p w:rsidR="00DD1CF6" w:rsidRDefault="00DD1CF6">
      <w:pPr>
        <w:pStyle w:val="ConsPlusNormal"/>
        <w:jc w:val="center"/>
      </w:pPr>
      <w:r>
        <w:t>согласно протоколу заседания конкурсной комиссии</w:t>
      </w:r>
    </w:p>
    <w:p w:rsidR="00DD1CF6" w:rsidRDefault="00DD1CF6">
      <w:pPr>
        <w:pStyle w:val="ConsPlusNormal"/>
        <w:jc w:val="center"/>
      </w:pPr>
      <w:r>
        <w:t>N ________ от "__" __________ 20__ года</w:t>
      </w:r>
    </w:p>
    <w:p w:rsidR="00DD1CF6" w:rsidRDefault="00DD1CF6">
      <w:pPr>
        <w:pStyle w:val="ConsPlusNormal"/>
      </w:pPr>
    </w:p>
    <w:p w:rsidR="00DD1CF6" w:rsidRDefault="00DD1CF6">
      <w:pPr>
        <w:sectPr w:rsidR="00DD1CF6" w:rsidSect="003610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16"/>
        <w:gridCol w:w="1144"/>
        <w:gridCol w:w="1960"/>
        <w:gridCol w:w="628"/>
        <w:gridCol w:w="616"/>
        <w:gridCol w:w="616"/>
        <w:gridCol w:w="1636"/>
        <w:gridCol w:w="580"/>
        <w:gridCol w:w="700"/>
        <w:gridCol w:w="2452"/>
      </w:tblGrid>
      <w:tr w:rsidR="00DD1CF6">
        <w:tc>
          <w:tcPr>
            <w:tcW w:w="460" w:type="dxa"/>
          </w:tcPr>
          <w:p w:rsidR="00DD1CF6" w:rsidRDefault="00DD1CF6">
            <w:pPr>
              <w:pStyle w:val="ConsPlusNormal"/>
              <w:jc w:val="center"/>
            </w:pPr>
            <w:r>
              <w:lastRenderedPageBreak/>
              <w:t>N п/п</w:t>
            </w:r>
          </w:p>
        </w:tc>
        <w:tc>
          <w:tcPr>
            <w:tcW w:w="616" w:type="dxa"/>
          </w:tcPr>
          <w:p w:rsidR="00DD1CF6" w:rsidRDefault="00DD1CF6">
            <w:pPr>
              <w:pStyle w:val="ConsPlusNormal"/>
              <w:jc w:val="center"/>
            </w:pPr>
            <w:r>
              <w:t>Дата</w:t>
            </w:r>
          </w:p>
        </w:tc>
        <w:tc>
          <w:tcPr>
            <w:tcW w:w="1144" w:type="dxa"/>
          </w:tcPr>
          <w:p w:rsidR="00DD1CF6" w:rsidRDefault="00DD1CF6">
            <w:pPr>
              <w:pStyle w:val="ConsPlusNormal"/>
              <w:jc w:val="center"/>
            </w:pPr>
            <w:r>
              <w:t>Размер субсидии, руб.</w:t>
            </w:r>
          </w:p>
        </w:tc>
        <w:tc>
          <w:tcPr>
            <w:tcW w:w="1960" w:type="dxa"/>
          </w:tcPr>
          <w:p w:rsidR="00DD1CF6" w:rsidRDefault="00DD1CF6">
            <w:pPr>
              <w:pStyle w:val="ConsPlusNormal"/>
              <w:jc w:val="center"/>
            </w:pPr>
            <w:r>
              <w:t>Наименование организации, индивидуального предпринимателя</w:t>
            </w:r>
          </w:p>
        </w:tc>
        <w:tc>
          <w:tcPr>
            <w:tcW w:w="628" w:type="dxa"/>
          </w:tcPr>
          <w:p w:rsidR="00DD1CF6" w:rsidRDefault="00DD1CF6">
            <w:pPr>
              <w:pStyle w:val="ConsPlusNormal"/>
              <w:jc w:val="center"/>
            </w:pPr>
            <w:r>
              <w:t>ИНН</w:t>
            </w:r>
          </w:p>
        </w:tc>
        <w:tc>
          <w:tcPr>
            <w:tcW w:w="616" w:type="dxa"/>
          </w:tcPr>
          <w:p w:rsidR="00DD1CF6" w:rsidRDefault="00DD1CF6">
            <w:pPr>
              <w:pStyle w:val="ConsPlusNormal"/>
              <w:jc w:val="center"/>
            </w:pPr>
            <w:r>
              <w:t>КПП</w:t>
            </w:r>
          </w:p>
        </w:tc>
        <w:tc>
          <w:tcPr>
            <w:tcW w:w="616" w:type="dxa"/>
          </w:tcPr>
          <w:p w:rsidR="00DD1CF6" w:rsidRDefault="00DD1CF6">
            <w:pPr>
              <w:pStyle w:val="ConsPlusNormal"/>
              <w:jc w:val="center"/>
            </w:pPr>
            <w:r>
              <w:t>Счет</w:t>
            </w:r>
          </w:p>
        </w:tc>
        <w:tc>
          <w:tcPr>
            <w:tcW w:w="1636" w:type="dxa"/>
          </w:tcPr>
          <w:p w:rsidR="00DD1CF6" w:rsidRDefault="00DD1CF6">
            <w:pPr>
              <w:pStyle w:val="ConsPlusNormal"/>
              <w:jc w:val="center"/>
            </w:pPr>
            <w:r>
              <w:t>Наименование банка</w:t>
            </w:r>
          </w:p>
        </w:tc>
        <w:tc>
          <w:tcPr>
            <w:tcW w:w="580" w:type="dxa"/>
          </w:tcPr>
          <w:p w:rsidR="00DD1CF6" w:rsidRDefault="00DD1CF6">
            <w:pPr>
              <w:pStyle w:val="ConsPlusNormal"/>
              <w:jc w:val="center"/>
            </w:pPr>
            <w:r>
              <w:t>БИК</w:t>
            </w:r>
          </w:p>
        </w:tc>
        <w:tc>
          <w:tcPr>
            <w:tcW w:w="700" w:type="dxa"/>
          </w:tcPr>
          <w:p w:rsidR="00DD1CF6" w:rsidRDefault="00DD1CF6">
            <w:pPr>
              <w:pStyle w:val="ConsPlusNormal"/>
              <w:jc w:val="center"/>
            </w:pPr>
            <w:r>
              <w:t>Корр. счет</w:t>
            </w:r>
          </w:p>
        </w:tc>
        <w:tc>
          <w:tcPr>
            <w:tcW w:w="2452" w:type="dxa"/>
          </w:tcPr>
          <w:p w:rsidR="00DD1CF6" w:rsidRDefault="00DD1CF6">
            <w:pPr>
              <w:pStyle w:val="ConsPlusNormal"/>
              <w:jc w:val="center"/>
            </w:pPr>
            <w:r>
              <w:t>Объем подтвержденных затрат субъектов малого и среднего предпринимательства, не возмещаемый субсидией, руб.</w:t>
            </w:r>
          </w:p>
        </w:tc>
      </w:tr>
      <w:tr w:rsidR="00DD1CF6">
        <w:tc>
          <w:tcPr>
            <w:tcW w:w="460" w:type="dxa"/>
          </w:tcPr>
          <w:p w:rsidR="00DD1CF6" w:rsidRDefault="00DD1CF6">
            <w:pPr>
              <w:pStyle w:val="ConsPlusNormal"/>
            </w:pPr>
          </w:p>
        </w:tc>
        <w:tc>
          <w:tcPr>
            <w:tcW w:w="616" w:type="dxa"/>
          </w:tcPr>
          <w:p w:rsidR="00DD1CF6" w:rsidRDefault="00DD1CF6">
            <w:pPr>
              <w:pStyle w:val="ConsPlusNormal"/>
            </w:pPr>
          </w:p>
        </w:tc>
        <w:tc>
          <w:tcPr>
            <w:tcW w:w="1144" w:type="dxa"/>
          </w:tcPr>
          <w:p w:rsidR="00DD1CF6" w:rsidRDefault="00DD1CF6">
            <w:pPr>
              <w:pStyle w:val="ConsPlusNormal"/>
            </w:pPr>
          </w:p>
        </w:tc>
        <w:tc>
          <w:tcPr>
            <w:tcW w:w="1960" w:type="dxa"/>
          </w:tcPr>
          <w:p w:rsidR="00DD1CF6" w:rsidRDefault="00DD1CF6">
            <w:pPr>
              <w:pStyle w:val="ConsPlusNormal"/>
            </w:pPr>
          </w:p>
        </w:tc>
        <w:tc>
          <w:tcPr>
            <w:tcW w:w="628" w:type="dxa"/>
          </w:tcPr>
          <w:p w:rsidR="00DD1CF6" w:rsidRDefault="00DD1CF6">
            <w:pPr>
              <w:pStyle w:val="ConsPlusNormal"/>
            </w:pPr>
          </w:p>
        </w:tc>
        <w:tc>
          <w:tcPr>
            <w:tcW w:w="616" w:type="dxa"/>
          </w:tcPr>
          <w:p w:rsidR="00DD1CF6" w:rsidRDefault="00DD1CF6">
            <w:pPr>
              <w:pStyle w:val="ConsPlusNormal"/>
            </w:pPr>
          </w:p>
        </w:tc>
        <w:tc>
          <w:tcPr>
            <w:tcW w:w="616" w:type="dxa"/>
          </w:tcPr>
          <w:p w:rsidR="00DD1CF6" w:rsidRDefault="00DD1CF6">
            <w:pPr>
              <w:pStyle w:val="ConsPlusNormal"/>
            </w:pPr>
          </w:p>
        </w:tc>
        <w:tc>
          <w:tcPr>
            <w:tcW w:w="1636" w:type="dxa"/>
          </w:tcPr>
          <w:p w:rsidR="00DD1CF6" w:rsidRDefault="00DD1CF6">
            <w:pPr>
              <w:pStyle w:val="ConsPlusNormal"/>
            </w:pPr>
          </w:p>
        </w:tc>
        <w:tc>
          <w:tcPr>
            <w:tcW w:w="580" w:type="dxa"/>
          </w:tcPr>
          <w:p w:rsidR="00DD1CF6" w:rsidRDefault="00DD1CF6">
            <w:pPr>
              <w:pStyle w:val="ConsPlusNormal"/>
            </w:pPr>
          </w:p>
        </w:tc>
        <w:tc>
          <w:tcPr>
            <w:tcW w:w="700" w:type="dxa"/>
          </w:tcPr>
          <w:p w:rsidR="00DD1CF6" w:rsidRDefault="00DD1CF6">
            <w:pPr>
              <w:pStyle w:val="ConsPlusNormal"/>
            </w:pPr>
          </w:p>
        </w:tc>
        <w:tc>
          <w:tcPr>
            <w:tcW w:w="2452" w:type="dxa"/>
          </w:tcPr>
          <w:p w:rsidR="00DD1CF6" w:rsidRDefault="00DD1CF6">
            <w:pPr>
              <w:pStyle w:val="ConsPlusNormal"/>
            </w:pPr>
          </w:p>
        </w:tc>
      </w:tr>
      <w:tr w:rsidR="00DD1CF6">
        <w:tc>
          <w:tcPr>
            <w:tcW w:w="460" w:type="dxa"/>
          </w:tcPr>
          <w:p w:rsidR="00DD1CF6" w:rsidRDefault="00DD1CF6">
            <w:pPr>
              <w:pStyle w:val="ConsPlusNormal"/>
            </w:pPr>
          </w:p>
        </w:tc>
        <w:tc>
          <w:tcPr>
            <w:tcW w:w="616" w:type="dxa"/>
          </w:tcPr>
          <w:p w:rsidR="00DD1CF6" w:rsidRDefault="00DD1CF6">
            <w:pPr>
              <w:pStyle w:val="ConsPlusNormal"/>
            </w:pPr>
          </w:p>
        </w:tc>
        <w:tc>
          <w:tcPr>
            <w:tcW w:w="1144" w:type="dxa"/>
          </w:tcPr>
          <w:p w:rsidR="00DD1CF6" w:rsidRDefault="00DD1CF6">
            <w:pPr>
              <w:pStyle w:val="ConsPlusNormal"/>
            </w:pPr>
          </w:p>
        </w:tc>
        <w:tc>
          <w:tcPr>
            <w:tcW w:w="1960" w:type="dxa"/>
          </w:tcPr>
          <w:p w:rsidR="00DD1CF6" w:rsidRDefault="00DD1CF6">
            <w:pPr>
              <w:pStyle w:val="ConsPlusNormal"/>
            </w:pPr>
          </w:p>
        </w:tc>
        <w:tc>
          <w:tcPr>
            <w:tcW w:w="628" w:type="dxa"/>
          </w:tcPr>
          <w:p w:rsidR="00DD1CF6" w:rsidRDefault="00DD1CF6">
            <w:pPr>
              <w:pStyle w:val="ConsPlusNormal"/>
            </w:pPr>
          </w:p>
        </w:tc>
        <w:tc>
          <w:tcPr>
            <w:tcW w:w="616" w:type="dxa"/>
          </w:tcPr>
          <w:p w:rsidR="00DD1CF6" w:rsidRDefault="00DD1CF6">
            <w:pPr>
              <w:pStyle w:val="ConsPlusNormal"/>
            </w:pPr>
          </w:p>
        </w:tc>
        <w:tc>
          <w:tcPr>
            <w:tcW w:w="616" w:type="dxa"/>
          </w:tcPr>
          <w:p w:rsidR="00DD1CF6" w:rsidRDefault="00DD1CF6">
            <w:pPr>
              <w:pStyle w:val="ConsPlusNormal"/>
            </w:pPr>
          </w:p>
        </w:tc>
        <w:tc>
          <w:tcPr>
            <w:tcW w:w="1636" w:type="dxa"/>
          </w:tcPr>
          <w:p w:rsidR="00DD1CF6" w:rsidRDefault="00DD1CF6">
            <w:pPr>
              <w:pStyle w:val="ConsPlusNormal"/>
            </w:pPr>
          </w:p>
        </w:tc>
        <w:tc>
          <w:tcPr>
            <w:tcW w:w="580" w:type="dxa"/>
          </w:tcPr>
          <w:p w:rsidR="00DD1CF6" w:rsidRDefault="00DD1CF6">
            <w:pPr>
              <w:pStyle w:val="ConsPlusNormal"/>
            </w:pPr>
          </w:p>
        </w:tc>
        <w:tc>
          <w:tcPr>
            <w:tcW w:w="700" w:type="dxa"/>
          </w:tcPr>
          <w:p w:rsidR="00DD1CF6" w:rsidRDefault="00DD1CF6">
            <w:pPr>
              <w:pStyle w:val="ConsPlusNormal"/>
            </w:pPr>
          </w:p>
        </w:tc>
        <w:tc>
          <w:tcPr>
            <w:tcW w:w="2452" w:type="dxa"/>
          </w:tcPr>
          <w:p w:rsidR="00DD1CF6" w:rsidRDefault="00DD1CF6">
            <w:pPr>
              <w:pStyle w:val="ConsPlusNormal"/>
            </w:pPr>
          </w:p>
        </w:tc>
      </w:tr>
      <w:tr w:rsidR="00DD1CF6">
        <w:tc>
          <w:tcPr>
            <w:tcW w:w="460" w:type="dxa"/>
          </w:tcPr>
          <w:p w:rsidR="00DD1CF6" w:rsidRDefault="00DD1CF6">
            <w:pPr>
              <w:pStyle w:val="ConsPlusNormal"/>
            </w:pPr>
          </w:p>
        </w:tc>
        <w:tc>
          <w:tcPr>
            <w:tcW w:w="616" w:type="dxa"/>
          </w:tcPr>
          <w:p w:rsidR="00DD1CF6" w:rsidRDefault="00DD1CF6">
            <w:pPr>
              <w:pStyle w:val="ConsPlusNormal"/>
            </w:pPr>
          </w:p>
        </w:tc>
        <w:tc>
          <w:tcPr>
            <w:tcW w:w="1144" w:type="dxa"/>
          </w:tcPr>
          <w:p w:rsidR="00DD1CF6" w:rsidRDefault="00DD1CF6">
            <w:pPr>
              <w:pStyle w:val="ConsPlusNormal"/>
            </w:pPr>
          </w:p>
        </w:tc>
        <w:tc>
          <w:tcPr>
            <w:tcW w:w="1960" w:type="dxa"/>
          </w:tcPr>
          <w:p w:rsidR="00DD1CF6" w:rsidRDefault="00DD1CF6">
            <w:pPr>
              <w:pStyle w:val="ConsPlusNormal"/>
            </w:pPr>
          </w:p>
        </w:tc>
        <w:tc>
          <w:tcPr>
            <w:tcW w:w="628" w:type="dxa"/>
          </w:tcPr>
          <w:p w:rsidR="00DD1CF6" w:rsidRDefault="00DD1CF6">
            <w:pPr>
              <w:pStyle w:val="ConsPlusNormal"/>
            </w:pPr>
          </w:p>
        </w:tc>
        <w:tc>
          <w:tcPr>
            <w:tcW w:w="616" w:type="dxa"/>
          </w:tcPr>
          <w:p w:rsidR="00DD1CF6" w:rsidRDefault="00DD1CF6">
            <w:pPr>
              <w:pStyle w:val="ConsPlusNormal"/>
            </w:pPr>
          </w:p>
        </w:tc>
        <w:tc>
          <w:tcPr>
            <w:tcW w:w="616" w:type="dxa"/>
          </w:tcPr>
          <w:p w:rsidR="00DD1CF6" w:rsidRDefault="00DD1CF6">
            <w:pPr>
              <w:pStyle w:val="ConsPlusNormal"/>
            </w:pPr>
          </w:p>
        </w:tc>
        <w:tc>
          <w:tcPr>
            <w:tcW w:w="1636" w:type="dxa"/>
          </w:tcPr>
          <w:p w:rsidR="00DD1CF6" w:rsidRDefault="00DD1CF6">
            <w:pPr>
              <w:pStyle w:val="ConsPlusNormal"/>
            </w:pPr>
          </w:p>
        </w:tc>
        <w:tc>
          <w:tcPr>
            <w:tcW w:w="580" w:type="dxa"/>
          </w:tcPr>
          <w:p w:rsidR="00DD1CF6" w:rsidRDefault="00DD1CF6">
            <w:pPr>
              <w:pStyle w:val="ConsPlusNormal"/>
            </w:pPr>
          </w:p>
        </w:tc>
        <w:tc>
          <w:tcPr>
            <w:tcW w:w="700" w:type="dxa"/>
          </w:tcPr>
          <w:p w:rsidR="00DD1CF6" w:rsidRDefault="00DD1CF6">
            <w:pPr>
              <w:pStyle w:val="ConsPlusNormal"/>
            </w:pPr>
          </w:p>
        </w:tc>
        <w:tc>
          <w:tcPr>
            <w:tcW w:w="2452" w:type="dxa"/>
          </w:tcPr>
          <w:p w:rsidR="00DD1CF6" w:rsidRDefault="00DD1CF6">
            <w:pPr>
              <w:pStyle w:val="ConsPlusNormal"/>
            </w:pPr>
          </w:p>
        </w:tc>
      </w:tr>
      <w:tr w:rsidR="00DD1CF6">
        <w:tc>
          <w:tcPr>
            <w:tcW w:w="460" w:type="dxa"/>
          </w:tcPr>
          <w:p w:rsidR="00DD1CF6" w:rsidRDefault="00DD1CF6">
            <w:pPr>
              <w:pStyle w:val="ConsPlusNormal"/>
            </w:pPr>
          </w:p>
        </w:tc>
        <w:tc>
          <w:tcPr>
            <w:tcW w:w="616" w:type="dxa"/>
          </w:tcPr>
          <w:p w:rsidR="00DD1CF6" w:rsidRDefault="00DD1CF6">
            <w:pPr>
              <w:pStyle w:val="ConsPlusNormal"/>
            </w:pPr>
          </w:p>
        </w:tc>
        <w:tc>
          <w:tcPr>
            <w:tcW w:w="1144" w:type="dxa"/>
          </w:tcPr>
          <w:p w:rsidR="00DD1CF6" w:rsidRDefault="00DD1CF6">
            <w:pPr>
              <w:pStyle w:val="ConsPlusNormal"/>
            </w:pPr>
          </w:p>
        </w:tc>
        <w:tc>
          <w:tcPr>
            <w:tcW w:w="1960" w:type="dxa"/>
          </w:tcPr>
          <w:p w:rsidR="00DD1CF6" w:rsidRDefault="00DD1CF6">
            <w:pPr>
              <w:pStyle w:val="ConsPlusNormal"/>
            </w:pPr>
          </w:p>
        </w:tc>
        <w:tc>
          <w:tcPr>
            <w:tcW w:w="628" w:type="dxa"/>
          </w:tcPr>
          <w:p w:rsidR="00DD1CF6" w:rsidRDefault="00DD1CF6">
            <w:pPr>
              <w:pStyle w:val="ConsPlusNormal"/>
            </w:pPr>
          </w:p>
        </w:tc>
        <w:tc>
          <w:tcPr>
            <w:tcW w:w="616" w:type="dxa"/>
          </w:tcPr>
          <w:p w:rsidR="00DD1CF6" w:rsidRDefault="00DD1CF6">
            <w:pPr>
              <w:pStyle w:val="ConsPlusNormal"/>
            </w:pPr>
          </w:p>
        </w:tc>
        <w:tc>
          <w:tcPr>
            <w:tcW w:w="616" w:type="dxa"/>
          </w:tcPr>
          <w:p w:rsidR="00DD1CF6" w:rsidRDefault="00DD1CF6">
            <w:pPr>
              <w:pStyle w:val="ConsPlusNormal"/>
            </w:pPr>
          </w:p>
        </w:tc>
        <w:tc>
          <w:tcPr>
            <w:tcW w:w="1636" w:type="dxa"/>
          </w:tcPr>
          <w:p w:rsidR="00DD1CF6" w:rsidRDefault="00DD1CF6">
            <w:pPr>
              <w:pStyle w:val="ConsPlusNormal"/>
            </w:pPr>
          </w:p>
        </w:tc>
        <w:tc>
          <w:tcPr>
            <w:tcW w:w="580" w:type="dxa"/>
          </w:tcPr>
          <w:p w:rsidR="00DD1CF6" w:rsidRDefault="00DD1CF6">
            <w:pPr>
              <w:pStyle w:val="ConsPlusNormal"/>
            </w:pPr>
          </w:p>
        </w:tc>
        <w:tc>
          <w:tcPr>
            <w:tcW w:w="700" w:type="dxa"/>
          </w:tcPr>
          <w:p w:rsidR="00DD1CF6" w:rsidRDefault="00DD1CF6">
            <w:pPr>
              <w:pStyle w:val="ConsPlusNormal"/>
            </w:pPr>
          </w:p>
        </w:tc>
        <w:tc>
          <w:tcPr>
            <w:tcW w:w="2452" w:type="dxa"/>
          </w:tcPr>
          <w:p w:rsidR="00DD1CF6" w:rsidRDefault="00DD1CF6">
            <w:pPr>
              <w:pStyle w:val="ConsPlusNormal"/>
            </w:pPr>
          </w:p>
        </w:tc>
      </w:tr>
      <w:tr w:rsidR="00DD1CF6">
        <w:tc>
          <w:tcPr>
            <w:tcW w:w="460" w:type="dxa"/>
          </w:tcPr>
          <w:p w:rsidR="00DD1CF6" w:rsidRDefault="00DD1CF6">
            <w:pPr>
              <w:pStyle w:val="ConsPlusNormal"/>
            </w:pPr>
          </w:p>
        </w:tc>
        <w:tc>
          <w:tcPr>
            <w:tcW w:w="616" w:type="dxa"/>
          </w:tcPr>
          <w:p w:rsidR="00DD1CF6" w:rsidRDefault="00DD1CF6">
            <w:pPr>
              <w:pStyle w:val="ConsPlusNormal"/>
            </w:pPr>
          </w:p>
        </w:tc>
        <w:tc>
          <w:tcPr>
            <w:tcW w:w="1144" w:type="dxa"/>
          </w:tcPr>
          <w:p w:rsidR="00DD1CF6" w:rsidRDefault="00DD1CF6">
            <w:pPr>
              <w:pStyle w:val="ConsPlusNormal"/>
            </w:pPr>
          </w:p>
        </w:tc>
        <w:tc>
          <w:tcPr>
            <w:tcW w:w="1960" w:type="dxa"/>
          </w:tcPr>
          <w:p w:rsidR="00DD1CF6" w:rsidRDefault="00DD1CF6">
            <w:pPr>
              <w:pStyle w:val="ConsPlusNormal"/>
            </w:pPr>
          </w:p>
        </w:tc>
        <w:tc>
          <w:tcPr>
            <w:tcW w:w="628" w:type="dxa"/>
          </w:tcPr>
          <w:p w:rsidR="00DD1CF6" w:rsidRDefault="00DD1CF6">
            <w:pPr>
              <w:pStyle w:val="ConsPlusNormal"/>
            </w:pPr>
          </w:p>
        </w:tc>
        <w:tc>
          <w:tcPr>
            <w:tcW w:w="616" w:type="dxa"/>
          </w:tcPr>
          <w:p w:rsidR="00DD1CF6" w:rsidRDefault="00DD1CF6">
            <w:pPr>
              <w:pStyle w:val="ConsPlusNormal"/>
            </w:pPr>
          </w:p>
        </w:tc>
        <w:tc>
          <w:tcPr>
            <w:tcW w:w="616" w:type="dxa"/>
          </w:tcPr>
          <w:p w:rsidR="00DD1CF6" w:rsidRDefault="00DD1CF6">
            <w:pPr>
              <w:pStyle w:val="ConsPlusNormal"/>
            </w:pPr>
          </w:p>
        </w:tc>
        <w:tc>
          <w:tcPr>
            <w:tcW w:w="1636" w:type="dxa"/>
          </w:tcPr>
          <w:p w:rsidR="00DD1CF6" w:rsidRDefault="00DD1CF6">
            <w:pPr>
              <w:pStyle w:val="ConsPlusNormal"/>
            </w:pPr>
          </w:p>
        </w:tc>
        <w:tc>
          <w:tcPr>
            <w:tcW w:w="580" w:type="dxa"/>
          </w:tcPr>
          <w:p w:rsidR="00DD1CF6" w:rsidRDefault="00DD1CF6">
            <w:pPr>
              <w:pStyle w:val="ConsPlusNormal"/>
            </w:pPr>
          </w:p>
        </w:tc>
        <w:tc>
          <w:tcPr>
            <w:tcW w:w="700" w:type="dxa"/>
          </w:tcPr>
          <w:p w:rsidR="00DD1CF6" w:rsidRDefault="00DD1CF6">
            <w:pPr>
              <w:pStyle w:val="ConsPlusNormal"/>
            </w:pPr>
          </w:p>
        </w:tc>
        <w:tc>
          <w:tcPr>
            <w:tcW w:w="2452" w:type="dxa"/>
          </w:tcPr>
          <w:p w:rsidR="00DD1CF6" w:rsidRDefault="00DD1CF6">
            <w:pPr>
              <w:pStyle w:val="ConsPlusNormal"/>
            </w:pPr>
          </w:p>
        </w:tc>
      </w:tr>
    </w:tbl>
    <w:p w:rsidR="00DD1CF6" w:rsidRDefault="00DD1CF6">
      <w:pPr>
        <w:pStyle w:val="ConsPlusNormal"/>
      </w:pPr>
    </w:p>
    <w:p w:rsidR="00DD1CF6" w:rsidRDefault="00DD1CF6">
      <w:pPr>
        <w:pStyle w:val="ConsPlusNonformat"/>
        <w:jc w:val="both"/>
      </w:pPr>
      <w:r>
        <w:t>Председатель конкурсной комиссии</w:t>
      </w:r>
    </w:p>
    <w:p w:rsidR="00DD1CF6" w:rsidRDefault="00DD1CF6">
      <w:pPr>
        <w:pStyle w:val="ConsPlusNonformat"/>
        <w:jc w:val="both"/>
      </w:pPr>
      <w:r>
        <w:t>____________________                         ______________________________</w:t>
      </w:r>
    </w:p>
    <w:p w:rsidR="00DD1CF6" w:rsidRDefault="00DD1CF6">
      <w:pPr>
        <w:pStyle w:val="ConsPlusNonformat"/>
        <w:jc w:val="both"/>
      </w:pPr>
      <w:r>
        <w:t xml:space="preserve">     (подпись)                                     (фамилия, инициалы)</w:t>
      </w:r>
    </w:p>
    <w:p w:rsidR="00DD1CF6" w:rsidRDefault="00DD1CF6">
      <w:pPr>
        <w:pStyle w:val="ConsPlusNonformat"/>
        <w:jc w:val="both"/>
      </w:pPr>
    </w:p>
    <w:p w:rsidR="00DD1CF6" w:rsidRDefault="00DD1CF6">
      <w:pPr>
        <w:pStyle w:val="ConsPlusNonformat"/>
        <w:jc w:val="both"/>
      </w:pPr>
      <w:r>
        <w:t>Место печати</w:t>
      </w:r>
    </w:p>
    <w:p w:rsidR="00DD1CF6" w:rsidRDefault="00DD1CF6">
      <w:pPr>
        <w:pStyle w:val="ConsPlusNonformat"/>
        <w:jc w:val="both"/>
      </w:pPr>
    </w:p>
    <w:p w:rsidR="00DD1CF6" w:rsidRDefault="00DD1CF6">
      <w:pPr>
        <w:pStyle w:val="ConsPlusNonformat"/>
        <w:jc w:val="both"/>
      </w:pPr>
      <w:r>
        <w:t>"__" __________ 20__ года</w:t>
      </w:r>
    </w:p>
    <w:p w:rsidR="00DD1CF6" w:rsidRDefault="00DD1CF6">
      <w:pPr>
        <w:pStyle w:val="ConsPlusNormal"/>
      </w:pPr>
    </w:p>
    <w:p w:rsidR="00DD1CF6" w:rsidRDefault="00DD1CF6">
      <w:pPr>
        <w:pStyle w:val="ConsPlusNormal"/>
      </w:pPr>
    </w:p>
    <w:p w:rsidR="00DD1CF6" w:rsidRDefault="00DD1CF6">
      <w:pPr>
        <w:pStyle w:val="ConsPlusNormal"/>
        <w:pBdr>
          <w:top w:val="single" w:sz="6" w:space="0" w:color="auto"/>
        </w:pBdr>
        <w:spacing w:before="100" w:after="100"/>
        <w:jc w:val="both"/>
        <w:rPr>
          <w:sz w:val="2"/>
          <w:szCs w:val="2"/>
        </w:rPr>
      </w:pPr>
    </w:p>
    <w:p w:rsidR="008D2BDA" w:rsidRDefault="008D2BDA">
      <w:bookmarkStart w:id="22" w:name="_GoBack"/>
      <w:bookmarkEnd w:id="22"/>
    </w:p>
    <w:sectPr w:rsidR="008D2BDA" w:rsidSect="00167E8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F6"/>
    <w:rsid w:val="008D2BDA"/>
    <w:rsid w:val="00DD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1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C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1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73F938BD34FA70E3D602FD05D3AA292ADCCD4F91B877D4EA1696C8C05161BCC7FDA2D6FFF6802F81BB3B85FBC73394908E5742F41F4871kEzBH" TargetMode="External"/><Relationship Id="rId21" Type="http://schemas.openxmlformats.org/officeDocument/2006/relationships/hyperlink" Target="consultantplus://offline/ref=0373F938BD34FA70E3D602FD05D3AA292ADCCD4F91B877D4EA1696C8C05161BCC7FDA2D6FFF6802B80BB3B85FBC73394908E5742F41F4871kEzBH" TargetMode="External"/><Relationship Id="rId42" Type="http://schemas.openxmlformats.org/officeDocument/2006/relationships/hyperlink" Target="consultantplus://offline/ref=0373F938BD34FA70E3D602FD05D3AA292AD2CB429EBF77D4EA1696C8C05161BCC7FDA2D6FFF6802B85BB3B85FBC73394908E5742F41F4871kEzBH" TargetMode="External"/><Relationship Id="rId63" Type="http://schemas.openxmlformats.org/officeDocument/2006/relationships/hyperlink" Target="consultantplus://offline/ref=0373F938BD34FA70E3D602FD05D3AA2929DAC44891BC77D4EA1696C8C05161BCC7FDA2D6FFF6802880BB3B85FBC73394908E5742F41F4871kEzBH" TargetMode="External"/><Relationship Id="rId84" Type="http://schemas.openxmlformats.org/officeDocument/2006/relationships/hyperlink" Target="consultantplus://offline/ref=0373F938BD34FA70E3D602FD05D3AA292AD2CB429EBF77D4EA1696C8C05161BCC7FDA2D6FFF6802C83BB3B85FBC73394908E5742F41F4871kEzBH" TargetMode="External"/><Relationship Id="rId16" Type="http://schemas.openxmlformats.org/officeDocument/2006/relationships/hyperlink" Target="consultantplus://offline/ref=0373F938BD34FA70E3D602FD05D3AA292AD2CB429EBF77D4EA1696C8C05161BCC7FDA2D6FFF6802B80BB3B85FBC73394908E5742F41F4871kEzBH" TargetMode="External"/><Relationship Id="rId107" Type="http://schemas.openxmlformats.org/officeDocument/2006/relationships/hyperlink" Target="consultantplus://offline/ref=0373F938BD34FA70E3D602FD05D3AA292AD2CB429EBF77D4EA1696C8C05161BCC7FDA2D6FFF6812A87BB3B85FBC73394908E5742F41F4871kEzBH" TargetMode="External"/><Relationship Id="rId11" Type="http://schemas.openxmlformats.org/officeDocument/2006/relationships/hyperlink" Target="consultantplus://offline/ref=0373F938BD34FA70E3D602FD05D3AA2929DAC44891BC77D4EA1696C8C05161BCC7FDA2D6FFF6802B83BB3B85FBC73394908E5742F41F4871kEzBH" TargetMode="External"/><Relationship Id="rId32" Type="http://schemas.openxmlformats.org/officeDocument/2006/relationships/hyperlink" Target="consultantplus://offline/ref=0373F938BD34FA70E3D61DEC10D3AA2928DBC9429BBB77D4EA1696C8C05161BCD5FDFADAFEF79E2A85AE6DD4BEk9zBH" TargetMode="External"/><Relationship Id="rId37" Type="http://schemas.openxmlformats.org/officeDocument/2006/relationships/hyperlink" Target="consultantplus://offline/ref=0373F938BD34FA70E3D602FD05D3AA292AD3C54F9EB877D4EA1696C8C05161BCC7FDA2D6FFF6802882BB3B85FBC73394908E5742F41F4871kEzBH" TargetMode="External"/><Relationship Id="rId53" Type="http://schemas.openxmlformats.org/officeDocument/2006/relationships/hyperlink" Target="consultantplus://offline/ref=0373F938BD34FA70E3D602FD05D3AA292ADDC94C90BE77D4EA1696C8C05161BCC7FDA2D6FFF680288BBB3B85FBC73394908E5742F41F4871kEzBH" TargetMode="External"/><Relationship Id="rId58" Type="http://schemas.openxmlformats.org/officeDocument/2006/relationships/hyperlink" Target="consultantplus://offline/ref=0373F938BD34FA70E3D602FD05D3AA2929DAC44891BC77D4EA1696C8C05161BCC7FDA2D6FFF6802B85BB3B85FBC73394908E5742F41F4871kEzBH" TargetMode="External"/><Relationship Id="rId74" Type="http://schemas.openxmlformats.org/officeDocument/2006/relationships/hyperlink" Target="consultantplus://offline/ref=0373F938BD34FA70E3D602FD05D3AA2929DACC4D9ABE77D4EA1696C8C05161BCC7FDA2D6FFF6802B81BB3B85FBC73394908E5742F41F4871kEzBH" TargetMode="External"/><Relationship Id="rId79" Type="http://schemas.openxmlformats.org/officeDocument/2006/relationships/hyperlink" Target="consultantplus://offline/ref=0373F938BD34FA70E3D602FD05D3AA2929DBCE429BB977D4EA1696C8C05161BCC7FDA2D6FFF6802983BB3B85FBC73394908E5742F41F4871kEzBH" TargetMode="External"/><Relationship Id="rId102" Type="http://schemas.openxmlformats.org/officeDocument/2006/relationships/hyperlink" Target="consultantplus://offline/ref=0373F938BD34FA70E3D602FD05D3AA292AD2CB429EBF77D4EA1696C8C05161BCC7FDA2D6FFF6812A82BB3B85FBC73394908E5742F41F4871kEzBH" TargetMode="External"/><Relationship Id="rId123" Type="http://schemas.openxmlformats.org/officeDocument/2006/relationships/hyperlink" Target="consultantplus://offline/ref=0373F938BD34FA70E3D602FD05D3AA2929DBCE429BB977D4EA1696C8C05161BCC7FDA2D6FFF6802F83BB3B85FBC73394908E5742F41F4871kEzBH" TargetMode="External"/><Relationship Id="rId128" Type="http://schemas.openxmlformats.org/officeDocument/2006/relationships/hyperlink" Target="consultantplus://offline/ref=0373F938BD34FA70E3D602FD05D3AA2929DBCE429BB977D4EA1696C8C05161BCC7FDA2D6FFF6802C82BB3B85FBC73394908E5742F41F4871kEzB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373F938BD34FA70E3D602FD05D3AA2929DBCE429BB977D4EA1696C8C05161BCC7FDA2D6FFF6802E80BB3B85FBC73394908E5742F41F4871kEzBH" TargetMode="External"/><Relationship Id="rId95" Type="http://schemas.openxmlformats.org/officeDocument/2006/relationships/hyperlink" Target="consultantplus://offline/ref=0373F938BD34FA70E3D602FD05D3AA2929DBCE429BB977D4EA1696C8C05161BCC7FDA2D6FFF6802E84BB3B85FBC73394908E5742F41F4871kEzBH" TargetMode="External"/><Relationship Id="rId22" Type="http://schemas.openxmlformats.org/officeDocument/2006/relationships/hyperlink" Target="consultantplus://offline/ref=0373F938BD34FA70E3D602FD05D3AA292ADDC94C90BE77D4EA1696C8C05161BCC7FDA2D6FFF6802B86BB3B85FBC73394908E5742F41F4871kEzBH" TargetMode="External"/><Relationship Id="rId27" Type="http://schemas.openxmlformats.org/officeDocument/2006/relationships/hyperlink" Target="consultantplus://offline/ref=0373F938BD34FA70E3D602FD05D3AA2929DBCE429BB977D4EA1696C8C05161BCC7FDA2D6FFF6802B80BB3B85FBC73394908E5742F41F4871kEzBH" TargetMode="External"/><Relationship Id="rId43" Type="http://schemas.openxmlformats.org/officeDocument/2006/relationships/hyperlink" Target="consultantplus://offline/ref=0373F938BD34FA70E3D602FD05D3AA2929DAC44891BC77D4EA1696C8C05161BCC7FDA2D6FFF6802B81BB3B85FBC73394908E5742F41F4871kEzBH" TargetMode="External"/><Relationship Id="rId48" Type="http://schemas.openxmlformats.org/officeDocument/2006/relationships/hyperlink" Target="consultantplus://offline/ref=0373F938BD34FA70E3D61DEC10D3AA2929D3CA4991B177D4EA1696C8C05161BCC7FDA2D6FFF6802B83BB3B85FBC73394908E5742F41F4871kEzBH" TargetMode="External"/><Relationship Id="rId64" Type="http://schemas.openxmlformats.org/officeDocument/2006/relationships/hyperlink" Target="consultantplus://offline/ref=0373F938BD34FA70E3D602FD05D3AA2929DAC44891BC77D4EA1696C8C05161BCC7FDA2D6FFF6802881BB3B85FBC73394908E5742F41F4871kEzBH" TargetMode="External"/><Relationship Id="rId69" Type="http://schemas.openxmlformats.org/officeDocument/2006/relationships/hyperlink" Target="consultantplus://offline/ref=0373F938BD34FA70E3D602FD05D3AA2929DBCE429BB977D4EA1696C8C05161BCC7FDA2D6FFF6802884BB3B85FBC73394908E5742F41F4871kEzBH" TargetMode="External"/><Relationship Id="rId113" Type="http://schemas.openxmlformats.org/officeDocument/2006/relationships/hyperlink" Target="consultantplus://offline/ref=0373F938BD34FA70E3D602FD05D3AA292ADDC94C90BE77D4EA1696C8C05161BCC7FDA2D6FFF681298ABB3B85FBC73394908E5742F41F4871kEzBH" TargetMode="External"/><Relationship Id="rId118" Type="http://schemas.openxmlformats.org/officeDocument/2006/relationships/hyperlink" Target="consultantplus://offline/ref=0373F938BD34FA70E3D602FD05D3AA292ADDC94C90BE77D4EA1696C8C05161BCC7FDA2D6FFF6812E80BB3B85FBC73394908E5742F41F4871kEzBH" TargetMode="External"/><Relationship Id="rId134" Type="http://schemas.openxmlformats.org/officeDocument/2006/relationships/hyperlink" Target="consultantplus://offline/ref=0373F938BD34FA70E3D602FD05D3AA292AD2CB429EBF77D4EA1696C8C05161BCC7FDA2D6FFF6822F8ABB3B85FBC73394908E5742F41F4871kEzBH" TargetMode="External"/><Relationship Id="rId80" Type="http://schemas.openxmlformats.org/officeDocument/2006/relationships/hyperlink" Target="consultantplus://offline/ref=0373F938BD34FA70E3D602FD05D3AA2929DBCE429BB977D4EA1696C8C05161BCC7FDA2D6FFF6802980BB3B85FBC73394908E5742F41F4871kEzBH" TargetMode="External"/><Relationship Id="rId85" Type="http://schemas.openxmlformats.org/officeDocument/2006/relationships/hyperlink" Target="consultantplus://offline/ref=0373F938BD34FA70E3D602FD05D3AA292ADDC94C90BE77D4EA1696C8C05161BCC7FDA2D6FFF6802D8ABB3B85FBC73394908E5742F41F4871kEzBH" TargetMode="External"/><Relationship Id="rId12" Type="http://schemas.openxmlformats.org/officeDocument/2006/relationships/hyperlink" Target="consultantplus://offline/ref=0373F938BD34FA70E3D602FD05D3AA2929DBCE429BB977D4EA1696C8C05161BCC7FDA2D6FFF6802B83BB3B85FBC73394908E5742F41F4871kEzBH" TargetMode="External"/><Relationship Id="rId17" Type="http://schemas.openxmlformats.org/officeDocument/2006/relationships/hyperlink" Target="consultantplus://offline/ref=0373F938BD34FA70E3D602FD05D3AA292AD3C54F9EB877D4EA1696C8C05161BCC7FDA2D6FFF6802B86BB3B85FBC73394908E5742F41F4871kEzBH" TargetMode="External"/><Relationship Id="rId33" Type="http://schemas.openxmlformats.org/officeDocument/2006/relationships/hyperlink" Target="consultantplus://offline/ref=0373F938BD34FA70E3D602FD05D3AA292ADDC94C90BE77D4EA1696C8C05161BCC7FDA2D6FFF6802B8ABB3B85FBC73394908E5742F41F4871kEzBH" TargetMode="External"/><Relationship Id="rId38" Type="http://schemas.openxmlformats.org/officeDocument/2006/relationships/hyperlink" Target="consultantplus://offline/ref=0373F938BD34FA70E3D602FD05D3AA292ADDC94C90BE77D4EA1696C8C05161BCC7FDA2D6FFF6802886BB3B85FBC73394908E5742F41F4871kEzBH" TargetMode="External"/><Relationship Id="rId59" Type="http://schemas.openxmlformats.org/officeDocument/2006/relationships/hyperlink" Target="consultantplus://offline/ref=0373F938BD34FA70E3D602FD05D3AA2929DAC44891BC77D4EA1696C8C05161BCC7FDA2D6FFF6802B8ABB3B85FBC73394908E5742F41F4871kEzBH" TargetMode="External"/><Relationship Id="rId103" Type="http://schemas.openxmlformats.org/officeDocument/2006/relationships/hyperlink" Target="consultantplus://offline/ref=0373F938BD34FA70E3D602FD05D3AA292AD2CB429EBF77D4EA1696C8C05161BCC7FDA2D6FFF6812A83BB3B85FBC73394908E5742F41F4871kEzBH" TargetMode="External"/><Relationship Id="rId108" Type="http://schemas.openxmlformats.org/officeDocument/2006/relationships/hyperlink" Target="consultantplus://offline/ref=0373F938BD34FA70E3D602FD05D3AA292ADCCD4F91B877D4EA1696C8C05161BCC7FDA2D6FFF6802E8BBB3B85FBC73394908E5742F41F4871kEzBH" TargetMode="External"/><Relationship Id="rId124" Type="http://schemas.openxmlformats.org/officeDocument/2006/relationships/hyperlink" Target="consultantplus://offline/ref=0373F938BD34FA70E3D602FD05D3AA2929DBCE429BB977D4EA1696C8C05161BCC7FDA2D6FFF6802F81BB3B85FBC73394908E5742F41F4871kEzBH" TargetMode="External"/><Relationship Id="rId129" Type="http://schemas.openxmlformats.org/officeDocument/2006/relationships/hyperlink" Target="consultantplus://offline/ref=0373F938BD34FA70E3D61DEC10D3AA2928DBC9429BBB77D4EA1696C8C05161BCD5FDFADAFEF79E2A85AE6DD4BEk9zBH" TargetMode="External"/><Relationship Id="rId54" Type="http://schemas.openxmlformats.org/officeDocument/2006/relationships/hyperlink" Target="consultantplus://offline/ref=0373F938BD34FA70E3D602FD05D3AA292ADCCD4F91B877D4EA1696C8C05161BCC7FDA2D6FFF6802B87BB3B85FBC73394908E5742F41F4871kEzBH" TargetMode="External"/><Relationship Id="rId70" Type="http://schemas.openxmlformats.org/officeDocument/2006/relationships/hyperlink" Target="consultantplus://offline/ref=0373F938BD34FA70E3D602FD05D3AA292ADDC94C90BE77D4EA1696C8C05161BCC7FDA2D6FFF6802C87BB3B85FBC73394908E5742F41F4871kEzBH" TargetMode="External"/><Relationship Id="rId75" Type="http://schemas.openxmlformats.org/officeDocument/2006/relationships/hyperlink" Target="consultantplus://offline/ref=0373F938BD34FA70E3D602FD05D3AA2929DAC44891BC77D4EA1696C8C05161BCC7FDA2D6FFF680288BBB3B85FBC73394908E5742F41F4871kEzBH" TargetMode="External"/><Relationship Id="rId91" Type="http://schemas.openxmlformats.org/officeDocument/2006/relationships/hyperlink" Target="consultantplus://offline/ref=0373F938BD34FA70E3D602FD05D3AA2929DBCE429BB977D4EA1696C8C05161BCC7FDA2D6FFF6802E86BB3B85FBC73394908E5742F41F4871kEzBH" TargetMode="External"/><Relationship Id="rId96" Type="http://schemas.openxmlformats.org/officeDocument/2006/relationships/hyperlink" Target="consultantplus://offline/ref=0373F938BD34FA70E3D602FD05D3AA292AD3C54F9EB877D4EA1696C8C05161BCC7FDA2D6FFF6802881BB3B85FBC73394908E5742F41F4871kEzBH" TargetMode="External"/><Relationship Id="rId1" Type="http://schemas.openxmlformats.org/officeDocument/2006/relationships/styles" Target="styles.xml"/><Relationship Id="rId6" Type="http://schemas.openxmlformats.org/officeDocument/2006/relationships/hyperlink" Target="consultantplus://offline/ref=0373F938BD34FA70E3D602FD05D3AA292ADCCD4F91B877D4EA1696C8C05161BCC7FDA2D6FFF6802A87BB3B85FBC73394908E5742F41F4871kEzBH" TargetMode="External"/><Relationship Id="rId23" Type="http://schemas.openxmlformats.org/officeDocument/2006/relationships/hyperlink" Target="consultantplus://offline/ref=0373F938BD34FA70E3D602FD05D3AA292AD2CB429EBF77D4EA1696C8C05161BCC7FDA2D6FFF6802B81BB3B85FBC73394908E5742F41F4871kEzBH" TargetMode="External"/><Relationship Id="rId28" Type="http://schemas.openxmlformats.org/officeDocument/2006/relationships/hyperlink" Target="consultantplus://offline/ref=0373F938BD34FA70E3D602FD05D3AA2929DBCE439ABD77D4EA1696C8C05161BCC7FDA2D6FCF1832880BB3B85FBC73394908E5742F41F4871kEzBH" TargetMode="External"/><Relationship Id="rId49" Type="http://schemas.openxmlformats.org/officeDocument/2006/relationships/hyperlink" Target="consultantplus://offline/ref=0373F938BD34FA70E3D602FD05D3AA292ADDC94C90BE77D4EA1696C8C05161BCC7FDA2D6FFF6802885BB3B85FBC73394908E5742F41F4871kEzBH" TargetMode="External"/><Relationship Id="rId114" Type="http://schemas.openxmlformats.org/officeDocument/2006/relationships/hyperlink" Target="consultantplus://offline/ref=0373F938BD34FA70E3D602FD05D3AA292ADDC94C90BE77D4EA1696C8C05161BCC7FDA2D6FFF6812E82BB3B85FBC73394908E5742F41F4871kEzBH" TargetMode="External"/><Relationship Id="rId119" Type="http://schemas.openxmlformats.org/officeDocument/2006/relationships/hyperlink" Target="consultantplus://offline/ref=0373F938BD34FA70E3D602FD05D3AA292ADDC94C90BE77D4EA1696C8C05161BCC7FDA2D6FFF6812E81BB3B85FBC73394908E5742F41F4871kEzBH" TargetMode="External"/><Relationship Id="rId44" Type="http://schemas.openxmlformats.org/officeDocument/2006/relationships/hyperlink" Target="consultantplus://offline/ref=0373F938BD34FA70E3D602FD05D3AA2929DBCE429BB977D4EA1696C8C05161BCC7FDA2D6FFF6802B85BB3B85FBC73394908E5742F41F4871kEzBH" TargetMode="External"/><Relationship Id="rId60" Type="http://schemas.openxmlformats.org/officeDocument/2006/relationships/hyperlink" Target="consultantplus://offline/ref=0373F938BD34FA70E3D602FD05D3AA2929DAC44891BC77D4EA1696C8C05161BCC7FDA2D6FFF6802B8BBB3B85FBC73394908E5742F41F4871kEzBH" TargetMode="External"/><Relationship Id="rId65" Type="http://schemas.openxmlformats.org/officeDocument/2006/relationships/hyperlink" Target="consultantplus://offline/ref=0373F938BD34FA70E3D602FD05D3AA2929DAC44891BC77D4EA1696C8C05161BCC7FDA2D6FFF6802886BB3B85FBC73394908E5742F41F4871kEzBH" TargetMode="External"/><Relationship Id="rId81" Type="http://schemas.openxmlformats.org/officeDocument/2006/relationships/hyperlink" Target="consultantplus://offline/ref=0373F938BD34FA70E3D602FD05D3AA2929DBCE429BB977D4EA1696C8C05161BCC7FDA2D6FFF6802985BB3B85FBC73394908E5742F41F4871kEzBH" TargetMode="External"/><Relationship Id="rId86" Type="http://schemas.openxmlformats.org/officeDocument/2006/relationships/hyperlink" Target="consultantplus://offline/ref=0373F938BD34FA70E3D602FD05D3AA2929DBCE429BB977D4EA1696C8C05161BCC7FDA2D6FFF680298BBB3B85FBC73394908E5742F41F4871kEzBH" TargetMode="External"/><Relationship Id="rId130" Type="http://schemas.openxmlformats.org/officeDocument/2006/relationships/hyperlink" Target="consultantplus://offline/ref=0373F938BD34FA70E3D602FD05D3AA2929DACC4D9ABE77D4EA1696C8C05161BCC7FDA2D6FFF6802980BB3B85FBC73394908E5742F41F4871kEzBH" TargetMode="External"/><Relationship Id="rId135" Type="http://schemas.openxmlformats.org/officeDocument/2006/relationships/hyperlink" Target="consultantplus://offline/ref=0373F938BD34FA70E3D602FD05D3AA292ADCCD4F91B877D4EA1696C8C05161BCC7FDA2D6FFF6802C80BB3B85FBC73394908E5742F41F4871kEzBH" TargetMode="External"/><Relationship Id="rId13" Type="http://schemas.openxmlformats.org/officeDocument/2006/relationships/hyperlink" Target="consultantplus://offline/ref=0373F938BD34FA70E3D61DEC10D3AA2928D8CB499FBE77D4EA1696C8C05161BCC7FDA2D6FFF583238BBB3B85FBC73394908E5742F41F4871kEzBH" TargetMode="External"/><Relationship Id="rId18" Type="http://schemas.openxmlformats.org/officeDocument/2006/relationships/hyperlink" Target="consultantplus://offline/ref=0373F938BD34FA70E3D602FD05D3AA292AD3C54F9EB877D4EA1696C8C05161BCC7FDA2D6FFF6802B84BB3B85FBC73394908E5742F41F4871kEzBH" TargetMode="External"/><Relationship Id="rId39" Type="http://schemas.openxmlformats.org/officeDocument/2006/relationships/hyperlink" Target="consultantplus://offline/ref=0373F938BD34FA70E3D61DEC10D3AA2928DBC9429BBB77D4EA1696C8C05161BCC7FDA2D6FFF681298ABB3B85FBC73394908E5742F41F4871kEzBH" TargetMode="External"/><Relationship Id="rId109" Type="http://schemas.openxmlformats.org/officeDocument/2006/relationships/hyperlink" Target="consultantplus://offline/ref=0373F938BD34FA70E3D602FD05D3AA292ADDC94C90BE77D4EA1696C8C05161BCC7FDA2D6FFF6812981BB3B85FBC73394908E5742F41F4871kEzBH" TargetMode="External"/><Relationship Id="rId34" Type="http://schemas.openxmlformats.org/officeDocument/2006/relationships/hyperlink" Target="consultantplus://offline/ref=0373F938BD34FA70E3D602FD05D3AA292ADDC94C90BE77D4EA1696C8C05161BCC7FDA2D6FFF6802B8BBB3B85FBC73394908E5742F41F4871kEzBH" TargetMode="External"/><Relationship Id="rId50" Type="http://schemas.openxmlformats.org/officeDocument/2006/relationships/hyperlink" Target="consultantplus://offline/ref=0373F938BD34FA70E3D602FD05D3AA292ADDC94C90BE77D4EA1696C8C05161BCC7FDA2D6FFF680288BBB3B85FBC73394908E5742F41F4871kEzBH" TargetMode="External"/><Relationship Id="rId55" Type="http://schemas.openxmlformats.org/officeDocument/2006/relationships/hyperlink" Target="consultantplus://offline/ref=0373F938BD34FA70E3D602FD05D3AA292AD3C54F9EB877D4EA1696C8C05161BCC7FDA2D6FFF6802880BB3B85FBC73394908E5742F41F4871kEzBH" TargetMode="External"/><Relationship Id="rId76" Type="http://schemas.openxmlformats.org/officeDocument/2006/relationships/hyperlink" Target="consultantplus://offline/ref=0373F938BD34FA70E3D602FD05D3AA2929DAC44891BC77D4EA1696C8C05161BCC7FDA2D6FFF6802983BB3B85FBC73394908E5742F41F4871kEzBH" TargetMode="External"/><Relationship Id="rId97" Type="http://schemas.openxmlformats.org/officeDocument/2006/relationships/hyperlink" Target="consultantplus://offline/ref=0373F938BD34FA70E3D602FD05D3AA292ADDC94C90BE77D4EA1696C8C05161BCC7FDA2D6FFF681288ABB3B85FBC73394908E5742F41F4871kEzBH" TargetMode="External"/><Relationship Id="rId104" Type="http://schemas.openxmlformats.org/officeDocument/2006/relationships/hyperlink" Target="consultantplus://offline/ref=0373F938BD34FA70E3D602FD05D3AA292ADCCD4F91B877D4EA1696C8C05161BCC7FDA2D6FFF6802E84BB3B85FBC73394908E5742F41F4871kEzBH" TargetMode="External"/><Relationship Id="rId120" Type="http://schemas.openxmlformats.org/officeDocument/2006/relationships/hyperlink" Target="consultantplus://offline/ref=0373F938BD34FA70E3D602FD05D3AA292AD2CB429EBF77D4EA1696C8C05161BCC7FDA2D6FFF6812B83BB3B85FBC73394908E5742F41F4871kEzBH" TargetMode="External"/><Relationship Id="rId125" Type="http://schemas.openxmlformats.org/officeDocument/2006/relationships/hyperlink" Target="consultantplus://offline/ref=0373F938BD34FA70E3D602FD05D3AA292AD2CB429EBF77D4EA1696C8C05161BCC7FDA2D6FFF6812B85BB3B85FBC73394908E5742F41F4871kEzBH" TargetMode="External"/><Relationship Id="rId7" Type="http://schemas.openxmlformats.org/officeDocument/2006/relationships/hyperlink" Target="consultantplus://offline/ref=0373F938BD34FA70E3D602FD05D3AA292ADDC94C90BE77D4EA1696C8C05161BCC7FDA2D6FFF6802A87BB3B85FBC73394908E5742F41F4871kEzBH" TargetMode="External"/><Relationship Id="rId71" Type="http://schemas.openxmlformats.org/officeDocument/2006/relationships/hyperlink" Target="consultantplus://offline/ref=0373F938BD34FA70E3D602FD05D3AA292AD2CB429EBF77D4EA1696C8C05161BCC7FDA2D6FFF6802E8BBB3B85FBC73394908E5742F41F4871kEzBH" TargetMode="External"/><Relationship Id="rId92" Type="http://schemas.openxmlformats.org/officeDocument/2006/relationships/image" Target="media/image1.wmf"/><Relationship Id="rId2" Type="http://schemas.microsoft.com/office/2007/relationships/stylesWithEffects" Target="stylesWithEffects.xml"/><Relationship Id="rId29" Type="http://schemas.openxmlformats.org/officeDocument/2006/relationships/hyperlink" Target="consultantplus://offline/ref=0373F938BD34FA70E3D602FD05D3AA292AD3C54F9EB877D4EA1696C8C05161BCC7FDA2D6FFF6802B8ABB3B85FBC73394908E5742F41F4871kEzBH" TargetMode="External"/><Relationship Id="rId24" Type="http://schemas.openxmlformats.org/officeDocument/2006/relationships/hyperlink" Target="consultantplus://offline/ref=0373F938BD34FA70E3D602FD05D3AA292AD3C54F9EB877D4EA1696C8C05161BCC7FDA2D6FFF6802B87BB3B85FBC73394908E5742F41F4871kEzBH" TargetMode="External"/><Relationship Id="rId40" Type="http://schemas.openxmlformats.org/officeDocument/2006/relationships/hyperlink" Target="consultantplus://offline/ref=0373F938BD34FA70E3D61DEC10D3AA2928DBC9429BBB77D4EA1696C8C05161BCC7FDA2D6FFF6822F8ABB3B85FBC73394908E5742F41F4871kEzBH" TargetMode="External"/><Relationship Id="rId45" Type="http://schemas.openxmlformats.org/officeDocument/2006/relationships/hyperlink" Target="consultantplus://offline/ref=0373F938BD34FA70E3D602FD05D3AA292AD2CB429EBF77D4EA1696C8C05161BCC7FDA2D6FFF6802B8ABB3B85FBC73394908E5742F41F4871kEzBH" TargetMode="External"/><Relationship Id="rId66" Type="http://schemas.openxmlformats.org/officeDocument/2006/relationships/hyperlink" Target="consultantplus://offline/ref=0373F938BD34FA70E3D602FD05D3AA292AD2CB429EBF77D4EA1696C8C05161BCC7FDA2D6FFF6802885BB3B85FBC73394908E5742F41F4871kEzBH" TargetMode="External"/><Relationship Id="rId87" Type="http://schemas.openxmlformats.org/officeDocument/2006/relationships/hyperlink" Target="consultantplus://offline/ref=0373F938BD34FA70E3D602FD05D3AA292AD2CB429EBF77D4EA1696C8C05161BCC7FDA2D6FFF6802C80BB3B85FBC73394908E5742F41F4871kEzBH" TargetMode="External"/><Relationship Id="rId110" Type="http://schemas.openxmlformats.org/officeDocument/2006/relationships/hyperlink" Target="consultantplus://offline/ref=0373F938BD34FA70E3D602FD05D3AA292ADCCD4F91B877D4EA1696C8C05161BCC7FDA2D6FFF6802F83BB3B85FBC73394908E5742F41F4871kEzBH" TargetMode="External"/><Relationship Id="rId115" Type="http://schemas.openxmlformats.org/officeDocument/2006/relationships/hyperlink" Target="consultantplus://offline/ref=0373F938BD34FA70E3D602FD05D3AA292AD2CB429EBF77D4EA1696C8C05161BCC7FDA2D6FFF6812B83BB3B85FBC73394908E5742F41F4871kEzBH" TargetMode="External"/><Relationship Id="rId131" Type="http://schemas.openxmlformats.org/officeDocument/2006/relationships/hyperlink" Target="consultantplus://offline/ref=0373F938BD34FA70E3D602FD05D3AA292AD3C54F9EB877D4EA1696C8C05161BCC7FDA2D6FFF680238ABB3B85FBC73394908E5742F41F4871kEzBH" TargetMode="External"/><Relationship Id="rId136" Type="http://schemas.openxmlformats.org/officeDocument/2006/relationships/fontTable" Target="fontTable.xml"/><Relationship Id="rId61" Type="http://schemas.openxmlformats.org/officeDocument/2006/relationships/hyperlink" Target="consultantplus://offline/ref=0373F938BD34FA70E3D602FD05D3AA2929DAC44891BC77D4EA1696C8C05161BCC7FDA2D6FFF6802882BB3B85FBC73394908E5742F41F4871kEzBH" TargetMode="External"/><Relationship Id="rId82" Type="http://schemas.openxmlformats.org/officeDocument/2006/relationships/hyperlink" Target="consultantplus://offline/ref=0373F938BD34FA70E3D602FD05D3AA292AD2CB429EBF77D4EA1696C8C05161BCC7FDA2D6FFF6802F8BBB3B85FBC73394908E5742F41F4871kEzBH" TargetMode="External"/><Relationship Id="rId19" Type="http://schemas.openxmlformats.org/officeDocument/2006/relationships/hyperlink" Target="consultantplus://offline/ref=0373F938BD34FA70E3D602FD05D3AA292ADDC94C90BE77D4EA1696C8C05161BCC7FDA2D6FFF6802B83BB3B85FBC73394908E5742F41F4871kEzBH" TargetMode="External"/><Relationship Id="rId14" Type="http://schemas.openxmlformats.org/officeDocument/2006/relationships/hyperlink" Target="consultantplus://offline/ref=0373F938BD34FA70E3D602FD05D3AA2929DBCE439ABD77D4EA1696C8C05161BCC7FDA2D6FCF1832281BB3B85FBC73394908E5742F41F4871kEzBH" TargetMode="External"/><Relationship Id="rId30" Type="http://schemas.openxmlformats.org/officeDocument/2006/relationships/hyperlink" Target="consultantplus://offline/ref=0373F938BD34FA70E3D602FD05D3AA292ADDC94C90BE77D4EA1696C8C05161BCC7FDA2D6FFF6802B84BB3B85FBC73394908E5742F41F4871kEzBH" TargetMode="External"/><Relationship Id="rId35" Type="http://schemas.openxmlformats.org/officeDocument/2006/relationships/hyperlink" Target="consultantplus://offline/ref=0373F938BD34FA70E3D602FD05D3AA2929DBCE429BB977D4EA1696C8C05161BCC7FDA2D6FFF6802B87BB3B85FBC73394908E5742F41F4871kEzBH" TargetMode="External"/><Relationship Id="rId56" Type="http://schemas.openxmlformats.org/officeDocument/2006/relationships/hyperlink" Target="consultantplus://offline/ref=0373F938BD34FA70E3D602FD05D3AA2929DBCE429BB977D4EA1696C8C05161BCC7FDA2D6FFF6802886BB3B85FBC73394908E5742F41F4871kEzBH" TargetMode="External"/><Relationship Id="rId77" Type="http://schemas.openxmlformats.org/officeDocument/2006/relationships/hyperlink" Target="consultantplus://offline/ref=0373F938BD34FA70E3D602FD05D3AA2929DBCE429BB977D4EA1696C8C05161BCC7FDA2D6FFF680288ABB3B85FBC73394908E5742F41F4871kEzBH" TargetMode="External"/><Relationship Id="rId100" Type="http://schemas.openxmlformats.org/officeDocument/2006/relationships/hyperlink" Target="consultantplus://offline/ref=0373F938BD34FA70E3D602FD05D3AA292AD2CB429EBF77D4EA1696C8C05161BCC7FDA2D6FFF6802385BB3B85FBC73394908E5742F41F4871kEzBH" TargetMode="External"/><Relationship Id="rId105" Type="http://schemas.openxmlformats.org/officeDocument/2006/relationships/hyperlink" Target="consultantplus://offline/ref=0373F938BD34FA70E3D602FD05D3AA292ADDC94C90BE77D4EA1696C8C05161BCC7FDA2D6FFF6812980BB3B85FBC73394908E5742F41F4871kEzBH" TargetMode="External"/><Relationship Id="rId126" Type="http://schemas.openxmlformats.org/officeDocument/2006/relationships/hyperlink" Target="consultantplus://offline/ref=0373F938BD34FA70E3D602FD05D3AA292AD3C54F9EB877D4EA1696C8C05161BCC7FDA2D6FFF6802D83BB3B85FBC73394908E5742F41F4871kEzBH" TargetMode="External"/><Relationship Id="rId8" Type="http://schemas.openxmlformats.org/officeDocument/2006/relationships/hyperlink" Target="consultantplus://offline/ref=0373F938BD34FA70E3D602FD05D3AA292AD2CB429EBF77D4EA1696C8C05161BCC7FDA2D6FFF6802A87BB3B85FBC73394908E5742F41F4871kEzBH" TargetMode="External"/><Relationship Id="rId51" Type="http://schemas.openxmlformats.org/officeDocument/2006/relationships/hyperlink" Target="consultantplus://offline/ref=0373F938BD34FA70E3D602FD05D3AA2929DBCE429BB977D4EA1696C8C05161BCC7FDA2D6FFF6802883BB3B85FBC73394908E5742F41F4871kEzBH" TargetMode="External"/><Relationship Id="rId72" Type="http://schemas.openxmlformats.org/officeDocument/2006/relationships/hyperlink" Target="consultantplus://offline/ref=0373F938BD34FA70E3D602FD05D3AA2929DAC44891BC77D4EA1696C8C05161BCC7FDA2D6FFF680288ABB3B85FBC73394908E5742F41F4871kEzBH" TargetMode="External"/><Relationship Id="rId93" Type="http://schemas.openxmlformats.org/officeDocument/2006/relationships/image" Target="media/image2.wmf"/><Relationship Id="rId98" Type="http://schemas.openxmlformats.org/officeDocument/2006/relationships/hyperlink" Target="consultantplus://offline/ref=0373F938BD34FA70E3D602FD05D3AA292ADDC94C90BE77D4EA1696C8C05161BCC7FDA2D6FFF681288BBB3B85FBC73394908E5742F41F4871kEzBH" TargetMode="External"/><Relationship Id="rId121" Type="http://schemas.openxmlformats.org/officeDocument/2006/relationships/hyperlink" Target="consultantplus://offline/ref=0373F938BD34FA70E3D602FD05D3AA292ADDC94C90BE77D4EA1696C8C05161BCC7FDA2D6FFF6812E87BB3B85FBC73394908E5742F41F4871kEzBH" TargetMode="External"/><Relationship Id="rId3" Type="http://schemas.openxmlformats.org/officeDocument/2006/relationships/settings" Target="settings.xml"/><Relationship Id="rId25" Type="http://schemas.openxmlformats.org/officeDocument/2006/relationships/hyperlink" Target="consultantplus://offline/ref=0373F938BD34FA70E3D602FD05D3AA2929DACC4D9ABE77D4EA1696C8C05161BCC7FDA2D6FFF6802B80BB3B85FBC73394908E5742F41F4871kEzBH" TargetMode="External"/><Relationship Id="rId46" Type="http://schemas.openxmlformats.org/officeDocument/2006/relationships/hyperlink" Target="consultantplus://offline/ref=0373F938BD34FA70E3D602FD05D3AA2929DBCE429BB977D4EA1696C8C05161BCC7FDA2D6FFF6802B8BBB3B85FBC73394908E5742F41F4871kEzBH" TargetMode="External"/><Relationship Id="rId67" Type="http://schemas.openxmlformats.org/officeDocument/2006/relationships/hyperlink" Target="consultantplus://offline/ref=0373F938BD34FA70E3D602FD05D3AA2929DAC44891BC77D4EA1696C8C05161BCC7FDA2D6FFF6802887BB3B85FBC73394908E5742F41F4871kEzBH" TargetMode="External"/><Relationship Id="rId116" Type="http://schemas.openxmlformats.org/officeDocument/2006/relationships/hyperlink" Target="consultantplus://offline/ref=0373F938BD34FA70E3D602FD05D3AA292ADDC94C90BE77D4EA1696C8C05161BCC7FDA2D6FFF6812E83BB3B85FBC73394908E5742F41F4871kEzBH" TargetMode="External"/><Relationship Id="rId137" Type="http://schemas.openxmlformats.org/officeDocument/2006/relationships/theme" Target="theme/theme1.xml"/><Relationship Id="rId20" Type="http://schemas.openxmlformats.org/officeDocument/2006/relationships/hyperlink" Target="consultantplus://offline/ref=0373F938BD34FA70E3D602FD05D3AA292ADDC94C90BE77D4EA1696C8C05161BCC7FDA2D6FFF6802B81BB3B85FBC73394908E5742F41F4871kEzBH" TargetMode="External"/><Relationship Id="rId41" Type="http://schemas.openxmlformats.org/officeDocument/2006/relationships/hyperlink" Target="consultantplus://offline/ref=0373F938BD34FA70E3D602FD05D3AA292ADDC94C90BE77D4EA1696C8C05161BCC7FDA2D6FFF6802887BB3B85FBC73394908E5742F41F4871kEzBH" TargetMode="External"/><Relationship Id="rId62" Type="http://schemas.openxmlformats.org/officeDocument/2006/relationships/hyperlink" Target="consultantplus://offline/ref=0373F938BD34FA70E3D602FD05D3AA2929DAC44891BC77D4EA1696C8C05161BCC7FDA2D6FFF6802883BB3B85FBC73394908E5742F41F4871kEzBH" TargetMode="External"/><Relationship Id="rId83" Type="http://schemas.openxmlformats.org/officeDocument/2006/relationships/hyperlink" Target="consultantplus://offline/ref=0373F938BD34FA70E3D602FD05D3AA292ADCCD4F91B877D4EA1696C8C05161BCC7FDA2D6FFF6802983BB3B85FBC73394908E5742F41F4871kEzBH" TargetMode="External"/><Relationship Id="rId88" Type="http://schemas.openxmlformats.org/officeDocument/2006/relationships/hyperlink" Target="consultantplus://offline/ref=0373F938BD34FA70E3D602FD05D3AA292AD2CB429EBF77D4EA1696C8C05161BCC7FDA2D6FFF6802C86BB3B85FBC73394908E5742F41F4871kEzBH" TargetMode="External"/><Relationship Id="rId111" Type="http://schemas.openxmlformats.org/officeDocument/2006/relationships/hyperlink" Target="consultantplus://offline/ref=0373F938BD34FA70E3D602FD05D3AA292AD2CB429EBF77D4EA1696C8C05161BCC7FDA2D6FFF6812A84BB3B85FBC73394908E5742F41F4871kEzBH" TargetMode="External"/><Relationship Id="rId132" Type="http://schemas.openxmlformats.org/officeDocument/2006/relationships/hyperlink" Target="consultantplus://offline/ref=0373F938BD34FA70E3D602FD05D3AA2929DBCE429BB977D4EA1696C8C05161BCC7FDA2D6FFF6802C83BB3B85FBC73394908E5742F41F4871kEzBH" TargetMode="External"/><Relationship Id="rId15" Type="http://schemas.openxmlformats.org/officeDocument/2006/relationships/hyperlink" Target="consultantplus://offline/ref=0373F938BD34FA70E3D602FD05D3AA292ADCCD4F91B877D4EA1696C8C05161BCC7FDA2D6FFF6802B83BB3B85FBC73394908E5742F41F4871kEzBH" TargetMode="External"/><Relationship Id="rId36" Type="http://schemas.openxmlformats.org/officeDocument/2006/relationships/hyperlink" Target="consultantplus://offline/ref=0373F938BD34FA70E3D602FD05D3AA2929DBCE439ABD77D4EA1696C8C05161BCC7FDA2D6FCF1832880BB3B85FBC73394908E5742F41F4871kEzBH" TargetMode="External"/><Relationship Id="rId57" Type="http://schemas.openxmlformats.org/officeDocument/2006/relationships/hyperlink" Target="consultantplus://offline/ref=0373F938BD34FA70E3D602FD05D3AA2929DAC44891BC77D4EA1696C8C05161BCC7FDA2D6FFF6802B87BB3B85FBC73394908E5742F41F4871kEzBH" TargetMode="External"/><Relationship Id="rId106" Type="http://schemas.openxmlformats.org/officeDocument/2006/relationships/hyperlink" Target="consultantplus://offline/ref=0373F938BD34FA70E3D602FD05D3AA292AD2CB429EBF77D4EA1696C8C05161BCC7FDA2D6FFF6812A81BB3B85FBC73394908E5742F41F4871kEzBH" TargetMode="External"/><Relationship Id="rId127" Type="http://schemas.openxmlformats.org/officeDocument/2006/relationships/hyperlink" Target="consultantplus://offline/ref=0373F938BD34FA70E3D602FD05D3AA2929DACC4D9ABE77D4EA1696C8C05161BCC7FDA2D6FFF6802B87BB3B85FBC73394908E5742F41F4871kEzBH" TargetMode="External"/><Relationship Id="rId10" Type="http://schemas.openxmlformats.org/officeDocument/2006/relationships/hyperlink" Target="consultantplus://offline/ref=0373F938BD34FA70E3D602FD05D3AA2929DACC4D9ABE77D4EA1696C8C05161BCC7FDA2D6FFF6802B83BB3B85FBC73394908E5742F41F4871kEzBH" TargetMode="External"/><Relationship Id="rId31" Type="http://schemas.openxmlformats.org/officeDocument/2006/relationships/hyperlink" Target="consultantplus://offline/ref=0373F938BD34FA70E3D602FD05D3AA2929DBCE429BB977D4EA1696C8C05161BCC7FDA2D6FFF6802B86BB3B85FBC73394908E5742F41F4871kEzBH" TargetMode="External"/><Relationship Id="rId52" Type="http://schemas.openxmlformats.org/officeDocument/2006/relationships/hyperlink" Target="consultantplus://offline/ref=0373F938BD34FA70E3D602FD05D3AA292AD2CB429EBF77D4EA1696C8C05161BCC7FDA2D6FFF6802884BB3B85FBC73394908E5742F41F4871kEzBH" TargetMode="External"/><Relationship Id="rId73" Type="http://schemas.openxmlformats.org/officeDocument/2006/relationships/hyperlink" Target="consultantplus://offline/ref=0373F938BD34FA70E3D602FD05D3AA292AD2CB429EBF77D4EA1696C8C05161BCC7FDA2D6FFF6802F83BB3B85FBC73394908E5742F41F4871kEzBH" TargetMode="External"/><Relationship Id="rId78" Type="http://schemas.openxmlformats.org/officeDocument/2006/relationships/hyperlink" Target="consultantplus://offline/ref=0373F938BD34FA70E3D602FD05D3AA292ADDC94C90BE77D4EA1696C8C05161BCC7FDA2D6FFF6802D80BB3B85FBC73394908E5742F41F4871kEzBH" TargetMode="External"/><Relationship Id="rId94" Type="http://schemas.openxmlformats.org/officeDocument/2006/relationships/image" Target="media/image3.wmf"/><Relationship Id="rId99" Type="http://schemas.openxmlformats.org/officeDocument/2006/relationships/hyperlink" Target="consultantplus://offline/ref=0373F938BD34FA70E3D602FD05D3AA2929DBCE429BB977D4EA1696C8C05161BCC7FDA2D6FFF6802E85BB3B85FBC73394908E5742F41F4871kEzBH" TargetMode="External"/><Relationship Id="rId101" Type="http://schemas.openxmlformats.org/officeDocument/2006/relationships/hyperlink" Target="consultantplus://offline/ref=0373F938BD34FA70E3D602FD05D3AA292AD2CB429EBF77D4EA1696C8C05161BCC7FDA2D6FFF680238ABB3B85FBC73394908E5742F41F4871kEzBH" TargetMode="External"/><Relationship Id="rId122" Type="http://schemas.openxmlformats.org/officeDocument/2006/relationships/hyperlink" Target="consultantplus://offline/ref=0373F938BD34FA70E3D602FD05D3AA292AD2CB429EBF77D4EA1696C8C05161BCC7FDA2D6FFF6812B80BB3B85FBC73394908E5742F41F4871kEzBH" TargetMode="External"/><Relationship Id="rId4" Type="http://schemas.openxmlformats.org/officeDocument/2006/relationships/webSettings" Target="webSettings.xml"/><Relationship Id="rId9" Type="http://schemas.openxmlformats.org/officeDocument/2006/relationships/hyperlink" Target="consultantplus://offline/ref=0373F938BD34FA70E3D602FD05D3AA292AD3C54F9EB877D4EA1696C8C05161BCC7FDA2D6FFF6802B83BB3B85FBC73394908E5742F41F4871kEzBH" TargetMode="External"/><Relationship Id="rId26" Type="http://schemas.openxmlformats.org/officeDocument/2006/relationships/hyperlink" Target="consultantplus://offline/ref=0373F938BD34FA70E3D602FD05D3AA2929DAC44891BC77D4EA1696C8C05161BCC7FDA2D6FFF6802B80BB3B85FBC73394908E5742F41F4871kEzBH" TargetMode="External"/><Relationship Id="rId47" Type="http://schemas.openxmlformats.org/officeDocument/2006/relationships/hyperlink" Target="consultantplus://offline/ref=0373F938BD34FA70E3D602FD05D3AA292AD2CB429EBF77D4EA1696C8C05161BCC7FDA2D6FFF6802880BB3B85FBC73394908E5742F41F4871kEzBH" TargetMode="External"/><Relationship Id="rId68" Type="http://schemas.openxmlformats.org/officeDocument/2006/relationships/hyperlink" Target="consultantplus://offline/ref=0373F938BD34FA70E3D602FD05D3AA292AD2CB429EBF77D4EA1696C8C05161BCC7FDA2D6FFF680298BBB3B85FBC73394908E5742F41F4871kEzBH" TargetMode="External"/><Relationship Id="rId89" Type="http://schemas.openxmlformats.org/officeDocument/2006/relationships/hyperlink" Target="consultantplus://offline/ref=0373F938BD34FA70E3D602FD05D3AA292AD2CB429EBF77D4EA1696C8C05161BCC7FDA2D6FFF6802C87BB3B85FBC73394908E5742F41F4871kEzBH" TargetMode="External"/><Relationship Id="rId112" Type="http://schemas.openxmlformats.org/officeDocument/2006/relationships/hyperlink" Target="consultantplus://offline/ref=0373F938BD34FA70E3D602FD05D3AA292ADDC94C90BE77D4EA1696C8C05161BCC7FDA2D6FFF6812987BB3B85FBC73394908E5742F41F4871kEzBH" TargetMode="External"/><Relationship Id="rId133" Type="http://schemas.openxmlformats.org/officeDocument/2006/relationships/hyperlink" Target="consultantplus://offline/ref=0373F938BD34FA70E3D602FD05D3AA292AD2CB429EBF77D4EA1696C8C05161BCC7FDA2D6FFF6822F85BB3B85FBC73394908E5742F41F4871kE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11251</Words>
  <Characters>64132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1</cp:revision>
  <dcterms:created xsi:type="dcterms:W3CDTF">2019-07-11T07:51:00Z</dcterms:created>
  <dcterms:modified xsi:type="dcterms:W3CDTF">2019-07-11T07:51:00Z</dcterms:modified>
</cp:coreProperties>
</file>