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92" w:rsidRDefault="00986C92">
      <w:pPr>
        <w:pStyle w:val="ConsPlusNormal"/>
        <w:outlineLvl w:val="0"/>
      </w:pPr>
    </w:p>
    <w:p w:rsidR="00986C92" w:rsidRDefault="00986C9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86C92" w:rsidRDefault="00986C92">
      <w:pPr>
        <w:pStyle w:val="ConsPlusTitle"/>
        <w:jc w:val="center"/>
      </w:pPr>
    </w:p>
    <w:p w:rsidR="00986C92" w:rsidRDefault="00986C92">
      <w:pPr>
        <w:pStyle w:val="ConsPlusTitle"/>
        <w:jc w:val="center"/>
      </w:pPr>
      <w:r>
        <w:t>ПОСТАНОВЛЕНИЕ</w:t>
      </w:r>
    </w:p>
    <w:p w:rsidR="00986C92" w:rsidRDefault="00986C92">
      <w:pPr>
        <w:pStyle w:val="ConsPlusTitle"/>
        <w:jc w:val="center"/>
      </w:pPr>
      <w:r>
        <w:t>от 14 ноября 2013 г. N 394</w:t>
      </w:r>
    </w:p>
    <w:p w:rsidR="00986C92" w:rsidRDefault="00986C92">
      <w:pPr>
        <w:pStyle w:val="ConsPlusTitle"/>
        <w:jc w:val="center"/>
      </w:pPr>
    </w:p>
    <w:p w:rsidR="00986C92" w:rsidRDefault="00986C92">
      <w:pPr>
        <w:pStyle w:val="ConsPlusTitle"/>
        <w:jc w:val="center"/>
      </w:pPr>
      <w:r>
        <w:t>ОБ УТВЕРЖДЕНИИ ГОСУДАРСТВЕННОЙ ПРОГРАММЫ</w:t>
      </w:r>
    </w:p>
    <w:p w:rsidR="00986C92" w:rsidRDefault="00986C92">
      <w:pPr>
        <w:pStyle w:val="ConsPlusTitle"/>
        <w:jc w:val="center"/>
      </w:pPr>
      <w:r>
        <w:t>ЛЕНИНГРАДСКОЙ ОБЛАСТИ "СТИМУЛИРОВАНИЕ ЭКОНОМИЧЕСКОЙ</w:t>
      </w:r>
    </w:p>
    <w:p w:rsidR="00986C92" w:rsidRDefault="00986C92">
      <w:pPr>
        <w:pStyle w:val="ConsPlusTitle"/>
        <w:jc w:val="center"/>
      </w:pPr>
      <w:r>
        <w:t>АКТИВНОСТИ ЛЕНИНГРАДСКОЙ ОБЛАСТИ"</w:t>
      </w:r>
    </w:p>
    <w:p w:rsidR="00986C92" w:rsidRDefault="00986C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6C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C92" w:rsidRDefault="00986C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6C92" w:rsidRDefault="00986C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986C92" w:rsidRDefault="00986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5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11.08.2014 </w:t>
            </w:r>
            <w:hyperlink r:id="rId6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27.10.2014 </w:t>
            </w:r>
            <w:hyperlink r:id="rId7" w:history="1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>,</w:t>
            </w:r>
          </w:p>
          <w:p w:rsidR="00986C92" w:rsidRDefault="00986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8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03.06.2015 </w:t>
            </w:r>
            <w:hyperlink r:id="rId9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29.06.2015 </w:t>
            </w:r>
            <w:hyperlink r:id="rId10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</w:p>
          <w:p w:rsidR="00986C92" w:rsidRDefault="00986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11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14.12.2015 </w:t>
            </w:r>
            <w:hyperlink r:id="rId12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25.12.2015 </w:t>
            </w:r>
            <w:hyperlink r:id="rId13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>,</w:t>
            </w:r>
          </w:p>
          <w:p w:rsidR="00986C92" w:rsidRDefault="00986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26.12.2015 </w:t>
            </w:r>
            <w:hyperlink r:id="rId14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04.04.2016 </w:t>
            </w:r>
            <w:hyperlink r:id="rId15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22.07.2016 </w:t>
            </w:r>
            <w:hyperlink r:id="rId16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986C92" w:rsidRDefault="00986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17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02.02.2017 </w:t>
            </w:r>
            <w:hyperlink r:id="rId18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27.04.2017 </w:t>
            </w:r>
            <w:hyperlink r:id="rId19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986C92" w:rsidRDefault="00986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0" w:history="1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 xml:space="preserve">, от 30.11.2017 </w:t>
            </w:r>
            <w:hyperlink r:id="rId21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30.11.2017 </w:t>
            </w:r>
            <w:hyperlink r:id="rId22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,</w:t>
            </w:r>
          </w:p>
          <w:p w:rsidR="00986C92" w:rsidRDefault="00986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05.02.2018 </w:t>
            </w:r>
            <w:hyperlink r:id="rId23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17.09.2018 </w:t>
            </w:r>
            <w:hyperlink r:id="rId24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13.12.2018 </w:t>
            </w:r>
            <w:hyperlink r:id="rId25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,</w:t>
            </w:r>
          </w:p>
          <w:p w:rsidR="00986C92" w:rsidRDefault="00986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26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01.02.2019 </w:t>
            </w:r>
            <w:hyperlink r:id="rId27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24.05.2019 </w:t>
            </w:r>
            <w:hyperlink r:id="rId28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986C92" w:rsidRDefault="00986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18.10.2019 </w:t>
            </w:r>
            <w:hyperlink r:id="rId29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27.12.2019 </w:t>
            </w:r>
            <w:hyperlink r:id="rId30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10.03.2020 </w:t>
            </w:r>
            <w:hyperlink r:id="rId31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986C92" w:rsidRDefault="00986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21.04.2020 </w:t>
            </w:r>
            <w:hyperlink r:id="rId32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08.06.2020 </w:t>
            </w:r>
            <w:hyperlink r:id="rId33" w:history="1">
              <w:r>
                <w:rPr>
                  <w:color w:val="0000FF"/>
                </w:rPr>
                <w:t>N 389/1</w:t>
              </w:r>
            </w:hyperlink>
            <w:r>
              <w:rPr>
                <w:color w:val="392C69"/>
              </w:rPr>
              <w:t xml:space="preserve">, от 22.06.2020 </w:t>
            </w:r>
            <w:hyperlink r:id="rId34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6C92" w:rsidRDefault="00986C92">
      <w:pPr>
        <w:pStyle w:val="ConsPlusNormal"/>
      </w:pPr>
    </w:p>
    <w:p w:rsidR="00986C92" w:rsidRDefault="00986C92">
      <w:pPr>
        <w:pStyle w:val="ConsPlusNormal"/>
        <w:jc w:val="right"/>
        <w:outlineLvl w:val="1"/>
      </w:pPr>
      <w:r>
        <w:t>Приложение 11</w:t>
      </w:r>
    </w:p>
    <w:p w:rsidR="00986C92" w:rsidRDefault="00986C92">
      <w:pPr>
        <w:pStyle w:val="ConsPlusNormal"/>
        <w:jc w:val="right"/>
      </w:pPr>
      <w:r>
        <w:t>к государственной программе...</w:t>
      </w:r>
    </w:p>
    <w:p w:rsidR="00986C92" w:rsidRDefault="00986C92">
      <w:pPr>
        <w:pStyle w:val="ConsPlusNormal"/>
      </w:pPr>
    </w:p>
    <w:p w:rsidR="00986C92" w:rsidRDefault="00986C92">
      <w:pPr>
        <w:pStyle w:val="ConsPlusTitle"/>
        <w:jc w:val="center"/>
      </w:pPr>
      <w:r>
        <w:t>ПОРЯДОК</w:t>
      </w:r>
    </w:p>
    <w:p w:rsidR="00986C92" w:rsidRDefault="00986C92">
      <w:pPr>
        <w:pStyle w:val="ConsPlusTitle"/>
        <w:jc w:val="center"/>
      </w:pPr>
      <w:r>
        <w:t>ПРЕДОСТАВЛЕНИЯ И РАСПРЕДЕЛЕНИЯ СУБСИДИИ БЮДЖЕТАМ</w:t>
      </w:r>
    </w:p>
    <w:p w:rsidR="00986C92" w:rsidRDefault="00986C92">
      <w:pPr>
        <w:pStyle w:val="ConsPlusTitle"/>
        <w:jc w:val="center"/>
      </w:pPr>
      <w:r>
        <w:t>МУНИЦИПАЛЬНЫХ ОБРАЗОВАНИЙ МОНОГОРОДОВ ЛЕНИНГРАДСКОЙ ОБЛАСТИ</w:t>
      </w:r>
    </w:p>
    <w:p w:rsidR="00986C92" w:rsidRDefault="00986C92">
      <w:pPr>
        <w:pStyle w:val="ConsPlusTitle"/>
        <w:jc w:val="center"/>
      </w:pPr>
      <w:r>
        <w:t>ДЛЯ СОФИНАНСИРОВАНИЯ МУНИЦИПАЛЬНЫХ ПРОГРАММ ПОДДЕРЖКИ</w:t>
      </w:r>
    </w:p>
    <w:p w:rsidR="00986C92" w:rsidRDefault="00986C92">
      <w:pPr>
        <w:pStyle w:val="ConsPlusTitle"/>
        <w:jc w:val="center"/>
      </w:pPr>
      <w:r>
        <w:t>И РАЗВИТИЯ СУБЪЕКТОВ МАЛОГО И СРЕДНЕГО ПРЕДПРИНИМАТЕЛЬСТВА</w:t>
      </w:r>
    </w:p>
    <w:p w:rsidR="00986C92" w:rsidRDefault="00986C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6C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C92" w:rsidRDefault="00986C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6C92" w:rsidRDefault="00986C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986C92" w:rsidRDefault="00986C92">
            <w:pPr>
              <w:pStyle w:val="ConsPlusNormal"/>
              <w:jc w:val="center"/>
            </w:pPr>
            <w:r>
              <w:rPr>
                <w:color w:val="392C69"/>
              </w:rPr>
              <w:t>от 10.03.2020 N 114;</w:t>
            </w:r>
          </w:p>
          <w:p w:rsidR="00986C92" w:rsidRDefault="00986C92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986C92" w:rsidRDefault="00986C92">
            <w:pPr>
              <w:pStyle w:val="ConsPlusNormal"/>
              <w:jc w:val="center"/>
            </w:pPr>
            <w:r>
              <w:rPr>
                <w:color w:val="392C69"/>
              </w:rPr>
              <w:t>от 08.06.2020 N 389/1)</w:t>
            </w:r>
          </w:p>
        </w:tc>
      </w:tr>
    </w:tbl>
    <w:p w:rsidR="00986C92" w:rsidRDefault="00986C92">
      <w:pPr>
        <w:pStyle w:val="ConsPlusNormal"/>
        <w:jc w:val="center"/>
      </w:pPr>
    </w:p>
    <w:p w:rsidR="00986C92" w:rsidRDefault="00986C92">
      <w:pPr>
        <w:pStyle w:val="ConsPlusTitle"/>
        <w:jc w:val="center"/>
        <w:outlineLvl w:val="2"/>
      </w:pPr>
      <w:r>
        <w:t>1. Общие положения</w:t>
      </w:r>
    </w:p>
    <w:p w:rsidR="00986C92" w:rsidRDefault="00986C92">
      <w:pPr>
        <w:pStyle w:val="ConsPlusNormal"/>
        <w:ind w:firstLine="540"/>
        <w:jc w:val="both"/>
      </w:pPr>
    </w:p>
    <w:p w:rsidR="00986C92" w:rsidRDefault="00986C9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области, включенных в </w:t>
      </w:r>
      <w:hyperlink r:id="rId37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года N 1398-р, для </w:t>
      </w:r>
      <w:proofErr w:type="spellStart"/>
      <w:r>
        <w:t>софинансирования</w:t>
      </w:r>
      <w:proofErr w:type="spellEnd"/>
      <w:r>
        <w:t xml:space="preserve"> муниципальных программ поддержки и развития субъектов малого и среднего предпринимательства в рамках подпрограммы "Развитие малого, среднего предпринимательства</w:t>
      </w:r>
      <w:proofErr w:type="gramEnd"/>
      <w:r>
        <w:t xml:space="preserve">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986C92" w:rsidRDefault="00986C92">
      <w:pPr>
        <w:pStyle w:val="ConsPlusNormal"/>
        <w:jc w:val="both"/>
      </w:pPr>
      <w:r>
        <w:t xml:space="preserve">(п. 1.1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08.06.2020 N 389/1)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Субсидия предоставляется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образований,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</w:t>
      </w:r>
      <w:hyperlink r:id="rId39" w:history="1">
        <w:r>
          <w:rPr>
            <w:color w:val="0000FF"/>
          </w:rPr>
          <w:t>пунктом 28 части первой статьи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986C92" w:rsidRDefault="00986C92">
      <w:pPr>
        <w:pStyle w:val="ConsPlusNormal"/>
        <w:spacing w:before="220"/>
        <w:ind w:firstLine="540"/>
        <w:jc w:val="both"/>
      </w:pPr>
      <w:proofErr w:type="gramStart"/>
      <w:r>
        <w:t>1.3 Предоставление субсидии осуществляется в соответствии со сводной бюджетной росписью областного бюджета Ленинградской области (далее - областной бюджет)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  <w:proofErr w:type="gramEnd"/>
    </w:p>
    <w:p w:rsidR="00986C92" w:rsidRDefault="00986C92">
      <w:pPr>
        <w:pStyle w:val="ConsPlusNormal"/>
        <w:spacing w:before="220"/>
        <w:ind w:firstLine="540"/>
        <w:jc w:val="both"/>
      </w:pPr>
      <w:r>
        <w:t>1.4. В настоящем Порядке применяются следующие основные понятия:</w:t>
      </w:r>
    </w:p>
    <w:p w:rsidR="00986C92" w:rsidRDefault="00986C92">
      <w:pPr>
        <w:pStyle w:val="ConsPlusNormal"/>
        <w:spacing w:before="220"/>
        <w:ind w:firstLine="540"/>
        <w:jc w:val="both"/>
      </w:pPr>
      <w:proofErr w:type="gramStart"/>
      <w:r>
        <w:t xml:space="preserve">муниципальные образования - муниципальные образования моногородов Ленинградской области, включенные в </w:t>
      </w:r>
      <w:hyperlink r:id="rId40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года N 1398-р;</w:t>
      </w:r>
      <w:proofErr w:type="gramEnd"/>
    </w:p>
    <w:p w:rsidR="00986C92" w:rsidRDefault="00986C92">
      <w:pPr>
        <w:pStyle w:val="ConsPlusNormal"/>
        <w:spacing w:before="220"/>
        <w:ind w:firstLine="540"/>
        <w:jc w:val="both"/>
      </w:pPr>
      <w:r>
        <w:t xml:space="preserve">участники отбора - муниципальные образования моногородов Ленинградской области, претендующие на получение субсидии для </w:t>
      </w:r>
      <w:proofErr w:type="spellStart"/>
      <w:r>
        <w:t>софинансирования</w:t>
      </w:r>
      <w:proofErr w:type="spellEnd"/>
      <w:r>
        <w:t xml:space="preserve"> муниципальных программ поддержки и развития субъектов малого и среднего предпринимательства;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соглашение - договор об условиях и порядке предоставления субсидии, заключенный в текущем финансовом году между комитетом и муниципальными образованиями.</w:t>
      </w:r>
    </w:p>
    <w:p w:rsidR="00986C92" w:rsidRDefault="00986C92">
      <w:pPr>
        <w:pStyle w:val="ConsPlusNormal"/>
        <w:jc w:val="center"/>
      </w:pPr>
    </w:p>
    <w:p w:rsidR="00986C92" w:rsidRDefault="00986C92">
      <w:pPr>
        <w:pStyle w:val="ConsPlusTitle"/>
        <w:jc w:val="center"/>
        <w:outlineLvl w:val="2"/>
      </w:pPr>
      <w:r>
        <w:t>2. Цели предоставления и результаты использования субсидии</w:t>
      </w:r>
    </w:p>
    <w:p w:rsidR="00986C92" w:rsidRDefault="00986C92">
      <w:pPr>
        <w:pStyle w:val="ConsPlusNormal"/>
        <w:ind w:firstLine="540"/>
        <w:jc w:val="both"/>
      </w:pPr>
    </w:p>
    <w:p w:rsidR="00986C92" w:rsidRDefault="00986C92">
      <w:pPr>
        <w:pStyle w:val="ConsPlusNormal"/>
        <w:ind w:firstLine="540"/>
        <w:jc w:val="both"/>
      </w:pPr>
      <w:r>
        <w:t xml:space="preserve">2.1. Субсидия предоставляется в целях стимулирования муниципальных образований моногородов к реализации мероприятий по поддержке и развитию субъектов малого и среднего предпринимательства путем </w:t>
      </w:r>
      <w:proofErr w:type="spellStart"/>
      <w:r>
        <w:t>софинансирования</w:t>
      </w:r>
      <w:proofErr w:type="spellEnd"/>
      <w:r>
        <w:t xml:space="preserve"> расходов на реализацию мероприятий муниципальных программ поддержки и развития малого и среднего предпринимательства (далее - муниципальные программы).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2.2. Результатами использования субсидии муниципальными образованиями являются: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количество субъектов малого предпринимательства - получателей поддержки;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количество новых рабочих мест, созданных субъектами малого предпринимательства, которым оказана поддержка.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2.3. Значения результатов использования субсидии определяются для каждого муниципального района (городского округа) по следующей формуле:</w:t>
      </w:r>
    </w:p>
    <w:p w:rsidR="00986C92" w:rsidRDefault="00986C92">
      <w:pPr>
        <w:pStyle w:val="ConsPlusNormal"/>
      </w:pPr>
    </w:p>
    <w:p w:rsidR="00986C92" w:rsidRPr="00986C92" w:rsidRDefault="00986C92">
      <w:pPr>
        <w:pStyle w:val="ConsPlusNormal"/>
        <w:jc w:val="center"/>
        <w:rPr>
          <w:lang w:val="en-US"/>
        </w:rPr>
      </w:pPr>
      <w:proofErr w:type="spellStart"/>
      <w:r w:rsidRPr="00986C92">
        <w:rPr>
          <w:lang w:val="en-US"/>
        </w:rPr>
        <w:t>P_imo</w:t>
      </w:r>
      <w:proofErr w:type="spellEnd"/>
      <w:r w:rsidRPr="00986C92">
        <w:rPr>
          <w:lang w:val="en-US"/>
        </w:rPr>
        <w:t xml:space="preserve"> = [(S</w:t>
      </w:r>
      <w:proofErr w:type="gramStart"/>
      <w:r w:rsidRPr="00986C92">
        <w:rPr>
          <w:lang w:val="en-US"/>
        </w:rPr>
        <w:t>_(</w:t>
      </w:r>
      <w:proofErr w:type="spellStart"/>
      <w:proofErr w:type="gramEnd"/>
      <w:r w:rsidRPr="00986C92">
        <w:rPr>
          <w:lang w:val="en-US"/>
        </w:rPr>
        <w:t>imo</w:t>
      </w:r>
      <w:proofErr w:type="spellEnd"/>
      <w:r w:rsidRPr="00986C92">
        <w:rPr>
          <w:lang w:val="en-US"/>
        </w:rPr>
        <w:t>) + C)]_(</w:t>
      </w:r>
      <w:proofErr w:type="spellStart"/>
      <w:r w:rsidRPr="00986C92">
        <w:rPr>
          <w:lang w:val="en-US"/>
        </w:rPr>
        <w:t>imo</w:t>
      </w:r>
      <w:proofErr w:type="spellEnd"/>
      <w:r w:rsidRPr="00986C92">
        <w:rPr>
          <w:lang w:val="en-US"/>
        </w:rPr>
        <w:t>) / SR_(</w:t>
      </w:r>
      <w:proofErr w:type="spellStart"/>
      <w:r w:rsidRPr="00986C92">
        <w:rPr>
          <w:lang w:val="en-US"/>
        </w:rPr>
        <w:t>imo</w:t>
      </w:r>
      <w:proofErr w:type="spellEnd"/>
      <w:r w:rsidRPr="00986C92">
        <w:rPr>
          <w:lang w:val="en-US"/>
        </w:rPr>
        <w:t>),</w:t>
      </w:r>
    </w:p>
    <w:p w:rsidR="00986C92" w:rsidRPr="00986C92" w:rsidRDefault="00986C92">
      <w:pPr>
        <w:pStyle w:val="ConsPlusNormal"/>
        <w:rPr>
          <w:lang w:val="en-US"/>
        </w:rPr>
      </w:pPr>
    </w:p>
    <w:p w:rsidR="00986C92" w:rsidRDefault="00986C92">
      <w:pPr>
        <w:pStyle w:val="ConsPlusNormal"/>
        <w:ind w:firstLine="540"/>
        <w:jc w:val="both"/>
      </w:pPr>
      <w:r>
        <w:t>где:</w:t>
      </w:r>
    </w:p>
    <w:p w:rsidR="00986C92" w:rsidRDefault="00986C92">
      <w:pPr>
        <w:pStyle w:val="ConsPlusNormal"/>
        <w:spacing w:before="220"/>
        <w:ind w:firstLine="540"/>
        <w:jc w:val="both"/>
      </w:pPr>
      <w:proofErr w:type="spellStart"/>
      <w:r>
        <w:t>Pimo</w:t>
      </w:r>
      <w:proofErr w:type="spellEnd"/>
      <w:r>
        <w:t xml:space="preserve"> - значения результатов использования субсидии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986C92" w:rsidRDefault="00986C92">
      <w:pPr>
        <w:pStyle w:val="ConsPlusNormal"/>
        <w:spacing w:before="220"/>
        <w:ind w:firstLine="540"/>
        <w:jc w:val="both"/>
      </w:pPr>
      <w:proofErr w:type="spellStart"/>
      <w:r>
        <w:t>Simo</w:t>
      </w:r>
      <w:proofErr w:type="spellEnd"/>
      <w:r>
        <w:t xml:space="preserve"> - объем средств бюджета i-</w:t>
      </w:r>
      <w:proofErr w:type="spellStart"/>
      <w:r>
        <w:t>го</w:t>
      </w:r>
      <w:proofErr w:type="spellEnd"/>
      <w:r>
        <w:t xml:space="preserve"> муниципального образования, предусмотренных на </w:t>
      </w:r>
      <w:proofErr w:type="spellStart"/>
      <w:r>
        <w:t>софинансирование</w:t>
      </w:r>
      <w:proofErr w:type="spellEnd"/>
      <w:r>
        <w:t xml:space="preserve"> мероприятия муниципальной программы в очередном финансовом году, тыс. рублей;</w:t>
      </w:r>
    </w:p>
    <w:p w:rsidR="00986C92" w:rsidRDefault="00986C92">
      <w:pPr>
        <w:pStyle w:val="ConsPlusNormal"/>
        <w:spacing w:before="220"/>
        <w:ind w:firstLine="540"/>
        <w:jc w:val="both"/>
      </w:pPr>
      <w:proofErr w:type="spellStart"/>
      <w:r>
        <w:t>Cimo</w:t>
      </w:r>
      <w:proofErr w:type="spellEnd"/>
      <w:r>
        <w:t xml:space="preserve"> - сумма субсидии, предоставленная i-</w:t>
      </w:r>
      <w:proofErr w:type="spellStart"/>
      <w:r>
        <w:t>му</w:t>
      </w:r>
      <w:proofErr w:type="spellEnd"/>
      <w:r>
        <w:t xml:space="preserve"> муниципальному образованию в очередном финансовом году, тыс. рублей;</w:t>
      </w:r>
    </w:p>
    <w:p w:rsidR="00986C92" w:rsidRDefault="00986C92">
      <w:pPr>
        <w:pStyle w:val="ConsPlusNormal"/>
        <w:spacing w:before="220"/>
        <w:ind w:firstLine="540"/>
        <w:jc w:val="both"/>
      </w:pPr>
      <w:proofErr w:type="spellStart"/>
      <w:r>
        <w:t>SRimo</w:t>
      </w:r>
      <w:proofErr w:type="spellEnd"/>
      <w:r>
        <w:t xml:space="preserve"> - средний размер субсидии на одного получателя i-</w:t>
      </w:r>
      <w:proofErr w:type="spellStart"/>
      <w:r>
        <w:t>го</w:t>
      </w:r>
      <w:proofErr w:type="spellEnd"/>
      <w:r>
        <w:t xml:space="preserve"> муниципального образования в соответствии с обязательствами, принятыми в предыдущем финансовом году.</w:t>
      </w:r>
    </w:p>
    <w:p w:rsidR="00986C92" w:rsidRDefault="00986C92">
      <w:pPr>
        <w:pStyle w:val="ConsPlusNormal"/>
      </w:pPr>
    </w:p>
    <w:p w:rsidR="00986C92" w:rsidRDefault="00986C92">
      <w:pPr>
        <w:pStyle w:val="ConsPlusTitle"/>
        <w:jc w:val="center"/>
        <w:outlineLvl w:val="2"/>
      </w:pPr>
      <w:r>
        <w:t>3. Условия предоставления субсидии и критерии отбора</w:t>
      </w:r>
    </w:p>
    <w:p w:rsidR="00986C92" w:rsidRDefault="00986C92">
      <w:pPr>
        <w:pStyle w:val="ConsPlusNormal"/>
        <w:ind w:firstLine="540"/>
        <w:jc w:val="both"/>
      </w:pPr>
    </w:p>
    <w:p w:rsidR="00986C92" w:rsidRDefault="00986C92">
      <w:pPr>
        <w:pStyle w:val="ConsPlusNormal"/>
        <w:ind w:firstLine="540"/>
        <w:jc w:val="both"/>
      </w:pPr>
      <w:r>
        <w:t xml:space="preserve">3.1. Условия предоставления субсидии устанавливаются в соответствии с </w:t>
      </w:r>
      <w:hyperlink r:id="rId41" w:history="1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986C92" w:rsidRDefault="00986C92">
      <w:pPr>
        <w:pStyle w:val="ConsPlusNormal"/>
        <w:spacing w:before="220"/>
        <w:ind w:firstLine="540"/>
        <w:jc w:val="both"/>
      </w:pPr>
      <w:bookmarkStart w:id="0" w:name="P66"/>
      <w:bookmarkEnd w:id="0"/>
      <w:r>
        <w:t>3.2. Критериями, которым должны соответствовать муниципальные образования для предоставления субсидии, являются:</w:t>
      </w:r>
    </w:p>
    <w:p w:rsidR="00986C92" w:rsidRDefault="00986C92">
      <w:pPr>
        <w:pStyle w:val="ConsPlusNormal"/>
        <w:spacing w:before="220"/>
        <w:ind w:firstLine="540"/>
        <w:jc w:val="both"/>
      </w:pPr>
      <w:proofErr w:type="gramStart"/>
      <w:r>
        <w:t xml:space="preserve">муниципальное образование отнесено к </w:t>
      </w:r>
      <w:proofErr w:type="spellStart"/>
      <w:r>
        <w:t>монопрофильным</w:t>
      </w:r>
      <w:proofErr w:type="spellEnd"/>
      <w:r>
        <w:t xml:space="preserve"> муниципальным образованиям Российской Федерации в соответствии с </w:t>
      </w:r>
      <w:hyperlink r:id="rId42" w:history="1">
        <w:r>
          <w:rPr>
            <w:color w:val="0000FF"/>
          </w:rPr>
          <w:t>перечнем</w:t>
        </w:r>
      </w:hyperlink>
      <w:r>
        <w:t>, утвержденным распоряжением Правительства Российской Федерации от 29 июля 2014 года N 1398-р (далее - перечень);</w:t>
      </w:r>
      <w:proofErr w:type="gramEnd"/>
    </w:p>
    <w:p w:rsidR="00986C92" w:rsidRDefault="00986C92">
      <w:pPr>
        <w:pStyle w:val="ConsPlusNormal"/>
        <w:spacing w:before="220"/>
        <w:ind w:firstLine="540"/>
        <w:jc w:val="both"/>
      </w:pPr>
      <w:r>
        <w:t>в муниципальной программе содержится не менее одного из следующих приоритетных мероприятий, направленных на достижение целей государственной программы Ленинградской области, в рамках которой предоставляется субсидия: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субсидирование затрат по договорам лизинга, заключенным субъектами малого и среднего предпринимательства;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 xml:space="preserve">субсидирование затрат, связанных с приобретением оборудования в целях создания, </w:t>
      </w:r>
      <w:proofErr w:type="gramStart"/>
      <w:r>
        <w:t>и(</w:t>
      </w:r>
      <w:proofErr w:type="gramEnd"/>
      <w:r>
        <w:t>или) развития, и(или) модернизации производства товаров;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оказание поддержки начинающим субъектам малого предпринимательства, организующим собственное дело;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субсидирование затрат, связанных с осуществлением деятельности в сфере социального предпринимательства.</w:t>
      </w:r>
    </w:p>
    <w:p w:rsidR="00986C92" w:rsidRDefault="00986C92">
      <w:pPr>
        <w:pStyle w:val="ConsPlusNormal"/>
        <w:jc w:val="center"/>
      </w:pPr>
    </w:p>
    <w:p w:rsidR="00986C92" w:rsidRDefault="00986C92">
      <w:pPr>
        <w:pStyle w:val="ConsPlusTitle"/>
        <w:jc w:val="center"/>
        <w:outlineLvl w:val="2"/>
      </w:pPr>
      <w:r>
        <w:t>4. Порядок отбора, распределения и предоставления субсидии</w:t>
      </w:r>
    </w:p>
    <w:p w:rsidR="00986C92" w:rsidRDefault="00986C92">
      <w:pPr>
        <w:pStyle w:val="ConsPlusTitle"/>
        <w:jc w:val="center"/>
      </w:pPr>
      <w:r>
        <w:t>муниципальным образованиям</w:t>
      </w:r>
    </w:p>
    <w:p w:rsidR="00986C92" w:rsidRDefault="00986C92">
      <w:pPr>
        <w:pStyle w:val="ConsPlusNormal"/>
        <w:jc w:val="center"/>
      </w:pPr>
    </w:p>
    <w:p w:rsidR="00986C92" w:rsidRDefault="00986C92">
      <w:pPr>
        <w:pStyle w:val="ConsPlusNormal"/>
        <w:ind w:firstLine="540"/>
        <w:jc w:val="both"/>
      </w:pPr>
      <w:bookmarkStart w:id="1" w:name="P77"/>
      <w:bookmarkEnd w:id="1"/>
      <w:r>
        <w:t xml:space="preserve">4.1. Комитет не менее чем за три рабочих дня до начала приема заявок на предоставление субсидии (далее - заявка) размещает на официальном </w:t>
      </w:r>
      <w:proofErr w:type="gramStart"/>
      <w:r>
        <w:t>интернет-портале</w:t>
      </w:r>
      <w:proofErr w:type="gramEnd"/>
      <w:r>
        <w:t xml:space="preserve"> комитета в информационно-телекоммуникационной сети "Интернет" (www.small.lenobl.ru) объявление о проведении отбора муниципальных образований (далее - объявление).</w:t>
      </w:r>
    </w:p>
    <w:p w:rsidR="00986C92" w:rsidRDefault="00986C92">
      <w:pPr>
        <w:pStyle w:val="ConsPlusNormal"/>
        <w:spacing w:before="220"/>
        <w:ind w:firstLine="540"/>
        <w:jc w:val="both"/>
      </w:pPr>
      <w:bookmarkStart w:id="2" w:name="P78"/>
      <w:bookmarkEnd w:id="2"/>
      <w:r>
        <w:t>4.2. Сроки начала и окончания приема заявок, устанавливаются комитетом в объявлении.</w:t>
      </w:r>
    </w:p>
    <w:p w:rsidR="00986C92" w:rsidRDefault="00986C92">
      <w:pPr>
        <w:pStyle w:val="ConsPlusNormal"/>
        <w:spacing w:before="220"/>
        <w:ind w:firstLine="540"/>
        <w:jc w:val="both"/>
      </w:pPr>
      <w:bookmarkStart w:id="3" w:name="P79"/>
      <w:bookmarkEnd w:id="3"/>
      <w:r>
        <w:t xml:space="preserve">4.3. Муниципальные образования в установленные сроки представляют в комитет </w:t>
      </w:r>
      <w:hyperlink w:anchor="P161" w:history="1">
        <w:r>
          <w:rPr>
            <w:color w:val="0000FF"/>
          </w:rPr>
          <w:t>заявку</w:t>
        </w:r>
      </w:hyperlink>
      <w:r>
        <w:t xml:space="preserve"> по форме согласно приложению к настоящему Порядку с приложением следующих документов:</w:t>
      </w:r>
    </w:p>
    <w:p w:rsidR="00986C92" w:rsidRDefault="00986C92">
      <w:pPr>
        <w:pStyle w:val="ConsPlusNormal"/>
        <w:spacing w:before="220"/>
        <w:ind w:firstLine="540"/>
        <w:jc w:val="both"/>
      </w:pPr>
      <w:bookmarkStart w:id="4" w:name="P80"/>
      <w:bookmarkEnd w:id="4"/>
      <w:r>
        <w:t>а) расчета потребности в финансовых средствах на реализацию каждого мероприятия муниципальной программы (проекта муниципальной программы) с указанием планируемых значений результатов использования субсидии;</w:t>
      </w:r>
    </w:p>
    <w:p w:rsidR="00986C92" w:rsidRDefault="00986C92">
      <w:pPr>
        <w:pStyle w:val="ConsPlusNormal"/>
        <w:spacing w:before="220"/>
        <w:ind w:firstLine="540"/>
        <w:jc w:val="both"/>
      </w:pPr>
      <w:proofErr w:type="gramStart"/>
      <w:r>
        <w:t xml:space="preserve">б) копии правового акта, которым утверждена муниципальная программа, заверенной в установленном порядке, либо в случае, если муниципальная программа на очередной финансовый год не утверждена, участник отбора представляет в комитет обязательство муниципального образования по утверждению муниципальной программы, содержащей мероприятия по поддержке субъектов малого и среднего предпринимательства, подлежащие </w:t>
      </w:r>
      <w:proofErr w:type="spellStart"/>
      <w:r>
        <w:t>софинансированию</w:t>
      </w:r>
      <w:proofErr w:type="spellEnd"/>
      <w:r>
        <w:t xml:space="preserve"> из средств областного бюджета;</w:t>
      </w:r>
      <w:proofErr w:type="gramEnd"/>
    </w:p>
    <w:p w:rsidR="00986C92" w:rsidRDefault="00986C92">
      <w:pPr>
        <w:pStyle w:val="ConsPlusNormal"/>
        <w:spacing w:before="220"/>
        <w:ind w:firstLine="540"/>
        <w:jc w:val="both"/>
      </w:pPr>
      <w:bookmarkStart w:id="5" w:name="P82"/>
      <w:bookmarkEnd w:id="5"/>
      <w:r>
        <w:t xml:space="preserve">в) копии муниципального правового акта, регулирующего предоставление субсидии юридическим лицам, индивидуальным предпринимателям - производителям товаров, работ, услуг в соответствии со </w:t>
      </w:r>
      <w:hyperlink r:id="rId43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либо в случае, если указанный правовой акт не утвержден, участник отбора представляет в комитет обязательство муниципального образования по утверждению указанного правового акта;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 xml:space="preserve">г) выписки о размерах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</w:t>
      </w:r>
      <w:proofErr w:type="spellStart"/>
      <w:r>
        <w:t>софинансирование</w:t>
      </w:r>
      <w:proofErr w:type="spellEnd"/>
      <w:r>
        <w:t xml:space="preserve"> мероприятий муниципальных программ поддержки малого и среднего предпринимательства, подлежащих </w:t>
      </w:r>
      <w:proofErr w:type="spellStart"/>
      <w:r>
        <w:t>софинансированию</w:t>
      </w:r>
      <w:proofErr w:type="spellEnd"/>
      <w:r>
        <w:t xml:space="preserve"> из средств областного бюджета, за подписью главы администрации муниципального образования и главного бухгалтера.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 xml:space="preserve">Документы, установленные </w:t>
      </w:r>
      <w:hyperlink w:anchor="P8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82" w:history="1">
        <w:r>
          <w:rPr>
            <w:color w:val="0000FF"/>
          </w:rPr>
          <w:t>"в"</w:t>
        </w:r>
      </w:hyperlink>
      <w:r>
        <w:t xml:space="preserve"> настоящего пункта, оформляются за подписью главы администрации муниципального образования - участника отбора.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 xml:space="preserve">4.4. Комитет в течение трех рабочих дней со дня поступления заявки осуществляет ее проверку на соответствие </w:t>
      </w:r>
      <w:hyperlink w:anchor="P79" w:history="1">
        <w:r>
          <w:rPr>
            <w:color w:val="0000FF"/>
          </w:rPr>
          <w:t>пункту 4.3</w:t>
        </w:r>
      </w:hyperlink>
      <w:r>
        <w:t xml:space="preserve"> настоящего Порядка.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 xml:space="preserve">Заявки,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78" w:history="1">
        <w:r>
          <w:rPr>
            <w:color w:val="0000FF"/>
          </w:rPr>
          <w:t>пунктом 4.2</w:t>
        </w:r>
      </w:hyperlink>
      <w:r>
        <w:t xml:space="preserve"> настоящего Порядка.</w:t>
      </w:r>
    </w:p>
    <w:p w:rsidR="00986C92" w:rsidRDefault="00986C92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4.5. Комитет не позднее 10 рабочих дней со дня окончания приема заявок, установленного в соответствии с </w:t>
      </w:r>
      <w:hyperlink w:anchor="P78" w:history="1">
        <w:r>
          <w:rPr>
            <w:color w:val="0000FF"/>
          </w:rPr>
          <w:t>пунктом 4.2</w:t>
        </w:r>
      </w:hyperlink>
      <w:r>
        <w:t xml:space="preserve"> настоящего Порядка, рассматривает заявки и принимает решение об отборе муниципальных образований, соответствующих критерию отбора, установленному </w:t>
      </w:r>
      <w:hyperlink w:anchor="P66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4.6. Отбор муниципальных образований осуществляется в год, предшествующий году предоставления субсидии.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 xml:space="preserve">4.7. Комитет на основании решения, принимаемого в соответствии с </w:t>
      </w:r>
      <w:hyperlink w:anchor="P87" w:history="1">
        <w:r>
          <w:rPr>
            <w:color w:val="0000FF"/>
          </w:rPr>
          <w:t>пунктом 4.5</w:t>
        </w:r>
      </w:hyperlink>
      <w:r>
        <w:t xml:space="preserve"> настоящего Порядка, в течение 10 рабочих дней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986C92" w:rsidRDefault="00986C92">
      <w:pPr>
        <w:pStyle w:val="ConsPlusNormal"/>
        <w:spacing w:before="220"/>
        <w:ind w:firstLine="540"/>
        <w:jc w:val="both"/>
      </w:pPr>
      <w:bookmarkStart w:id="7" w:name="P90"/>
      <w:bookmarkEnd w:id="7"/>
      <w:r>
        <w:t>4.8. Распределение субсидии между муниципальными образованиями осуществляется исходя из расчетного объема средств, необходимого для достижения значений результатов использования субсидии.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Размеры предоставляемой субсидии определяются по следующей формуле:</w:t>
      </w:r>
    </w:p>
    <w:p w:rsidR="00986C92" w:rsidRDefault="00986C92">
      <w:pPr>
        <w:pStyle w:val="ConsPlusNormal"/>
        <w:ind w:firstLine="540"/>
        <w:jc w:val="both"/>
      </w:pPr>
    </w:p>
    <w:p w:rsidR="00986C92" w:rsidRDefault="00986C92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РОС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986C92" w:rsidRDefault="00986C92">
      <w:pPr>
        <w:pStyle w:val="ConsPlusNormal"/>
      </w:pPr>
    </w:p>
    <w:p w:rsidR="00986C92" w:rsidRDefault="00986C92">
      <w:pPr>
        <w:pStyle w:val="ConsPlusNormal"/>
        <w:ind w:firstLine="540"/>
        <w:jc w:val="both"/>
      </w:pPr>
      <w:r>
        <w:t>где:</w:t>
      </w:r>
    </w:p>
    <w:p w:rsidR="00986C92" w:rsidRDefault="00986C92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(рассчитывается в тысячах рублей с округлением до целых тысяч рублей);</w:t>
      </w:r>
    </w:p>
    <w:p w:rsidR="00986C92" w:rsidRDefault="00986C92">
      <w:pPr>
        <w:pStyle w:val="ConsPlusNormal"/>
        <w:spacing w:before="220"/>
        <w:ind w:firstLine="540"/>
        <w:jc w:val="both"/>
      </w:pPr>
      <w:proofErr w:type="spellStart"/>
      <w:r>
        <w:t>РОС</w:t>
      </w:r>
      <w:proofErr w:type="gramStart"/>
      <w:r>
        <w:t>i</w:t>
      </w:r>
      <w:proofErr w:type="spellEnd"/>
      <w:proofErr w:type="gramEnd"/>
      <w: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986C92" w:rsidRDefault="00986C92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 Предельный уровень </w:t>
      </w:r>
      <w:proofErr w:type="spellStart"/>
      <w:r>
        <w:t>софинансирования</w:t>
      </w:r>
      <w:proofErr w:type="spellEnd"/>
      <w:r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44" w:history="1">
        <w:r>
          <w:rPr>
            <w:color w:val="0000FF"/>
          </w:rPr>
          <w:t>пунктом 6.4</w:t>
        </w:r>
      </w:hyperlink>
      <w:r>
        <w:t xml:space="preserve"> Правил;</w:t>
      </w:r>
    </w:p>
    <w:p w:rsidR="00986C92" w:rsidRDefault="00986C92">
      <w:pPr>
        <w:pStyle w:val="ConsPlusNormal"/>
        <w:spacing w:before="220"/>
        <w:ind w:firstLine="540"/>
        <w:jc w:val="both"/>
      </w:pPr>
      <w:proofErr w:type="spellStart"/>
      <w:r>
        <w:t>РОС</w:t>
      </w:r>
      <w:proofErr w:type="gramStart"/>
      <w:r>
        <w:t>i</w:t>
      </w:r>
      <w:proofErr w:type="spellEnd"/>
      <w:proofErr w:type="gramEnd"/>
      <w:r>
        <w:t xml:space="preserve"> определяется по следующей формуле:</w:t>
      </w:r>
    </w:p>
    <w:p w:rsidR="00986C92" w:rsidRDefault="00986C92">
      <w:pPr>
        <w:pStyle w:val="ConsPlusNormal"/>
      </w:pPr>
    </w:p>
    <w:p w:rsidR="00986C92" w:rsidRDefault="00986C92">
      <w:pPr>
        <w:pStyle w:val="ConsPlusNormal"/>
        <w:jc w:val="center"/>
      </w:pPr>
      <w:proofErr w:type="spellStart"/>
      <w:r>
        <w:t>РОС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>
        <w:t>NS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SR</w:t>
      </w:r>
      <w:r>
        <w:rPr>
          <w:vertAlign w:val="subscript"/>
        </w:rPr>
        <w:t>imo</w:t>
      </w:r>
      <w:proofErr w:type="spellEnd"/>
      <w:r>
        <w:t>,</w:t>
      </w:r>
    </w:p>
    <w:p w:rsidR="00986C92" w:rsidRDefault="00986C92">
      <w:pPr>
        <w:pStyle w:val="ConsPlusNormal"/>
      </w:pPr>
    </w:p>
    <w:p w:rsidR="00986C92" w:rsidRDefault="00986C92">
      <w:pPr>
        <w:pStyle w:val="ConsPlusNormal"/>
        <w:ind w:firstLine="540"/>
        <w:jc w:val="both"/>
      </w:pPr>
      <w:r>
        <w:t>где:</w:t>
      </w:r>
    </w:p>
    <w:p w:rsidR="00986C92" w:rsidRDefault="00986C92">
      <w:pPr>
        <w:pStyle w:val="ConsPlusNormal"/>
        <w:spacing w:before="220"/>
        <w:ind w:firstLine="540"/>
        <w:jc w:val="both"/>
      </w:pPr>
      <w:proofErr w:type="spellStart"/>
      <w:r>
        <w:t>NS</w:t>
      </w:r>
      <w:r>
        <w:rPr>
          <w:vertAlign w:val="subscript"/>
        </w:rPr>
        <w:t>i</w:t>
      </w:r>
      <w:proofErr w:type="spellEnd"/>
      <w:r>
        <w:t xml:space="preserve"> - предполагаемое количество соискателей, претендующих на получение субсидии для организации предпринимательской деятельности в i-м муниципальном районе (городском округе), ед.;</w:t>
      </w:r>
    </w:p>
    <w:p w:rsidR="00986C92" w:rsidRDefault="00986C92">
      <w:pPr>
        <w:pStyle w:val="ConsPlusNormal"/>
        <w:spacing w:before="220"/>
        <w:ind w:firstLine="540"/>
        <w:jc w:val="both"/>
      </w:pPr>
      <w:proofErr w:type="spellStart"/>
      <w:r>
        <w:t>SR</w:t>
      </w:r>
      <w:r>
        <w:rPr>
          <w:vertAlign w:val="subscript"/>
        </w:rPr>
        <w:t>imo</w:t>
      </w:r>
      <w:proofErr w:type="spellEnd"/>
      <w:r>
        <w:t xml:space="preserve"> - средний размер субсидии на одного получателя i-</w:t>
      </w:r>
      <w:proofErr w:type="spellStart"/>
      <w:r>
        <w:t>го</w:t>
      </w:r>
      <w:proofErr w:type="spellEnd"/>
      <w:r>
        <w:t xml:space="preserve"> муниципального образования в соответствии с обязательствами, принятыми в предыдущем финансовом году:</w:t>
      </w:r>
    </w:p>
    <w:p w:rsidR="00986C92" w:rsidRDefault="00986C92">
      <w:pPr>
        <w:pStyle w:val="ConsPlusNormal"/>
        <w:ind w:firstLine="540"/>
        <w:jc w:val="both"/>
      </w:pPr>
    </w:p>
    <w:p w:rsidR="00986C92" w:rsidRDefault="00986C92">
      <w:pPr>
        <w:pStyle w:val="ConsPlusNormal"/>
        <w:jc w:val="center"/>
      </w:pPr>
      <w:r w:rsidRPr="00A85E19">
        <w:rPr>
          <w:position w:val="-26"/>
        </w:rPr>
        <w:pict>
          <v:shape id="_x0000_i1025" style="width:123pt;height:37.5pt" coordsize="" o:spt="100" adj="0,,0" path="" filled="f" stroked="f">
            <v:stroke joinstyle="miter"/>
            <v:imagedata r:id="rId45" o:title="base_25_228761_32770"/>
            <v:formulas/>
            <v:path o:connecttype="segments"/>
          </v:shape>
        </w:pict>
      </w:r>
    </w:p>
    <w:p w:rsidR="00986C92" w:rsidRDefault="00986C92">
      <w:pPr>
        <w:pStyle w:val="ConsPlusNormal"/>
      </w:pPr>
    </w:p>
    <w:p w:rsidR="00986C92" w:rsidRDefault="00986C92">
      <w:pPr>
        <w:pStyle w:val="ConsPlusNormal"/>
        <w:ind w:firstLine="540"/>
        <w:jc w:val="both"/>
      </w:pPr>
      <w:r>
        <w:t>где:</w:t>
      </w:r>
    </w:p>
    <w:p w:rsidR="00986C92" w:rsidRDefault="00986C92">
      <w:pPr>
        <w:pStyle w:val="ConsPlusNormal"/>
        <w:spacing w:before="220"/>
        <w:ind w:firstLine="540"/>
        <w:jc w:val="both"/>
      </w:pPr>
      <w:proofErr w:type="spellStart"/>
      <w:r>
        <w:t>SP</w:t>
      </w:r>
      <w:r>
        <w:rPr>
          <w:vertAlign w:val="subscript"/>
        </w:rPr>
        <w:t>imo</w:t>
      </w:r>
      <w:proofErr w:type="spellEnd"/>
      <w:r>
        <w:t xml:space="preserve"> - сумма субсидии, предусмотренная i-</w:t>
      </w:r>
      <w:proofErr w:type="spellStart"/>
      <w:r>
        <w:t>му</w:t>
      </w:r>
      <w:proofErr w:type="spellEnd"/>
      <w:r>
        <w:t xml:space="preserve"> муниципальному образованию в предыдущем финансовом году, тыс. рублей;</w:t>
      </w:r>
    </w:p>
    <w:p w:rsidR="00986C92" w:rsidRDefault="00986C92">
      <w:pPr>
        <w:pStyle w:val="ConsPlusNormal"/>
        <w:spacing w:before="220"/>
        <w:ind w:firstLine="540"/>
        <w:jc w:val="both"/>
      </w:pPr>
      <w:proofErr w:type="spellStart"/>
      <w:r>
        <w:t>SFP</w:t>
      </w:r>
      <w:r>
        <w:rPr>
          <w:vertAlign w:val="subscript"/>
        </w:rPr>
        <w:t>imo</w:t>
      </w:r>
      <w:proofErr w:type="spellEnd"/>
      <w:r>
        <w:t xml:space="preserve"> - объем средств бюджета i-</w:t>
      </w:r>
      <w:proofErr w:type="spellStart"/>
      <w:r>
        <w:t>го</w:t>
      </w:r>
      <w:proofErr w:type="spellEnd"/>
      <w:r>
        <w:t xml:space="preserve"> муниципального образования, предусмотренный на </w:t>
      </w:r>
      <w:proofErr w:type="spellStart"/>
      <w:r>
        <w:t>софинансирование</w:t>
      </w:r>
      <w:proofErr w:type="spellEnd"/>
      <w:r>
        <w:t xml:space="preserve"> мероприятия муниципальной программы в предыдущем финансовом году, тыс. рублей;</w:t>
      </w:r>
    </w:p>
    <w:p w:rsidR="00986C92" w:rsidRDefault="00986C92">
      <w:pPr>
        <w:pStyle w:val="ConsPlusNormal"/>
        <w:spacing w:before="220"/>
        <w:ind w:firstLine="540"/>
        <w:jc w:val="both"/>
      </w:pPr>
      <w:proofErr w:type="spellStart"/>
      <w:r>
        <w:t>PP</w:t>
      </w:r>
      <w:r>
        <w:rPr>
          <w:vertAlign w:val="subscript"/>
        </w:rPr>
        <w:t>imo</w:t>
      </w:r>
      <w:proofErr w:type="spellEnd"/>
      <w:r>
        <w:t xml:space="preserve"> - количество получателей субсидии из бюджета i-</w:t>
      </w:r>
      <w:proofErr w:type="spellStart"/>
      <w:r>
        <w:t>го</w:t>
      </w:r>
      <w:proofErr w:type="spellEnd"/>
      <w:r>
        <w:t xml:space="preserve"> муниципального образования в соответствии со значениями результатов использования субсидии, установленными соглашением о предоставлении субсидии в предыдущем финансовом году.</w:t>
      </w:r>
    </w:p>
    <w:p w:rsidR="00986C92" w:rsidRDefault="00986C92">
      <w:pPr>
        <w:pStyle w:val="ConsPlusNormal"/>
        <w:ind w:firstLine="540"/>
        <w:jc w:val="both"/>
      </w:pPr>
    </w:p>
    <w:p w:rsidR="00986C92" w:rsidRDefault="00986C92">
      <w:pPr>
        <w:pStyle w:val="ConsPlusNormal"/>
        <w:ind w:firstLine="540"/>
        <w:jc w:val="both"/>
      </w:pPr>
      <w:r>
        <w:t xml:space="preserve">4.9. Комитет в соответствии с </w:t>
      </w:r>
      <w:hyperlink w:anchor="P90" w:history="1">
        <w:r>
          <w:rPr>
            <w:color w:val="0000FF"/>
          </w:rPr>
          <w:t>пунктом 4.8</w:t>
        </w:r>
      </w:hyperlink>
      <w:r>
        <w:t xml:space="preserve"> настоящего Порядка рассчитывает размер субсидии муниципальным образованиям.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4.10. Комитет направляет предложения о распределении субсидии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Ленинградской области на очередной финансовый год и на плановый период.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4.11.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986C92" w:rsidRDefault="00986C92">
      <w:pPr>
        <w:pStyle w:val="ConsPlusNormal"/>
        <w:spacing w:before="220"/>
        <w:ind w:firstLine="540"/>
        <w:jc w:val="both"/>
      </w:pPr>
      <w:bookmarkStart w:id="8" w:name="P118"/>
      <w:bookmarkEnd w:id="8"/>
      <w:r>
        <w:t>4.12. Основаниями для внесения изменений в утвержденное распределение субсидии являются: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б) изменение утвержденного для муниципального образования объема субсидии;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в) распределение нераспределенного объема субсидии;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г) отказ муниципального образования от заключения соглашения.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 xml:space="preserve">4.13. В случаях, указанных в </w:t>
      </w:r>
      <w:hyperlink w:anchor="P118" w:history="1">
        <w:r>
          <w:rPr>
            <w:color w:val="0000FF"/>
          </w:rPr>
          <w:t>пункте 4.12</w:t>
        </w:r>
      </w:hyperlink>
      <w:r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77" w:history="1">
        <w:r>
          <w:rPr>
            <w:color w:val="0000FF"/>
          </w:rPr>
          <w:t>пунктами 4.1</w:t>
        </w:r>
      </w:hyperlink>
      <w:r>
        <w:t xml:space="preserve"> - </w:t>
      </w:r>
      <w:hyperlink w:anchor="P87" w:history="1">
        <w:r>
          <w:rPr>
            <w:color w:val="0000FF"/>
          </w:rPr>
          <w:t>4.5</w:t>
        </w:r>
      </w:hyperlink>
      <w:r>
        <w:t xml:space="preserve"> настоящего Порядка.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 xml:space="preserve">Комитет не позднее 10 рабочих дней со дня принятия решения, указанного в </w:t>
      </w:r>
      <w:hyperlink w:anchor="P87" w:history="1">
        <w:r>
          <w:rPr>
            <w:color w:val="0000FF"/>
          </w:rPr>
          <w:t>пункте 4.5</w:t>
        </w:r>
      </w:hyperlink>
      <w:r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986C92" w:rsidRDefault="00986C92">
      <w:pPr>
        <w:pStyle w:val="ConsPlusNormal"/>
        <w:ind w:firstLine="540"/>
        <w:jc w:val="both"/>
      </w:pPr>
    </w:p>
    <w:p w:rsidR="00986C92" w:rsidRDefault="00986C92">
      <w:pPr>
        <w:pStyle w:val="ConsPlusTitle"/>
        <w:jc w:val="center"/>
        <w:outlineLvl w:val="2"/>
      </w:pPr>
      <w:r>
        <w:t>5. Порядок предоставления и расходования субсидии</w:t>
      </w:r>
    </w:p>
    <w:p w:rsidR="00986C92" w:rsidRDefault="00986C92">
      <w:pPr>
        <w:pStyle w:val="ConsPlusNormal"/>
        <w:ind w:firstLine="540"/>
        <w:jc w:val="both"/>
      </w:pPr>
    </w:p>
    <w:p w:rsidR="00986C92" w:rsidRDefault="00986C92">
      <w:pPr>
        <w:pStyle w:val="ConsPlusNormal"/>
        <w:ind w:firstLine="540"/>
        <w:jc w:val="both"/>
      </w:pPr>
      <w:r>
        <w:t xml:space="preserve"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 </w:t>
      </w:r>
      <w:hyperlink r:id="rId46" w:history="1">
        <w:r>
          <w:rPr>
            <w:color w:val="0000FF"/>
          </w:rPr>
          <w:t>пункта 4.2</w:t>
        </w:r>
      </w:hyperlink>
      <w:r>
        <w:t xml:space="preserve"> Правил, в срок, установленный </w:t>
      </w:r>
      <w:hyperlink r:id="rId47" w:history="1">
        <w:r>
          <w:rPr>
            <w:color w:val="0000FF"/>
          </w:rPr>
          <w:t>пунктом 4.3</w:t>
        </w:r>
      </w:hyperlink>
      <w:r>
        <w:t xml:space="preserve"> Правил.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Соглашение заключается на основании утвержденного распределения субсидии между муниципальными образованиями.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5.2. 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986C92" w:rsidRDefault="00986C92">
      <w:pPr>
        <w:pStyle w:val="ConsPlusNormal"/>
        <w:spacing w:before="220"/>
        <w:ind w:firstLine="540"/>
        <w:jc w:val="both"/>
      </w:pPr>
      <w:proofErr w:type="gramStart"/>
      <w: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</w:t>
      </w:r>
      <w:proofErr w:type="gramEnd"/>
      <w:r>
        <w:t xml:space="preserve"> субсидии, а также при изменении утвержденного для муниципального образования объема субсидии,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5.3. Субсидия перечисляется исходя из потребности в осуществлении расходов.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 xml:space="preserve">Муниципальное образование при заключении соглашения представляет документы в соответствии с </w:t>
      </w:r>
      <w:hyperlink r:id="rId48" w:history="1">
        <w:r>
          <w:rPr>
            <w:color w:val="0000FF"/>
          </w:rPr>
          <w:t>пунктом 4.4</w:t>
        </w:r>
      </w:hyperlink>
      <w:r>
        <w:t xml:space="preserve"> Правил.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5.4. 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которого является субсидия, а также сроки ее предоставления устанавливаются в соглашении.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5.5. Комитет в течение трех рабочих дней со дня представления документов, указанных в пункте 5.4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986C92" w:rsidRDefault="00986C92">
      <w:pPr>
        <w:pStyle w:val="ConsPlusNormal"/>
        <w:spacing w:before="220"/>
        <w:ind w:firstLine="540"/>
        <w:jc w:val="both"/>
      </w:pPr>
      <w:proofErr w:type="gramStart"/>
      <w:r>
        <w:t>При отсутствии замечаний по представленным документам 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цели предоставления субсидии, принимается комитетом не позднее 5-го рабочего дня с даты поступления документов, подтверждающих потребность муниципального образования в осуществлении расходов.</w:t>
      </w:r>
      <w:proofErr w:type="gramEnd"/>
    </w:p>
    <w:p w:rsidR="00986C92" w:rsidRDefault="00986C92">
      <w:pPr>
        <w:pStyle w:val="ConsPlusNormal"/>
        <w:spacing w:before="220"/>
        <w:ind w:firstLine="540"/>
        <w:jc w:val="both"/>
      </w:pPr>
      <w:r>
        <w:t>5.6. Перечисление субсидии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5.7.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986C92" w:rsidRDefault="00986C9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соглашения о ее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>5.11. Ответственность за достоверность представляемых документов и сведений, а также за нецелевое использование субсидий несут муниципальные образования.</w:t>
      </w:r>
    </w:p>
    <w:p w:rsidR="00986C92" w:rsidRDefault="00986C92">
      <w:pPr>
        <w:pStyle w:val="ConsPlusNormal"/>
        <w:spacing w:before="220"/>
        <w:ind w:firstLine="540"/>
        <w:jc w:val="both"/>
      </w:pPr>
      <w:r>
        <w:t xml:space="preserve">5.12.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49" w:history="1">
        <w:r>
          <w:rPr>
            <w:color w:val="0000FF"/>
          </w:rPr>
          <w:t>разделом 5</w:t>
        </w:r>
      </w:hyperlink>
      <w:r>
        <w:t xml:space="preserve"> Правил.</w:t>
      </w:r>
    </w:p>
    <w:p w:rsidR="00986C92" w:rsidRDefault="00986C92">
      <w:pPr>
        <w:pStyle w:val="ConsPlusNormal"/>
      </w:pPr>
    </w:p>
    <w:p w:rsidR="00986C92" w:rsidRDefault="00986C9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86C92" w:rsidRDefault="00986C92">
      <w:pPr>
        <w:pStyle w:val="ConsPlusNormal"/>
      </w:pPr>
    </w:p>
    <w:p w:rsidR="00986C92" w:rsidRDefault="00986C92">
      <w:pPr>
        <w:pStyle w:val="ConsPlusNormal"/>
      </w:pPr>
    </w:p>
    <w:p w:rsidR="00986C92" w:rsidRDefault="00986C92">
      <w:pPr>
        <w:pStyle w:val="ConsPlusNormal"/>
        <w:jc w:val="right"/>
        <w:outlineLvl w:val="2"/>
      </w:pPr>
      <w:r>
        <w:t>Приложение</w:t>
      </w:r>
    </w:p>
    <w:p w:rsidR="00986C92" w:rsidRDefault="00986C92">
      <w:pPr>
        <w:pStyle w:val="ConsPlusNormal"/>
        <w:jc w:val="right"/>
      </w:pPr>
      <w:r>
        <w:t>к Порядку...</w:t>
      </w:r>
    </w:p>
    <w:p w:rsidR="00986C92" w:rsidRDefault="00986C92">
      <w:pPr>
        <w:pStyle w:val="ConsPlusNormal"/>
      </w:pPr>
    </w:p>
    <w:p w:rsidR="00986C92" w:rsidRDefault="00986C92">
      <w:pPr>
        <w:pStyle w:val="ConsPlusNormal"/>
      </w:pPr>
      <w:r>
        <w:t>(Форма)</w:t>
      </w:r>
    </w:p>
    <w:p w:rsidR="00986C92" w:rsidRDefault="00986C9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082"/>
      </w:tblGrid>
      <w:tr w:rsidR="00986C9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86C92" w:rsidRDefault="00986C92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6C92" w:rsidRDefault="00986C92">
            <w:pPr>
              <w:pStyle w:val="ConsPlusNormal"/>
            </w:pPr>
            <w:r>
              <w:t>Председателю комитета</w:t>
            </w:r>
          </w:p>
          <w:p w:rsidR="00986C92" w:rsidRDefault="00986C92">
            <w:pPr>
              <w:pStyle w:val="ConsPlusNormal"/>
            </w:pPr>
            <w:r>
              <w:t>по развитию малого, среднего</w:t>
            </w:r>
          </w:p>
          <w:p w:rsidR="00986C92" w:rsidRDefault="00986C92">
            <w:pPr>
              <w:pStyle w:val="ConsPlusNormal"/>
            </w:pPr>
            <w:r>
              <w:t>бизнеса и потребительского рынка</w:t>
            </w:r>
          </w:p>
          <w:p w:rsidR="00986C92" w:rsidRDefault="00986C92">
            <w:pPr>
              <w:pStyle w:val="ConsPlusNormal"/>
            </w:pPr>
            <w:r>
              <w:t>Ленинградской области</w:t>
            </w:r>
          </w:p>
        </w:tc>
      </w:tr>
      <w:tr w:rsidR="00986C9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C92" w:rsidRDefault="00986C92">
            <w:pPr>
              <w:pStyle w:val="ConsPlusNormal"/>
              <w:jc w:val="both"/>
            </w:pPr>
          </w:p>
        </w:tc>
      </w:tr>
      <w:tr w:rsidR="00986C9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C92" w:rsidRDefault="00986C92">
            <w:pPr>
              <w:pStyle w:val="ConsPlusNormal"/>
              <w:jc w:val="center"/>
            </w:pPr>
            <w:bookmarkStart w:id="9" w:name="P161"/>
            <w:bookmarkEnd w:id="9"/>
            <w:r>
              <w:t>ЗАЯВКА</w:t>
            </w:r>
          </w:p>
          <w:p w:rsidR="00986C92" w:rsidRDefault="00986C92">
            <w:pPr>
              <w:pStyle w:val="ConsPlusNormal"/>
              <w:jc w:val="center"/>
            </w:pPr>
            <w:r>
              <w:t>на предоставление субсидии</w:t>
            </w:r>
          </w:p>
        </w:tc>
      </w:tr>
    </w:tbl>
    <w:p w:rsidR="00986C92" w:rsidRDefault="00986C9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7200"/>
        <w:gridCol w:w="1339"/>
      </w:tblGrid>
      <w:tr w:rsidR="00986C92">
        <w:tc>
          <w:tcPr>
            <w:tcW w:w="509" w:type="dxa"/>
          </w:tcPr>
          <w:p w:rsidR="00986C92" w:rsidRDefault="00986C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986C92" w:rsidRDefault="00986C92">
            <w:pPr>
              <w:pStyle w:val="ConsPlusNormal"/>
              <w:jc w:val="center"/>
            </w:pPr>
            <w:r>
              <w:t>Наименование участника отбора</w:t>
            </w:r>
          </w:p>
        </w:tc>
        <w:tc>
          <w:tcPr>
            <w:tcW w:w="1339" w:type="dxa"/>
          </w:tcPr>
          <w:p w:rsidR="00986C92" w:rsidRDefault="00986C92">
            <w:pPr>
              <w:pStyle w:val="ConsPlusNormal"/>
              <w:jc w:val="center"/>
            </w:pPr>
          </w:p>
        </w:tc>
      </w:tr>
      <w:tr w:rsidR="00986C92">
        <w:tc>
          <w:tcPr>
            <w:tcW w:w="509" w:type="dxa"/>
          </w:tcPr>
          <w:p w:rsidR="00986C92" w:rsidRDefault="00986C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0" w:type="dxa"/>
          </w:tcPr>
          <w:p w:rsidR="00986C92" w:rsidRDefault="00986C92">
            <w:pPr>
              <w:pStyle w:val="ConsPlusNormal"/>
            </w:pPr>
            <w:r>
              <w:t>Место нахождения участника отбора и банковские реквизиты участника отбора</w:t>
            </w:r>
          </w:p>
        </w:tc>
        <w:tc>
          <w:tcPr>
            <w:tcW w:w="1339" w:type="dxa"/>
          </w:tcPr>
          <w:p w:rsidR="00986C92" w:rsidRDefault="00986C92">
            <w:pPr>
              <w:pStyle w:val="ConsPlusNormal"/>
              <w:jc w:val="center"/>
            </w:pPr>
          </w:p>
        </w:tc>
      </w:tr>
      <w:tr w:rsidR="00986C92">
        <w:tc>
          <w:tcPr>
            <w:tcW w:w="509" w:type="dxa"/>
          </w:tcPr>
          <w:p w:rsidR="00986C92" w:rsidRDefault="00986C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0" w:type="dxa"/>
          </w:tcPr>
          <w:p w:rsidR="00986C92" w:rsidRDefault="00986C92">
            <w:pPr>
              <w:pStyle w:val="ConsPlusNormal"/>
            </w:pPr>
            <w:r>
              <w:t>Наименование мероприятия (мероприятий) государственной поддержки малого предпринимательства</w:t>
            </w:r>
          </w:p>
        </w:tc>
        <w:tc>
          <w:tcPr>
            <w:tcW w:w="1339" w:type="dxa"/>
          </w:tcPr>
          <w:p w:rsidR="00986C92" w:rsidRDefault="00986C92">
            <w:pPr>
              <w:pStyle w:val="ConsPlusNormal"/>
              <w:jc w:val="center"/>
            </w:pPr>
          </w:p>
        </w:tc>
      </w:tr>
      <w:tr w:rsidR="00986C92">
        <w:tc>
          <w:tcPr>
            <w:tcW w:w="509" w:type="dxa"/>
          </w:tcPr>
          <w:p w:rsidR="00986C92" w:rsidRDefault="00986C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0" w:type="dxa"/>
          </w:tcPr>
          <w:p w:rsidR="00986C92" w:rsidRDefault="00986C92">
            <w:pPr>
              <w:pStyle w:val="ConsPlusNormal"/>
            </w:pPr>
            <w:r>
              <w:t>Ответственный сотрудник участника отбора и его контактные данные</w:t>
            </w:r>
          </w:p>
        </w:tc>
        <w:tc>
          <w:tcPr>
            <w:tcW w:w="1339" w:type="dxa"/>
          </w:tcPr>
          <w:p w:rsidR="00986C92" w:rsidRDefault="00986C92">
            <w:pPr>
              <w:pStyle w:val="ConsPlusNormal"/>
              <w:jc w:val="center"/>
            </w:pPr>
          </w:p>
        </w:tc>
      </w:tr>
      <w:tr w:rsidR="00986C92">
        <w:tc>
          <w:tcPr>
            <w:tcW w:w="509" w:type="dxa"/>
          </w:tcPr>
          <w:p w:rsidR="00986C92" w:rsidRDefault="00986C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0" w:type="dxa"/>
          </w:tcPr>
          <w:p w:rsidR="00986C92" w:rsidRDefault="00986C92">
            <w:pPr>
              <w:pStyle w:val="ConsPlusNormal"/>
            </w:pPr>
            <w:r>
              <w:t>Предполагаемое количество соискателей, претендующих на получение субсидии для организации предпринимательской деятельности, ед.</w:t>
            </w:r>
          </w:p>
        </w:tc>
        <w:tc>
          <w:tcPr>
            <w:tcW w:w="1339" w:type="dxa"/>
          </w:tcPr>
          <w:p w:rsidR="00986C92" w:rsidRDefault="00986C92">
            <w:pPr>
              <w:pStyle w:val="ConsPlusNormal"/>
              <w:jc w:val="center"/>
            </w:pPr>
          </w:p>
        </w:tc>
      </w:tr>
      <w:tr w:rsidR="00986C92">
        <w:tc>
          <w:tcPr>
            <w:tcW w:w="509" w:type="dxa"/>
          </w:tcPr>
          <w:p w:rsidR="00986C92" w:rsidRDefault="00986C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0" w:type="dxa"/>
          </w:tcPr>
          <w:p w:rsidR="00986C92" w:rsidRDefault="00986C92">
            <w:pPr>
              <w:pStyle w:val="ConsPlusNormal"/>
            </w:pPr>
            <w:r>
              <w:t>Запрашиваемая сумма субсидии по каждому мероприятию муниципальной программы, тыс. рублей</w:t>
            </w:r>
          </w:p>
        </w:tc>
        <w:tc>
          <w:tcPr>
            <w:tcW w:w="1339" w:type="dxa"/>
          </w:tcPr>
          <w:p w:rsidR="00986C92" w:rsidRDefault="00986C92">
            <w:pPr>
              <w:pStyle w:val="ConsPlusNormal"/>
              <w:jc w:val="center"/>
            </w:pPr>
          </w:p>
        </w:tc>
      </w:tr>
      <w:tr w:rsidR="00986C92">
        <w:tc>
          <w:tcPr>
            <w:tcW w:w="509" w:type="dxa"/>
          </w:tcPr>
          <w:p w:rsidR="00986C92" w:rsidRDefault="00986C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0" w:type="dxa"/>
          </w:tcPr>
          <w:p w:rsidR="00986C92" w:rsidRDefault="00986C92">
            <w:pPr>
              <w:pStyle w:val="ConsPlusNormal"/>
            </w:pPr>
            <w:r>
              <w:t xml:space="preserve">Средства бюджета муниципального образования, предусмотренные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мероприятия муниципальной программы, тыс. рублей</w:t>
            </w:r>
          </w:p>
        </w:tc>
        <w:tc>
          <w:tcPr>
            <w:tcW w:w="1339" w:type="dxa"/>
          </w:tcPr>
          <w:p w:rsidR="00986C92" w:rsidRDefault="00986C92">
            <w:pPr>
              <w:pStyle w:val="ConsPlusNormal"/>
              <w:jc w:val="center"/>
            </w:pPr>
          </w:p>
        </w:tc>
      </w:tr>
    </w:tbl>
    <w:p w:rsidR="00986C92" w:rsidRDefault="00986C92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2"/>
        <w:gridCol w:w="4562"/>
      </w:tblGrid>
      <w:tr w:rsidR="00986C92"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986C92" w:rsidRDefault="00986C92">
            <w:pPr>
              <w:pStyle w:val="ConsPlusNormal"/>
              <w:ind w:left="540"/>
              <w:jc w:val="both"/>
            </w:pPr>
            <w:r>
              <w:t>Перечень прилагаемых документов:</w:t>
            </w:r>
          </w:p>
        </w:tc>
        <w:tc>
          <w:tcPr>
            <w:tcW w:w="4562" w:type="dxa"/>
            <w:tcBorders>
              <w:top w:val="nil"/>
              <w:left w:val="nil"/>
              <w:right w:val="nil"/>
            </w:tcBorders>
          </w:tcPr>
          <w:p w:rsidR="00986C92" w:rsidRDefault="00986C92">
            <w:pPr>
              <w:pStyle w:val="ConsPlusNormal"/>
              <w:jc w:val="both"/>
            </w:pPr>
          </w:p>
        </w:tc>
      </w:tr>
      <w:tr w:rsidR="00986C92">
        <w:tc>
          <w:tcPr>
            <w:tcW w:w="9014" w:type="dxa"/>
            <w:gridSpan w:val="2"/>
            <w:tcBorders>
              <w:top w:val="nil"/>
              <w:left w:val="nil"/>
              <w:right w:val="nil"/>
            </w:tcBorders>
          </w:tcPr>
          <w:p w:rsidR="00986C92" w:rsidRDefault="00986C92">
            <w:pPr>
              <w:pStyle w:val="ConsPlusNormal"/>
            </w:pPr>
          </w:p>
        </w:tc>
      </w:tr>
      <w:tr w:rsidR="00986C92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left w:val="nil"/>
              <w:bottom w:val="nil"/>
              <w:right w:val="nil"/>
            </w:tcBorders>
          </w:tcPr>
          <w:p w:rsidR="00986C92" w:rsidRDefault="00986C92">
            <w:pPr>
              <w:pStyle w:val="ConsPlusNormal"/>
              <w:ind w:firstLine="540"/>
              <w:jc w:val="both"/>
            </w:pPr>
            <w:r>
              <w:t xml:space="preserve">С условиями и требованиями отбора </w:t>
            </w:r>
            <w:proofErr w:type="gramStart"/>
            <w:r>
              <w:t>ознакомлен</w:t>
            </w:r>
            <w:proofErr w:type="gramEnd"/>
            <w:r>
              <w:t xml:space="preserve"> и согласен.</w:t>
            </w:r>
          </w:p>
          <w:p w:rsidR="00986C92" w:rsidRDefault="00986C92">
            <w:pPr>
              <w:pStyle w:val="ConsPlusNormal"/>
              <w:ind w:firstLine="540"/>
              <w:jc w:val="both"/>
            </w:pPr>
            <w:r>
              <w:t>Достоверность предоставленной в составе заявки информации гарантирую.</w:t>
            </w:r>
          </w:p>
        </w:tc>
      </w:tr>
    </w:tbl>
    <w:p w:rsidR="00986C92" w:rsidRDefault="00986C9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91"/>
        <w:gridCol w:w="340"/>
        <w:gridCol w:w="2948"/>
      </w:tblGrid>
      <w:tr w:rsidR="00986C9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6C92" w:rsidRDefault="00986C92">
            <w:pPr>
              <w:pStyle w:val="ConsPlusNormal"/>
            </w:pPr>
            <w:r>
              <w:t>Глава администрации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C92" w:rsidRDefault="00986C9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6C92" w:rsidRDefault="00986C92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C92" w:rsidRDefault="00986C92">
            <w:pPr>
              <w:pStyle w:val="ConsPlusNormal"/>
              <w:jc w:val="both"/>
            </w:pPr>
          </w:p>
        </w:tc>
      </w:tr>
      <w:tr w:rsidR="00986C9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6C92" w:rsidRDefault="00986C92">
            <w:pPr>
              <w:pStyle w:val="ConsPlusNormal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C92" w:rsidRDefault="00986C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6C92" w:rsidRDefault="00986C92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C92" w:rsidRDefault="00986C92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986C92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C92" w:rsidRDefault="00986C92">
            <w:pPr>
              <w:pStyle w:val="ConsPlusNormal"/>
            </w:pPr>
            <w:r>
              <w:t>Место печати</w:t>
            </w:r>
          </w:p>
        </w:tc>
      </w:tr>
      <w:tr w:rsidR="00986C92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C92" w:rsidRDefault="00986C92">
            <w:pPr>
              <w:pStyle w:val="ConsPlusNormal"/>
            </w:pPr>
            <w:r>
              <w:t>"__" ______ 20__ года</w:t>
            </w:r>
          </w:p>
        </w:tc>
      </w:tr>
    </w:tbl>
    <w:p w:rsidR="00986C92" w:rsidRDefault="00986C92">
      <w:pPr>
        <w:pStyle w:val="ConsPlusNormal"/>
      </w:pPr>
    </w:p>
    <w:p w:rsidR="00986C92" w:rsidRDefault="00986C92">
      <w:pPr>
        <w:pStyle w:val="ConsPlusNormal"/>
      </w:pPr>
    </w:p>
    <w:p w:rsidR="00986C92" w:rsidRDefault="00986C92">
      <w:pPr>
        <w:pStyle w:val="ConsPlusNormal"/>
      </w:pPr>
      <w:hyperlink r:id="rId50" w:history="1">
        <w:r>
          <w:rPr>
            <w:i/>
            <w:color w:val="0000FF"/>
          </w:rPr>
          <w:br/>
          <w:t>Постановление Правительства Ленинградской области от 14.11.2013 N 394 (ред. от 22.06.2020) "Об утверждении государственной программы Ленинградской области "Стимулирование экономической активности Ленинградской области"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F67B4A" w:rsidRDefault="00F67B4A"/>
    <w:sectPr w:rsidR="00F67B4A" w:rsidSect="00FC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2"/>
    <w:rsid w:val="00986C92"/>
    <w:rsid w:val="00F6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441000D9535271E35E0528D260F88FE51D7B2E816938CC0902EADBCB7A4FE00B221CCAC879B204EA425DDAE09CCF77DA537ADF7E3BDD5Dk4m2N" TargetMode="External"/><Relationship Id="rId18" Type="http://schemas.openxmlformats.org/officeDocument/2006/relationships/hyperlink" Target="consultantplus://offline/ref=C8441000D9535271E35E0528D260F88FE5137124866938CC0902EADBCB7A4FE00B221CCAC879B204EA425DDAE09CCF77DA537ADF7E3BDD5Dk4m2N" TargetMode="External"/><Relationship Id="rId26" Type="http://schemas.openxmlformats.org/officeDocument/2006/relationships/hyperlink" Target="consultantplus://offline/ref=C8441000D9535271E35E0528D260F88FE61B7B2C866938CC0902EADBCB7A4FE00B221CCAC879B204EA425DDAE09CCF77DA537ADF7E3BDD5Dk4m2N" TargetMode="External"/><Relationship Id="rId39" Type="http://schemas.openxmlformats.org/officeDocument/2006/relationships/hyperlink" Target="consultantplus://offline/ref=C8441000D9535271E35E1A39C760F88FE71E702F826E38CC0902EADBCB7A4FE00B221CCACA7EB950BE0D5C86A6CADC75DE5378D862k3m9N" TargetMode="External"/><Relationship Id="rId21" Type="http://schemas.openxmlformats.org/officeDocument/2006/relationships/hyperlink" Target="consultantplus://offline/ref=C8441000D9535271E35E0528D260F88FE512762F816838CC0902EADBCB7A4FE00B221CCAC879B204EA425DDAE09CCF77DA537ADF7E3BDD5Dk4m2N" TargetMode="External"/><Relationship Id="rId34" Type="http://schemas.openxmlformats.org/officeDocument/2006/relationships/hyperlink" Target="consultantplus://offline/ref=C8441000D9535271E35E0528D260F88FE619742B8E6838CC0902EADBCB7A4FE00B221CCAC879B204EA425DDAE09CCF77DA537ADF7E3BDD5Dk4m2N" TargetMode="External"/><Relationship Id="rId42" Type="http://schemas.openxmlformats.org/officeDocument/2006/relationships/hyperlink" Target="consultantplus://offline/ref=C8441000D9535271E35E1A39C760F88FE71F702B866638CC0902EADBCB7A4FE00B221CCAC878B002E6425DDAE09CCF77DA537ADF7E3BDD5Dk4m2N" TargetMode="External"/><Relationship Id="rId47" Type="http://schemas.openxmlformats.org/officeDocument/2006/relationships/hyperlink" Target="consultantplus://offline/ref=C8441000D9535271E35E0528D260F88FE619732C856B38CC0902EADBCB7A4FE00B221CCAC879B707E9425DDAE09CCF77DA537ADF7E3BDD5Dk4m2N" TargetMode="External"/><Relationship Id="rId50" Type="http://schemas.openxmlformats.org/officeDocument/2006/relationships/hyperlink" Target="consultantplus://offline/ref=C8441000D9535271E35E0528D260F88FE6197B2A816E38CC0902EADBCB7A4FE00B221CCAC879B204EF4B008EA4C296249D1877DA6327DD585C661FA4kDm5N" TargetMode="External"/><Relationship Id="rId7" Type="http://schemas.openxmlformats.org/officeDocument/2006/relationships/hyperlink" Target="consultantplus://offline/ref=C8441000D9535271E35E0528D260F88FE51E702F856838CC0902EADBCB7A4FE00B221CCAC879B204EA425DDAE09CCF77DA537ADF7E3BDD5Dk4m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441000D9535271E35E0528D260F88FE51C762B816738CC0902EADBCB7A4FE00B221CCAC879B204EA425DDAE09CCF77DA537ADF7E3BDD5Dk4m2N" TargetMode="External"/><Relationship Id="rId29" Type="http://schemas.openxmlformats.org/officeDocument/2006/relationships/hyperlink" Target="consultantplus://offline/ref=C8441000D9535271E35E0528D260F88FE61A7B2B816F38CC0902EADBCB7A4FE00B221CCAC879B204EA425DDAE09CCF77DA537ADF7E3BDD5Dk4m2N" TargetMode="External"/><Relationship Id="rId11" Type="http://schemas.openxmlformats.org/officeDocument/2006/relationships/hyperlink" Target="consultantplus://offline/ref=C8441000D9535271E35E0528D260F88FE51D7629826938CC0902EADBCB7A4FE00B221CCAC879B204EA425DDAE09CCF77DA537ADF7E3BDD5Dk4m2N" TargetMode="External"/><Relationship Id="rId24" Type="http://schemas.openxmlformats.org/officeDocument/2006/relationships/hyperlink" Target="consultantplus://offline/ref=C8441000D9535271E35E0528D260F88FE61B70288F6638CC0902EADBCB7A4FE00B221CCAC879B204EA425DDAE09CCF77DA537ADF7E3BDD5Dk4m2N" TargetMode="External"/><Relationship Id="rId32" Type="http://schemas.openxmlformats.org/officeDocument/2006/relationships/hyperlink" Target="consultantplus://offline/ref=C8441000D9535271E35E0528D260F88FE619762F866938CC0902EADBCB7A4FE00B221CCAC879B204EA425DDAE09CCF77DA537ADF7E3BDD5Dk4m2N" TargetMode="External"/><Relationship Id="rId37" Type="http://schemas.openxmlformats.org/officeDocument/2006/relationships/hyperlink" Target="consultantplus://offline/ref=C8441000D9535271E35E1A39C760F88FE71F702B866638CC0902EADBCB7A4FE00B221CCAC878B002E6425DDAE09CCF77DA537ADF7E3BDD5Dk4m2N" TargetMode="External"/><Relationship Id="rId40" Type="http://schemas.openxmlformats.org/officeDocument/2006/relationships/hyperlink" Target="consultantplus://offline/ref=C8441000D9535271E35E1A39C760F88FE71F702B866638CC0902EADBCB7A4FE00B221CCAC878B002E6425DDAE09CCF77DA537ADF7E3BDD5Dk4m2N" TargetMode="External"/><Relationship Id="rId45" Type="http://schemas.openxmlformats.org/officeDocument/2006/relationships/image" Target="media/image1.wmf"/><Relationship Id="rId5" Type="http://schemas.openxmlformats.org/officeDocument/2006/relationships/hyperlink" Target="consultantplus://offline/ref=C8441000D9535271E35E0528D260F88FE51F7A2D836A38CC0902EADBCB7A4FE00B221CCAC879B204EA425DDAE09CCF77DA537ADF7E3BDD5Dk4m2N" TargetMode="External"/><Relationship Id="rId15" Type="http://schemas.openxmlformats.org/officeDocument/2006/relationships/hyperlink" Target="consultantplus://offline/ref=C8441000D9535271E35E0528D260F88FE51C7224856738CC0902EADBCB7A4FE00B221CCAC879B204EA425DDAE09CCF77DA537ADF7E3BDD5Dk4m2N" TargetMode="External"/><Relationship Id="rId23" Type="http://schemas.openxmlformats.org/officeDocument/2006/relationships/hyperlink" Target="consultantplus://offline/ref=C8441000D9535271E35E0528D260F88FE512752C826B38CC0902EADBCB7A4FE00B221CCAC879B204EA425DDAE09CCF77DA537ADF7E3BDD5Dk4m2N" TargetMode="External"/><Relationship Id="rId28" Type="http://schemas.openxmlformats.org/officeDocument/2006/relationships/hyperlink" Target="consultantplus://offline/ref=C8441000D9535271E35E0528D260F88FE61A702D856838CC0902EADBCB7A4FE00B221CCAC879B204EA425DDAE09CCF77DA537ADF7E3BDD5Dk4m2N" TargetMode="External"/><Relationship Id="rId36" Type="http://schemas.openxmlformats.org/officeDocument/2006/relationships/hyperlink" Target="consultantplus://offline/ref=C8441000D9535271E35E0528D260F88FE619742B806A38CC0902EADBCB7A4FE00B221CCAC87AB207E7425DDAE09CCF77DA537ADF7E3BDD5Dk4m2N" TargetMode="External"/><Relationship Id="rId49" Type="http://schemas.openxmlformats.org/officeDocument/2006/relationships/hyperlink" Target="consultantplus://offline/ref=C8441000D9535271E35E0528D260F88FE619732C856B38CC0902EADBCB7A4FE00B221CCAC879B700E8425DDAE09CCF77DA537ADF7E3BDD5Dk4m2N" TargetMode="External"/><Relationship Id="rId10" Type="http://schemas.openxmlformats.org/officeDocument/2006/relationships/hyperlink" Target="consultantplus://offline/ref=C8441000D9535271E35E0528D260F88FE51D702C876838CC0902EADBCB7A4FE00B221CCAC879B204EA425DDAE09CCF77DA537ADF7E3BDD5Dk4m2N" TargetMode="External"/><Relationship Id="rId19" Type="http://schemas.openxmlformats.org/officeDocument/2006/relationships/hyperlink" Target="consultantplus://offline/ref=C8441000D9535271E35E0528D260F88FE513752D816838CC0902EADBCB7A4FE00B221CCAC879B204EA425DDAE09CCF77DA537ADF7E3BDD5Dk4m2N" TargetMode="External"/><Relationship Id="rId31" Type="http://schemas.openxmlformats.org/officeDocument/2006/relationships/hyperlink" Target="consultantplus://offline/ref=C8441000D9535271E35E0528D260F88FE619772F846938CC0902EADBCB7A4FE00B221CCAC879B204EA425DDAE09CCF77DA537ADF7E3BDD5Dk4m2N" TargetMode="External"/><Relationship Id="rId44" Type="http://schemas.openxmlformats.org/officeDocument/2006/relationships/hyperlink" Target="consultantplus://offline/ref=C8441000D9535271E35E0528D260F88FE619732C856B38CC0902EADBCB7A4FE00B221CCAC879B406EE425DDAE09CCF77DA537ADF7E3BDD5Dk4m2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441000D9535271E35E0528D260F88FE51D722C876938CC0902EADBCB7A4FE00B221CCAC879B204EA425DDAE09CCF77DA537ADF7E3BDD5Dk4m2N" TargetMode="External"/><Relationship Id="rId14" Type="http://schemas.openxmlformats.org/officeDocument/2006/relationships/hyperlink" Target="consultantplus://offline/ref=C8441000D9535271E35E0528D260F88FE51D7B2E816A38CC0902EADBCB7A4FE00B221CCAC879B204EA425DDAE09CCF77DA537ADF7E3BDD5Dk4m2N" TargetMode="External"/><Relationship Id="rId22" Type="http://schemas.openxmlformats.org/officeDocument/2006/relationships/hyperlink" Target="consultantplus://offline/ref=C8441000D9535271E35E0528D260F88FE512762F816938CC0902EADBCB7A4FE00B221CCAC879B204EA425DDAE09CCF77DA537ADF7E3BDD5Dk4m2N" TargetMode="External"/><Relationship Id="rId27" Type="http://schemas.openxmlformats.org/officeDocument/2006/relationships/hyperlink" Target="consultantplus://offline/ref=C8441000D9535271E35E0528D260F88FE61B7A2F876638CC0902EADBCB7A4FE00B221CCAC879B204EA425DDAE09CCF77DA537ADF7E3BDD5Dk4m2N" TargetMode="External"/><Relationship Id="rId30" Type="http://schemas.openxmlformats.org/officeDocument/2006/relationships/hyperlink" Target="consultantplus://offline/ref=C8441000D9535271E35E0528D260F88FE619722B846738CC0902EADBCB7A4FE00B221CCAC879B204EA425DDAE09CCF77DA537ADF7E3BDD5Dk4m2N" TargetMode="External"/><Relationship Id="rId35" Type="http://schemas.openxmlformats.org/officeDocument/2006/relationships/hyperlink" Target="consultantplus://offline/ref=C8441000D9535271E35E0528D260F88FE619772F846938CC0902EADBCB7A4FE00B221CCAC879B40CE9425DDAE09CCF77DA537ADF7E3BDD5Dk4m2N" TargetMode="External"/><Relationship Id="rId43" Type="http://schemas.openxmlformats.org/officeDocument/2006/relationships/hyperlink" Target="consultantplus://offline/ref=C8441000D9535271E35E1A39C760F88FE71F77248F6838CC0902EADBCB7A4FE00B221CCAC87AB10DEA425DDAE09CCF77DA537ADF7E3BDD5Dk4m2N" TargetMode="External"/><Relationship Id="rId48" Type="http://schemas.openxmlformats.org/officeDocument/2006/relationships/hyperlink" Target="consultantplus://offline/ref=C8441000D9535271E35E0528D260F88FE619732C856B38CC0902EADBCB7A4FE00B221CCAC879B707E7425DDAE09CCF77DA537ADF7E3BDD5Dk4m2N" TargetMode="External"/><Relationship Id="rId8" Type="http://schemas.openxmlformats.org/officeDocument/2006/relationships/hyperlink" Target="consultantplus://offline/ref=C8441000D9535271E35E0528D260F88FE51E752F8F6D38CC0902EADBCB7A4FE00B221CCAC879B204EA425DDAE09CCF77DA537ADF7E3BDD5Dk4m2N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8441000D9535271E35E0528D260F88FE51D74288F6F38CC0902EADBCB7A4FE00B221CCAC879B204EA425DDAE09CCF77DA537ADF7E3BDD5Dk4m2N" TargetMode="External"/><Relationship Id="rId17" Type="http://schemas.openxmlformats.org/officeDocument/2006/relationships/hyperlink" Target="consultantplus://offline/ref=C8441000D9535271E35E0528D260F88FE513732C856E38CC0902EADBCB7A4FE00B221CCAC879B204EA425DDAE09CCF77DA537ADF7E3BDD5Dk4m2N" TargetMode="External"/><Relationship Id="rId25" Type="http://schemas.openxmlformats.org/officeDocument/2006/relationships/hyperlink" Target="consultantplus://offline/ref=C8441000D9535271E35E0528D260F88FE61B742C876638CC0902EADBCB7A4FE00B221CCAC879B204EA425DDAE09CCF77DA537ADF7E3BDD5Dk4m2N" TargetMode="External"/><Relationship Id="rId33" Type="http://schemas.openxmlformats.org/officeDocument/2006/relationships/hyperlink" Target="consultantplus://offline/ref=C8441000D9535271E35E0528D260F88FE619742B806A38CC0902EADBCB7A4FE00B221CCAC879B204EA425DDAE09CCF77DA537ADF7E3BDD5Dk4m2N" TargetMode="External"/><Relationship Id="rId38" Type="http://schemas.openxmlformats.org/officeDocument/2006/relationships/hyperlink" Target="consultantplus://offline/ref=C8441000D9535271E35E0528D260F88FE619742B806A38CC0902EADBCB7A4FE00B221CCAC87AB207E7425DDAE09CCF77DA537ADF7E3BDD5Dk4m2N" TargetMode="External"/><Relationship Id="rId46" Type="http://schemas.openxmlformats.org/officeDocument/2006/relationships/hyperlink" Target="consultantplus://offline/ref=C8441000D9535271E35E0528D260F88FE619732C856B38CC0902EADBCB7A4FE00B221CCAC879B706EC425DDAE09CCF77DA537ADF7E3BDD5Dk4m2N" TargetMode="External"/><Relationship Id="rId20" Type="http://schemas.openxmlformats.org/officeDocument/2006/relationships/hyperlink" Target="consultantplus://offline/ref=C8441000D9535271E35E0528D260F88FE51273258E6F38CC0902EADBCB7A4FE00B221CCAC879B204EA425DDAE09CCF77DA537ADF7E3BDD5Dk4m2N" TargetMode="External"/><Relationship Id="rId41" Type="http://schemas.openxmlformats.org/officeDocument/2006/relationships/hyperlink" Target="consultantplus://offline/ref=C8441000D9535271E35E0528D260F88FE619732C856B38CC0902EADBCB7A4FE00B221CCAC879B600E6425DDAE09CCF77DA537ADF7E3BDD5Dk4m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441000D9535271E35E0528D260F88FE51E732E866D38CC0902EADBCB7A4FE00B221CCAC879B204EA425DDAE09CCF77DA537ADF7E3BDD5Dk4m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Рогачева</dc:creator>
  <cp:keywords/>
  <dc:description/>
  <cp:lastModifiedBy/>
  <cp:revision>1</cp:revision>
  <dcterms:created xsi:type="dcterms:W3CDTF">2020-07-23T13:38:00Z</dcterms:created>
</cp:coreProperties>
</file>