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105E58" w:rsidRPr="004D018D" w:rsidRDefault="00105E58" w:rsidP="00105E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18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D018D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области»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05E58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3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FF3B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11 мая 2020 года №  277 «О мерах по предотвращению распространения новой </w:t>
      </w:r>
      <w:proofErr w:type="spellStart"/>
      <w:r w:rsidRPr="00FF3B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3BF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 </w:t>
      </w:r>
      <w:r w:rsidRP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52E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снятия на территории Ленинградской области ограничительных мероприятий, соответствующих I этапу возобновления деятельности согласно Методическим рекомендациям МР 3.1.0178-20, утвержденным руководителем Федеральной службы</w:t>
      </w:r>
      <w:proofErr w:type="gramEnd"/>
      <w:r w:rsidRPr="003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защиты прав потребителей и благополучия человека - Главным государственным санитарным врачом Российской Федерации 8 мая 2020 года</w:t>
      </w:r>
      <w:r w:rsidRP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7E3" w:rsidRDefault="00105E58" w:rsidP="00105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путем внесения изменений в пункт 1.</w:t>
      </w:r>
      <w:r w:rsidR="00F457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10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10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0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проведение </w:t>
      </w:r>
      <w:r w:rsidR="00F457E3" w:rsidRPr="00C62480">
        <w:rPr>
          <w:rFonts w:ascii="Times New Roman" w:hAnsi="Times New Roman"/>
          <w:sz w:val="28"/>
        </w:rPr>
        <w:t xml:space="preserve"> выездных виртуальных экскурсий с использованием 3</w:t>
      </w:r>
      <w:r w:rsidR="00F457E3" w:rsidRPr="00C62480">
        <w:rPr>
          <w:rFonts w:ascii="Times New Roman" w:hAnsi="Times New Roman"/>
          <w:sz w:val="28"/>
          <w:lang w:val="en-US"/>
        </w:rPr>
        <w:t>D</w:t>
      </w:r>
      <w:r w:rsidR="00F457E3" w:rsidRPr="00C62480">
        <w:rPr>
          <w:rFonts w:ascii="Times New Roman" w:hAnsi="Times New Roman"/>
          <w:sz w:val="28"/>
        </w:rPr>
        <w:t xml:space="preserve">-очков при их индивидуальной дезинфекции и наличии отрицательного результата теста на </w:t>
      </w:r>
      <w:proofErr w:type="spellStart"/>
      <w:r w:rsidR="00F457E3" w:rsidRPr="00C62480">
        <w:rPr>
          <w:rFonts w:ascii="Times New Roman" w:hAnsi="Times New Roman"/>
          <w:sz w:val="28"/>
        </w:rPr>
        <w:t>коронавирус</w:t>
      </w:r>
      <w:proofErr w:type="spellEnd"/>
      <w:r w:rsidR="00F457E3" w:rsidRPr="00C62480">
        <w:rPr>
          <w:rFonts w:ascii="Times New Roman" w:hAnsi="Times New Roman"/>
          <w:sz w:val="28"/>
        </w:rPr>
        <w:t xml:space="preserve"> у сотрудников музеев, допущенных к организации таких экскурсий</w:t>
      </w:r>
      <w:r w:rsidR="00F457E3">
        <w:rPr>
          <w:rFonts w:ascii="Times New Roman" w:hAnsi="Times New Roman"/>
          <w:sz w:val="28"/>
        </w:rPr>
        <w:t xml:space="preserve">. </w:t>
      </w:r>
      <w:proofErr w:type="gramEnd"/>
    </w:p>
    <w:p w:rsidR="00F457E3" w:rsidRDefault="00F457E3" w:rsidP="00105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Новым пунктом 1.19.1. установлены </w:t>
      </w:r>
      <w:proofErr w:type="gramStart"/>
      <w:r>
        <w:rPr>
          <w:rFonts w:ascii="Times New Roman" w:hAnsi="Times New Roman"/>
          <w:sz w:val="28"/>
        </w:rPr>
        <w:t>условия</w:t>
      </w:r>
      <w:proofErr w:type="gramEnd"/>
      <w:r>
        <w:rPr>
          <w:rFonts w:ascii="Times New Roman" w:hAnsi="Times New Roman"/>
          <w:sz w:val="28"/>
        </w:rPr>
        <w:t xml:space="preserve"> при которых могут осуществлять деятельность фитнес – клубы (фитнес-центры) и бассейны.</w:t>
      </w:r>
    </w:p>
    <w:p w:rsidR="00105E58" w:rsidRPr="00FF3BFF" w:rsidRDefault="00105E58" w:rsidP="00105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6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приложение 2 </w:t>
      </w:r>
      <w:r w:rsidR="00C65DB9">
        <w:rPr>
          <w:rFonts w:ascii="Times New Roman" w:hAnsi="Times New Roman" w:cs="Times New Roman"/>
          <w:sz w:val="28"/>
          <w:szCs w:val="28"/>
        </w:rPr>
        <w:t>постановления</w:t>
      </w:r>
      <w:r w:rsidR="00C65DB9" w:rsidRPr="004D018D">
        <w:rPr>
          <w:rFonts w:ascii="Times New Roman" w:hAnsi="Times New Roman" w:cs="Times New Roman"/>
          <w:sz w:val="28"/>
          <w:szCs w:val="28"/>
        </w:rPr>
        <w:t xml:space="preserve"> Правительства  Ленинградской области от 11 мая 2020 года №277 «О мерах по предотвращению распространения новой </w:t>
      </w:r>
      <w:proofErr w:type="spellStart"/>
      <w:r w:rsidR="00C65DB9"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65DB9" w:rsidRPr="004D018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C65DB9">
        <w:rPr>
          <w:rFonts w:ascii="Times New Roman" w:hAnsi="Times New Roman" w:cs="Times New Roman"/>
          <w:sz w:val="28"/>
          <w:szCs w:val="28"/>
        </w:rPr>
        <w:t>», в соответствии с которыми разрешается</w:t>
      </w:r>
      <w:r w:rsidR="006769E7">
        <w:rPr>
          <w:rFonts w:ascii="Times New Roman" w:hAnsi="Times New Roman" w:cs="Times New Roman"/>
          <w:sz w:val="28"/>
          <w:szCs w:val="28"/>
        </w:rPr>
        <w:t xml:space="preserve"> </w:t>
      </w:r>
      <w:r w:rsidR="00F457E3">
        <w:rPr>
          <w:rFonts w:ascii="Times New Roman" w:hAnsi="Times New Roman" w:cs="Times New Roman"/>
          <w:sz w:val="28"/>
          <w:szCs w:val="28"/>
        </w:rPr>
        <w:t xml:space="preserve">спорт на открытом воздухе, установлены ограничения при занятии спортом в помещениях в 1 и 2 зонах – не более 1 человека на 4 </w:t>
      </w:r>
      <w:proofErr w:type="spellStart"/>
      <w:r w:rsidR="00F457E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457E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457E3">
        <w:rPr>
          <w:rFonts w:ascii="Times New Roman" w:hAnsi="Times New Roman" w:cs="Times New Roman"/>
          <w:sz w:val="28"/>
          <w:szCs w:val="28"/>
        </w:rPr>
        <w:t xml:space="preserve">, уточнены условия работы домов культуры, музеев и </w:t>
      </w:r>
      <w:proofErr w:type="spellStart"/>
      <w:r w:rsidR="00F457E3">
        <w:rPr>
          <w:rFonts w:ascii="Times New Roman" w:hAnsi="Times New Roman" w:cs="Times New Roman"/>
          <w:sz w:val="28"/>
          <w:szCs w:val="28"/>
        </w:rPr>
        <w:t>внемузейных</w:t>
      </w:r>
      <w:proofErr w:type="spellEnd"/>
      <w:r w:rsidR="00F457E3">
        <w:rPr>
          <w:rFonts w:ascii="Times New Roman" w:hAnsi="Times New Roman" w:cs="Times New Roman"/>
          <w:sz w:val="28"/>
          <w:szCs w:val="28"/>
        </w:rPr>
        <w:t xml:space="preserve"> пространств, а также бассейнов. 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 w:cs="Times New Roman"/>
          <w:sz w:val="28"/>
          <w:szCs w:val="28"/>
        </w:rPr>
        <w:t xml:space="preserve"> инфекции COVID-19 оценка регулирующего воздействия в отношении указанного проекта не проводилась.</w:t>
      </w:r>
    </w:p>
    <w:p w:rsidR="00105E58" w:rsidRPr="004D018D" w:rsidRDefault="00105E58" w:rsidP="00C6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B9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C65DB9">
        <w:rPr>
          <w:rFonts w:ascii="Times New Roman" w:hAnsi="Times New Roman" w:cs="Times New Roman"/>
          <w:sz w:val="28"/>
          <w:szCs w:val="28"/>
        </w:rPr>
        <w:t xml:space="preserve"> </w:t>
      </w:r>
      <w:r w:rsidRPr="004D018D">
        <w:rPr>
          <w:rFonts w:ascii="Times New Roman" w:hAnsi="Times New Roman" w:cs="Times New Roman"/>
          <w:sz w:val="28"/>
          <w:szCs w:val="28"/>
        </w:rPr>
        <w:t xml:space="preserve">по развитию малого, 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среднего бизнеса и потребительского рынка 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F457E3" w:rsidRDefault="00F457E3" w:rsidP="00105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58" w:rsidRPr="004D018D" w:rsidRDefault="00105E58" w:rsidP="00105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018D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Принятие проекта </w:t>
      </w:r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постановления Правительства Ленинградской области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инфекции (COVID-19) на территории Ленинградской области»</w:t>
      </w:r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</w:t>
      </w:r>
      <w:proofErr w:type="gramEnd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акты Ленинградской области.</w:t>
      </w:r>
    </w:p>
    <w:p w:rsidR="00105E58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58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58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105E58" w:rsidRPr="004D018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105E58" w:rsidRPr="003F7ECD" w:rsidRDefault="00105E58" w:rsidP="001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С.И. Нерушай</w:t>
      </w:r>
    </w:p>
    <w:p w:rsidR="007B52C7" w:rsidRDefault="007B52C7"/>
    <w:sectPr w:rsidR="007B52C7" w:rsidSect="000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58"/>
    <w:rsid w:val="00105E58"/>
    <w:rsid w:val="005324AF"/>
    <w:rsid w:val="006769E7"/>
    <w:rsid w:val="007B52C7"/>
    <w:rsid w:val="00C65DB9"/>
    <w:rsid w:val="00F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2</cp:revision>
  <dcterms:created xsi:type="dcterms:W3CDTF">2020-07-02T15:48:00Z</dcterms:created>
  <dcterms:modified xsi:type="dcterms:W3CDTF">2020-07-02T15:48:00Z</dcterms:modified>
</cp:coreProperties>
</file>