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A3" w:rsidRPr="00903079" w:rsidRDefault="00CB4CA3" w:rsidP="002075BC">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903079">
        <w:rPr>
          <w:rFonts w:ascii="Times New Roman" w:eastAsia="Times New Roman" w:hAnsi="Times New Roman" w:cs="Times New Roman"/>
          <w:sz w:val="28"/>
          <w:szCs w:val="28"/>
          <w:lang w:eastAsia="ru-RU"/>
        </w:rPr>
        <w:t>Пояснительная записка</w:t>
      </w:r>
    </w:p>
    <w:p w:rsidR="00CB4CA3" w:rsidRPr="00903079" w:rsidRDefault="00CB4CA3" w:rsidP="002075BC">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903079">
        <w:rPr>
          <w:rFonts w:ascii="Times New Roman" w:eastAsia="Times New Roman" w:hAnsi="Times New Roman" w:cs="Times New Roman"/>
          <w:sz w:val="28"/>
          <w:szCs w:val="28"/>
          <w:lang w:eastAsia="ru-RU"/>
        </w:rPr>
        <w:t xml:space="preserve">к отчету о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w:t>
      </w:r>
      <w:r w:rsidR="00FC47C4" w:rsidRPr="00903079">
        <w:rPr>
          <w:rFonts w:ascii="Times New Roman" w:eastAsia="Times New Roman" w:hAnsi="Times New Roman" w:cs="Times New Roman"/>
          <w:sz w:val="28"/>
          <w:szCs w:val="28"/>
          <w:lang w:eastAsia="ru-RU"/>
        </w:rPr>
        <w:t>п</w:t>
      </w:r>
      <w:r w:rsidRPr="00903079">
        <w:rPr>
          <w:rFonts w:ascii="Times New Roman" w:eastAsia="Times New Roman" w:hAnsi="Times New Roman" w:cs="Times New Roman"/>
          <w:sz w:val="28"/>
          <w:szCs w:val="28"/>
          <w:lang w:eastAsia="ru-RU"/>
        </w:rPr>
        <w:t>одпрограмма)</w:t>
      </w:r>
    </w:p>
    <w:p w:rsidR="00CB4CA3" w:rsidRPr="00903079" w:rsidRDefault="00CB4CA3" w:rsidP="002075BC">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903079">
        <w:rPr>
          <w:rFonts w:ascii="Times New Roman" w:eastAsia="Times New Roman" w:hAnsi="Times New Roman" w:cs="Times New Roman"/>
          <w:sz w:val="28"/>
          <w:szCs w:val="28"/>
          <w:lang w:eastAsia="ru-RU"/>
        </w:rPr>
        <w:t>за январь-</w:t>
      </w:r>
      <w:r w:rsidR="00903079" w:rsidRPr="00903079">
        <w:rPr>
          <w:rFonts w:ascii="Times New Roman" w:eastAsia="Times New Roman" w:hAnsi="Times New Roman" w:cs="Times New Roman"/>
          <w:sz w:val="28"/>
          <w:szCs w:val="28"/>
          <w:lang w:eastAsia="ru-RU"/>
        </w:rPr>
        <w:t>декабрь</w:t>
      </w:r>
      <w:r w:rsidR="00585C79" w:rsidRPr="00903079">
        <w:rPr>
          <w:rFonts w:ascii="Times New Roman" w:eastAsia="Times New Roman" w:hAnsi="Times New Roman" w:cs="Times New Roman"/>
          <w:sz w:val="28"/>
          <w:szCs w:val="28"/>
          <w:lang w:eastAsia="ru-RU"/>
        </w:rPr>
        <w:t xml:space="preserve"> </w:t>
      </w:r>
      <w:r w:rsidRPr="00903079">
        <w:rPr>
          <w:rFonts w:ascii="Times New Roman" w:eastAsia="Times New Roman" w:hAnsi="Times New Roman" w:cs="Times New Roman"/>
          <w:sz w:val="28"/>
          <w:szCs w:val="28"/>
          <w:lang w:eastAsia="ru-RU"/>
        </w:rPr>
        <w:t>2</w:t>
      </w:r>
      <w:r w:rsidR="00504515" w:rsidRPr="00903079">
        <w:rPr>
          <w:rFonts w:ascii="Times New Roman" w:eastAsia="Times New Roman" w:hAnsi="Times New Roman" w:cs="Times New Roman"/>
          <w:sz w:val="28"/>
          <w:szCs w:val="28"/>
          <w:lang w:eastAsia="ru-RU"/>
        </w:rPr>
        <w:t>020</w:t>
      </w:r>
      <w:r w:rsidRPr="00903079">
        <w:rPr>
          <w:rFonts w:ascii="Times New Roman" w:eastAsia="Times New Roman" w:hAnsi="Times New Roman" w:cs="Times New Roman"/>
          <w:sz w:val="28"/>
          <w:szCs w:val="28"/>
          <w:lang w:eastAsia="ru-RU"/>
        </w:rPr>
        <w:t xml:space="preserve"> года</w:t>
      </w:r>
    </w:p>
    <w:p w:rsidR="00CB4CA3" w:rsidRPr="00903079" w:rsidRDefault="00CB4CA3" w:rsidP="00CB4CA3">
      <w:pPr>
        <w:autoSpaceDE w:val="0"/>
        <w:autoSpaceDN w:val="0"/>
        <w:adjustRightInd w:val="0"/>
        <w:spacing w:after="0" w:line="240" w:lineRule="auto"/>
        <w:ind w:firstLine="708"/>
        <w:jc w:val="center"/>
        <w:rPr>
          <w:rFonts w:ascii="Times New Roman" w:eastAsia="Times New Roman" w:hAnsi="Times New Roman" w:cs="Times New Roman"/>
          <w:b/>
          <w:sz w:val="16"/>
          <w:szCs w:val="16"/>
          <w:lang w:eastAsia="ru-RU"/>
        </w:rPr>
      </w:pPr>
    </w:p>
    <w:p w:rsidR="00956F5B" w:rsidRPr="00C65E6A" w:rsidRDefault="004E3EB5" w:rsidP="004E3EB5">
      <w:pPr>
        <w:spacing w:after="0" w:line="240" w:lineRule="auto"/>
        <w:ind w:firstLine="709"/>
        <w:jc w:val="both"/>
        <w:rPr>
          <w:rFonts w:ascii="Times New Roman" w:eastAsia="Times New Roman" w:hAnsi="Times New Roman" w:cs="Times New Roman"/>
          <w:sz w:val="28"/>
          <w:szCs w:val="28"/>
          <w:lang w:eastAsia="zh-CN"/>
        </w:rPr>
      </w:pPr>
      <w:proofErr w:type="gramStart"/>
      <w:r w:rsidRPr="00903079">
        <w:rPr>
          <w:rFonts w:ascii="Times New Roman" w:eastAsia="Times New Roman" w:hAnsi="Times New Roman" w:cs="Times New Roman"/>
          <w:sz w:val="28"/>
          <w:szCs w:val="28"/>
          <w:lang w:eastAsia="ru-RU"/>
        </w:rPr>
        <w:t xml:space="preserve">По состоянию на 01 </w:t>
      </w:r>
      <w:r w:rsidR="00903079" w:rsidRPr="00903079">
        <w:rPr>
          <w:rFonts w:ascii="Times New Roman" w:eastAsia="Times New Roman" w:hAnsi="Times New Roman" w:cs="Times New Roman"/>
          <w:sz w:val="28"/>
          <w:szCs w:val="28"/>
          <w:lang w:eastAsia="ru-RU"/>
        </w:rPr>
        <w:t>января</w:t>
      </w:r>
      <w:r w:rsidRPr="00903079">
        <w:rPr>
          <w:rFonts w:ascii="Times New Roman" w:eastAsia="Times New Roman" w:hAnsi="Times New Roman" w:cs="Times New Roman"/>
          <w:sz w:val="28"/>
          <w:szCs w:val="28"/>
          <w:lang w:eastAsia="ru-RU"/>
        </w:rPr>
        <w:t xml:space="preserve"> 202</w:t>
      </w:r>
      <w:r w:rsidR="00903079" w:rsidRPr="00903079">
        <w:rPr>
          <w:rFonts w:ascii="Times New Roman" w:eastAsia="Times New Roman" w:hAnsi="Times New Roman" w:cs="Times New Roman"/>
          <w:sz w:val="28"/>
          <w:szCs w:val="28"/>
          <w:lang w:eastAsia="ru-RU"/>
        </w:rPr>
        <w:t>1</w:t>
      </w:r>
      <w:r w:rsidRPr="00903079">
        <w:rPr>
          <w:rFonts w:ascii="Times New Roman" w:eastAsia="Times New Roman" w:hAnsi="Times New Roman" w:cs="Times New Roman"/>
          <w:sz w:val="28"/>
          <w:szCs w:val="28"/>
          <w:lang w:eastAsia="ru-RU"/>
        </w:rPr>
        <w:t xml:space="preserve"> года </w:t>
      </w:r>
      <w:r w:rsidR="00956F5B" w:rsidRPr="00903079">
        <w:rPr>
          <w:rFonts w:ascii="Times New Roman" w:eastAsia="Times New Roman" w:hAnsi="Times New Roman" w:cs="Times New Roman"/>
          <w:sz w:val="28"/>
          <w:szCs w:val="28"/>
          <w:lang w:eastAsia="ru-RU"/>
        </w:rPr>
        <w:t xml:space="preserve"> на цели подпрограммы</w:t>
      </w:r>
      <w:r w:rsidRPr="00903079">
        <w:rPr>
          <w:rFonts w:ascii="Times New Roman" w:eastAsia="Times New Roman" w:hAnsi="Times New Roman" w:cs="Times New Roman"/>
          <w:sz w:val="28"/>
          <w:szCs w:val="28"/>
          <w:lang w:eastAsia="ru-RU"/>
        </w:rPr>
        <w:t xml:space="preserve"> </w:t>
      </w:r>
      <w:r w:rsidRPr="00903079">
        <w:rPr>
          <w:rFonts w:ascii="Times New Roman" w:eastAsia="Times New Roman" w:hAnsi="Times New Roman" w:cs="Times New Roman"/>
          <w:sz w:val="28"/>
          <w:szCs w:val="28"/>
          <w:lang w:eastAsia="zh-CN"/>
        </w:rPr>
        <w:t xml:space="preserve">«Развитие малого, среднего предпринимательства и потребительского рынка Ленинградской области» </w:t>
      </w:r>
      <w:r w:rsidR="00956F5B" w:rsidRPr="00903079">
        <w:rPr>
          <w:rFonts w:ascii="Times New Roman" w:eastAsia="Times New Roman" w:hAnsi="Times New Roman" w:cs="Times New Roman"/>
          <w:sz w:val="28"/>
          <w:szCs w:val="28"/>
          <w:lang w:eastAsia="ru-RU"/>
        </w:rPr>
        <w:t xml:space="preserve"> из средств областного, федерального и муниципальных бюджетов</w:t>
      </w:r>
      <w:r w:rsidRPr="00903079">
        <w:rPr>
          <w:rFonts w:ascii="Times New Roman" w:eastAsia="Times New Roman" w:hAnsi="Times New Roman" w:cs="Times New Roman"/>
          <w:sz w:val="28"/>
          <w:szCs w:val="28"/>
          <w:lang w:eastAsia="ru-RU"/>
        </w:rPr>
        <w:t xml:space="preserve"> </w:t>
      </w:r>
      <w:r w:rsidRPr="00903079">
        <w:rPr>
          <w:rFonts w:ascii="Times New Roman" w:eastAsia="Times New Roman" w:hAnsi="Times New Roman" w:cs="Times New Roman"/>
          <w:sz w:val="28"/>
          <w:szCs w:val="28"/>
          <w:lang w:eastAsia="zh-CN"/>
        </w:rPr>
        <w:t xml:space="preserve">постановлением </w:t>
      </w:r>
      <w:r w:rsidRPr="00903079">
        <w:rPr>
          <w:rFonts w:ascii="Times New Roman" w:hAnsi="Times New Roman"/>
          <w:sz w:val="28"/>
          <w:szCs w:val="28"/>
        </w:rPr>
        <w:t xml:space="preserve">Правительства Ленинградской области от 14 ноября 2013 года </w:t>
      </w:r>
      <w:r w:rsidR="00096BCA" w:rsidRPr="00903079">
        <w:rPr>
          <w:rFonts w:ascii="Times New Roman" w:hAnsi="Times New Roman"/>
          <w:sz w:val="28"/>
          <w:szCs w:val="28"/>
        </w:rPr>
        <w:br/>
      </w:r>
      <w:r w:rsidRPr="00903079">
        <w:rPr>
          <w:rFonts w:ascii="Times New Roman" w:eastAsia="Times New Roman" w:hAnsi="Times New Roman" w:cs="Times New Roman"/>
          <w:sz w:val="28"/>
          <w:szCs w:val="28"/>
          <w:lang w:eastAsia="zh-CN"/>
        </w:rPr>
        <w:t>№ 394 «Об утверждении государственной программы Ленинградской области «Стимулирование экономической активности Ленинградской области»</w:t>
      </w:r>
      <w:r w:rsidR="00956F5B" w:rsidRPr="00903079">
        <w:rPr>
          <w:rFonts w:ascii="Times New Roman" w:eastAsia="Times New Roman" w:hAnsi="Times New Roman" w:cs="Times New Roman"/>
          <w:sz w:val="28"/>
          <w:szCs w:val="28"/>
          <w:lang w:eastAsia="zh-CN"/>
        </w:rPr>
        <w:t xml:space="preserve"> </w:t>
      </w:r>
      <w:r w:rsidR="00903079" w:rsidRPr="00903079">
        <w:rPr>
          <w:rFonts w:ascii="Times New Roman" w:eastAsia="Times New Roman" w:hAnsi="Times New Roman" w:cs="Times New Roman"/>
          <w:sz w:val="28"/>
          <w:szCs w:val="28"/>
          <w:lang w:eastAsia="zh-CN"/>
        </w:rPr>
        <w:t xml:space="preserve">в 2020 году </w:t>
      </w:r>
      <w:r w:rsidR="00956F5B" w:rsidRPr="00903079">
        <w:rPr>
          <w:rFonts w:ascii="Times New Roman" w:eastAsia="Times New Roman" w:hAnsi="Times New Roman" w:cs="Times New Roman"/>
          <w:sz w:val="28"/>
          <w:szCs w:val="28"/>
          <w:lang w:eastAsia="zh-CN"/>
        </w:rPr>
        <w:t xml:space="preserve">утверждены </w:t>
      </w:r>
      <w:r w:rsidRPr="00903079">
        <w:rPr>
          <w:rFonts w:ascii="Times New Roman" w:eastAsia="Times New Roman" w:hAnsi="Times New Roman" w:cs="Times New Roman"/>
          <w:sz w:val="28"/>
          <w:szCs w:val="28"/>
          <w:lang w:eastAsia="zh-CN"/>
        </w:rPr>
        <w:t>ассигнован</w:t>
      </w:r>
      <w:r w:rsidRPr="00903079">
        <w:rPr>
          <w:rFonts w:ascii="Times New Roman" w:eastAsia="Times New Roman" w:hAnsi="Times New Roman" w:cs="Times New Roman"/>
          <w:sz w:val="28"/>
          <w:szCs w:val="28"/>
          <w:lang w:eastAsia="ru-RU"/>
        </w:rPr>
        <w:t xml:space="preserve">ия </w:t>
      </w:r>
      <w:r w:rsidR="00956F5B" w:rsidRPr="00903079">
        <w:rPr>
          <w:rFonts w:ascii="Times New Roman" w:eastAsia="Times New Roman" w:hAnsi="Times New Roman" w:cs="Times New Roman"/>
          <w:sz w:val="28"/>
          <w:szCs w:val="28"/>
          <w:lang w:eastAsia="ru-RU"/>
        </w:rPr>
        <w:t xml:space="preserve">в </w:t>
      </w:r>
      <w:r w:rsidR="00956F5B" w:rsidRPr="00903079">
        <w:rPr>
          <w:rFonts w:ascii="Times New Roman" w:eastAsia="Times New Roman" w:hAnsi="Times New Roman" w:cs="Times New Roman"/>
          <w:sz w:val="28"/>
          <w:szCs w:val="28"/>
          <w:lang w:eastAsia="zh-CN"/>
        </w:rPr>
        <w:t>объеме</w:t>
      </w:r>
      <w:r w:rsidR="00956F5B" w:rsidRPr="00C65E6A">
        <w:rPr>
          <w:rFonts w:ascii="Times New Roman" w:eastAsia="Times New Roman" w:hAnsi="Times New Roman" w:cs="Times New Roman"/>
          <w:sz w:val="28"/>
          <w:szCs w:val="28"/>
          <w:lang w:eastAsia="zh-CN"/>
        </w:rPr>
        <w:t xml:space="preserve"> </w:t>
      </w:r>
      <w:r w:rsidR="00C65E6A" w:rsidRPr="00C65E6A">
        <w:rPr>
          <w:rFonts w:ascii="Times New Roman" w:eastAsia="Times New Roman" w:hAnsi="Times New Roman" w:cs="Times New Roman"/>
          <w:sz w:val="28"/>
          <w:szCs w:val="28"/>
          <w:lang w:eastAsia="zh-CN"/>
        </w:rPr>
        <w:t>1 395 164,01</w:t>
      </w:r>
      <w:r w:rsidR="00956F5B" w:rsidRPr="00C65E6A">
        <w:rPr>
          <w:rFonts w:ascii="Times New Roman" w:eastAsia="Times New Roman" w:hAnsi="Times New Roman" w:cs="Times New Roman"/>
          <w:sz w:val="28"/>
          <w:szCs w:val="28"/>
          <w:lang w:eastAsia="zh-CN"/>
        </w:rPr>
        <w:t xml:space="preserve"> тыс. рублей, в</w:t>
      </w:r>
      <w:proofErr w:type="gramEnd"/>
      <w:r w:rsidR="00956F5B" w:rsidRPr="00C65E6A">
        <w:rPr>
          <w:rFonts w:ascii="Times New Roman" w:eastAsia="Times New Roman" w:hAnsi="Times New Roman" w:cs="Times New Roman"/>
          <w:sz w:val="28"/>
          <w:szCs w:val="28"/>
          <w:lang w:eastAsia="zh-CN"/>
        </w:rPr>
        <w:t xml:space="preserve"> том числе:</w:t>
      </w:r>
    </w:p>
    <w:p w:rsidR="00956F5B" w:rsidRPr="00C65E6A"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65E6A">
        <w:rPr>
          <w:rFonts w:ascii="Times New Roman" w:eastAsia="Times New Roman" w:hAnsi="Times New Roman" w:cs="Times New Roman"/>
          <w:sz w:val="28"/>
          <w:szCs w:val="28"/>
          <w:lang w:eastAsia="zh-CN"/>
        </w:rPr>
        <w:t xml:space="preserve">федеральный бюджет – </w:t>
      </w:r>
      <w:r w:rsidR="00C65E6A" w:rsidRPr="00C65E6A">
        <w:rPr>
          <w:rFonts w:ascii="Times New Roman" w:eastAsia="Times New Roman" w:hAnsi="Times New Roman" w:cs="Times New Roman"/>
          <w:sz w:val="28"/>
          <w:szCs w:val="28"/>
          <w:lang w:eastAsia="zh-CN"/>
        </w:rPr>
        <w:t>218 644,9</w:t>
      </w:r>
      <w:r w:rsidRPr="00C65E6A">
        <w:rPr>
          <w:rFonts w:ascii="Times New Roman" w:eastAsia="Times New Roman" w:hAnsi="Times New Roman" w:cs="Times New Roman"/>
          <w:sz w:val="28"/>
          <w:szCs w:val="28"/>
          <w:lang w:eastAsia="zh-CN"/>
        </w:rPr>
        <w:t xml:space="preserve"> тыс. рублей; </w:t>
      </w:r>
    </w:p>
    <w:p w:rsidR="00956F5B" w:rsidRPr="00C65E6A"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65E6A">
        <w:rPr>
          <w:rFonts w:ascii="Times New Roman" w:eastAsia="Times New Roman" w:hAnsi="Times New Roman" w:cs="Times New Roman"/>
          <w:sz w:val="28"/>
          <w:szCs w:val="28"/>
          <w:lang w:eastAsia="zh-CN"/>
        </w:rPr>
        <w:t xml:space="preserve">областной бюджет – </w:t>
      </w:r>
      <w:r w:rsidR="00C65E6A" w:rsidRPr="00C65E6A">
        <w:rPr>
          <w:rFonts w:ascii="Times New Roman" w:eastAsia="Times New Roman" w:hAnsi="Times New Roman" w:cs="Times New Roman"/>
          <w:sz w:val="28"/>
          <w:szCs w:val="28"/>
          <w:lang w:eastAsia="zh-CN"/>
        </w:rPr>
        <w:t>1 153 234,2</w:t>
      </w:r>
      <w:r w:rsidRPr="00C65E6A">
        <w:rPr>
          <w:rFonts w:ascii="Times New Roman" w:eastAsia="Times New Roman" w:hAnsi="Times New Roman" w:cs="Times New Roman"/>
          <w:sz w:val="28"/>
          <w:szCs w:val="28"/>
          <w:lang w:eastAsia="zh-CN"/>
        </w:rPr>
        <w:t xml:space="preserve"> тыс. рублей; </w:t>
      </w:r>
    </w:p>
    <w:p w:rsidR="00956F5B" w:rsidRPr="00C65E6A"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65E6A">
        <w:rPr>
          <w:rFonts w:ascii="Times New Roman" w:eastAsia="Times New Roman" w:hAnsi="Times New Roman" w:cs="Times New Roman"/>
          <w:sz w:val="28"/>
          <w:szCs w:val="28"/>
          <w:lang w:eastAsia="zh-CN"/>
        </w:rPr>
        <w:t xml:space="preserve">местные бюджеты – </w:t>
      </w:r>
      <w:r w:rsidR="00C65E6A" w:rsidRPr="00C65E6A">
        <w:rPr>
          <w:rFonts w:ascii="Times New Roman" w:eastAsia="Times New Roman" w:hAnsi="Times New Roman" w:cs="Times New Roman"/>
          <w:sz w:val="28"/>
          <w:szCs w:val="28"/>
          <w:lang w:eastAsia="zh-CN"/>
        </w:rPr>
        <w:t>23 284,9</w:t>
      </w:r>
      <w:r w:rsidRPr="00C65E6A">
        <w:rPr>
          <w:rFonts w:ascii="Times New Roman" w:eastAsia="Times New Roman" w:hAnsi="Times New Roman" w:cs="Times New Roman"/>
          <w:sz w:val="28"/>
          <w:szCs w:val="28"/>
          <w:lang w:eastAsia="zh-CN"/>
        </w:rPr>
        <w:t xml:space="preserve"> тыс. рублей.</w:t>
      </w:r>
    </w:p>
    <w:p w:rsidR="00956F5B" w:rsidRPr="00C65E6A"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65E6A">
        <w:rPr>
          <w:rFonts w:ascii="Times New Roman" w:eastAsia="Times New Roman" w:hAnsi="Times New Roman" w:cs="Times New Roman"/>
          <w:sz w:val="28"/>
          <w:szCs w:val="28"/>
          <w:lang w:eastAsia="zh-CN"/>
        </w:rPr>
        <w:t xml:space="preserve">Фактическое финансирование из всех источников составило </w:t>
      </w:r>
      <w:r w:rsidR="00096BCA" w:rsidRPr="00C65E6A">
        <w:rPr>
          <w:rFonts w:ascii="Times New Roman" w:eastAsia="Times New Roman" w:hAnsi="Times New Roman" w:cs="Times New Roman"/>
          <w:sz w:val="28"/>
          <w:szCs w:val="28"/>
          <w:lang w:eastAsia="zh-CN"/>
        </w:rPr>
        <w:br/>
      </w:r>
      <w:r w:rsidR="00C65E6A" w:rsidRPr="00C65E6A">
        <w:rPr>
          <w:rFonts w:ascii="Times New Roman" w:eastAsia="Times New Roman" w:hAnsi="Times New Roman" w:cs="Times New Roman"/>
          <w:sz w:val="28"/>
          <w:szCs w:val="28"/>
          <w:lang w:eastAsia="zh-CN"/>
        </w:rPr>
        <w:t>1</w:t>
      </w:r>
      <w:r w:rsidR="00C65E6A">
        <w:rPr>
          <w:rFonts w:ascii="Times New Roman" w:eastAsia="Times New Roman" w:hAnsi="Times New Roman" w:cs="Times New Roman"/>
          <w:sz w:val="28"/>
          <w:szCs w:val="28"/>
          <w:lang w:eastAsia="zh-CN"/>
        </w:rPr>
        <w:t> </w:t>
      </w:r>
      <w:r w:rsidR="00C65E6A" w:rsidRPr="00C65E6A">
        <w:rPr>
          <w:rFonts w:ascii="Times New Roman" w:eastAsia="Times New Roman" w:hAnsi="Times New Roman" w:cs="Times New Roman"/>
          <w:sz w:val="28"/>
          <w:szCs w:val="28"/>
          <w:lang w:eastAsia="zh-CN"/>
        </w:rPr>
        <w:t>383</w:t>
      </w:r>
      <w:r w:rsidR="00C65E6A">
        <w:rPr>
          <w:rFonts w:ascii="Times New Roman" w:eastAsia="Times New Roman" w:hAnsi="Times New Roman" w:cs="Times New Roman"/>
          <w:sz w:val="28"/>
          <w:szCs w:val="28"/>
          <w:lang w:eastAsia="zh-CN"/>
        </w:rPr>
        <w:t xml:space="preserve"> </w:t>
      </w:r>
      <w:r w:rsidR="00C65E6A" w:rsidRPr="00C65E6A">
        <w:rPr>
          <w:rFonts w:ascii="Times New Roman" w:eastAsia="Times New Roman" w:hAnsi="Times New Roman" w:cs="Times New Roman"/>
          <w:sz w:val="28"/>
          <w:szCs w:val="28"/>
          <w:lang w:eastAsia="zh-CN"/>
        </w:rPr>
        <w:t>887,</w:t>
      </w:r>
      <w:r w:rsidR="00C65E6A">
        <w:rPr>
          <w:rFonts w:ascii="Times New Roman" w:eastAsia="Times New Roman" w:hAnsi="Times New Roman" w:cs="Times New Roman"/>
          <w:sz w:val="28"/>
          <w:szCs w:val="28"/>
          <w:lang w:eastAsia="zh-CN"/>
        </w:rPr>
        <w:t>1</w:t>
      </w:r>
      <w:r w:rsidRPr="00C65E6A">
        <w:rPr>
          <w:rFonts w:ascii="Times New Roman" w:eastAsia="Times New Roman" w:hAnsi="Times New Roman" w:cs="Times New Roman"/>
          <w:sz w:val="28"/>
          <w:szCs w:val="28"/>
          <w:lang w:eastAsia="zh-CN"/>
        </w:rPr>
        <w:t> тыс. рублей.</w:t>
      </w:r>
    </w:p>
    <w:p w:rsidR="00956F5B" w:rsidRPr="00C65E6A"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65E6A">
        <w:rPr>
          <w:rFonts w:ascii="Times New Roman" w:eastAsia="Times New Roman" w:hAnsi="Times New Roman" w:cs="Times New Roman"/>
          <w:sz w:val="28"/>
          <w:szCs w:val="28"/>
          <w:lang w:eastAsia="zh-CN"/>
        </w:rPr>
        <w:t>Обязательства по финансированию подпрограммы в разрезе источников выполнены следующим образом:</w:t>
      </w:r>
    </w:p>
    <w:p w:rsidR="00956F5B" w:rsidRPr="00C65E6A"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65E6A">
        <w:rPr>
          <w:rFonts w:ascii="Times New Roman" w:eastAsia="Times New Roman" w:hAnsi="Times New Roman" w:cs="Times New Roman"/>
          <w:sz w:val="28"/>
          <w:szCs w:val="28"/>
          <w:lang w:eastAsia="zh-CN"/>
        </w:rPr>
        <w:t xml:space="preserve">областной бюджет – </w:t>
      </w:r>
      <w:r w:rsidR="00C65E6A" w:rsidRPr="00C65E6A">
        <w:rPr>
          <w:rFonts w:ascii="Times New Roman" w:eastAsia="Times New Roman" w:hAnsi="Times New Roman" w:cs="Times New Roman"/>
          <w:sz w:val="28"/>
          <w:szCs w:val="28"/>
          <w:lang w:eastAsia="zh-CN"/>
        </w:rPr>
        <w:t xml:space="preserve"> 1 138 564,68   </w:t>
      </w:r>
      <w:r w:rsidR="00096BCA" w:rsidRPr="00C65E6A">
        <w:rPr>
          <w:rFonts w:ascii="Times New Roman" w:eastAsia="Times New Roman" w:hAnsi="Times New Roman" w:cs="Times New Roman"/>
          <w:sz w:val="28"/>
          <w:szCs w:val="28"/>
          <w:lang w:eastAsia="zh-CN"/>
        </w:rPr>
        <w:t xml:space="preserve">   </w:t>
      </w:r>
      <w:r w:rsidRPr="00C65E6A">
        <w:rPr>
          <w:rFonts w:ascii="Times New Roman" w:eastAsia="Times New Roman" w:hAnsi="Times New Roman" w:cs="Times New Roman"/>
          <w:sz w:val="28"/>
          <w:szCs w:val="28"/>
          <w:lang w:eastAsia="zh-CN"/>
        </w:rPr>
        <w:t xml:space="preserve"> тыс. рублей</w:t>
      </w:r>
      <w:r w:rsidR="009E28A3" w:rsidRPr="00C65E6A">
        <w:rPr>
          <w:rFonts w:ascii="Times New Roman" w:eastAsia="Times New Roman" w:hAnsi="Times New Roman" w:cs="Times New Roman"/>
          <w:sz w:val="28"/>
          <w:szCs w:val="28"/>
          <w:lang w:eastAsia="zh-CN"/>
        </w:rPr>
        <w:t>;</w:t>
      </w:r>
    </w:p>
    <w:p w:rsidR="00956F5B" w:rsidRPr="00C65E6A"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65E6A">
        <w:rPr>
          <w:rFonts w:ascii="Times New Roman" w:eastAsia="Times New Roman" w:hAnsi="Times New Roman" w:cs="Times New Roman"/>
          <w:sz w:val="28"/>
          <w:szCs w:val="28"/>
          <w:lang w:eastAsia="zh-CN"/>
        </w:rPr>
        <w:t xml:space="preserve">федеральный бюджет – </w:t>
      </w:r>
      <w:r w:rsidR="00096BCA" w:rsidRPr="00C65E6A">
        <w:rPr>
          <w:rFonts w:ascii="Times New Roman" w:eastAsia="Times New Roman" w:hAnsi="Times New Roman" w:cs="Times New Roman"/>
          <w:sz w:val="28"/>
          <w:szCs w:val="28"/>
          <w:lang w:eastAsia="zh-CN"/>
        </w:rPr>
        <w:t xml:space="preserve">218 644,90   </w:t>
      </w:r>
      <w:r w:rsidRPr="00C65E6A">
        <w:rPr>
          <w:rFonts w:ascii="Times New Roman" w:eastAsia="Times New Roman" w:hAnsi="Times New Roman" w:cs="Times New Roman"/>
          <w:sz w:val="28"/>
          <w:szCs w:val="28"/>
          <w:lang w:eastAsia="zh-CN"/>
        </w:rPr>
        <w:t xml:space="preserve"> тыс. рублей;</w:t>
      </w:r>
    </w:p>
    <w:p w:rsidR="00956F5B" w:rsidRPr="00C65E6A" w:rsidRDefault="00956F5B" w:rsidP="00C65E6A">
      <w:pPr>
        <w:spacing w:after="0" w:line="240" w:lineRule="auto"/>
        <w:ind w:firstLine="709"/>
        <w:jc w:val="both"/>
        <w:rPr>
          <w:rFonts w:ascii="Times New Roman" w:eastAsia="Times New Roman" w:hAnsi="Times New Roman" w:cs="Times New Roman"/>
          <w:sz w:val="28"/>
          <w:szCs w:val="28"/>
          <w:lang w:eastAsia="zh-CN"/>
        </w:rPr>
      </w:pPr>
      <w:r w:rsidRPr="00C65E6A">
        <w:rPr>
          <w:rFonts w:ascii="Times New Roman" w:eastAsia="Times New Roman" w:hAnsi="Times New Roman" w:cs="Times New Roman"/>
          <w:sz w:val="28"/>
          <w:szCs w:val="28"/>
          <w:lang w:eastAsia="zh-CN"/>
        </w:rPr>
        <w:t xml:space="preserve">местные бюджеты – </w:t>
      </w:r>
      <w:r w:rsidR="00C65E6A" w:rsidRPr="00C65E6A">
        <w:rPr>
          <w:rFonts w:ascii="Times New Roman" w:eastAsia="Times New Roman" w:hAnsi="Times New Roman" w:cs="Times New Roman"/>
          <w:sz w:val="28"/>
          <w:szCs w:val="28"/>
          <w:lang w:eastAsia="zh-CN"/>
        </w:rPr>
        <w:t xml:space="preserve"> 26 677,51   </w:t>
      </w:r>
      <w:r w:rsidR="00096BCA" w:rsidRPr="00C65E6A">
        <w:rPr>
          <w:rFonts w:ascii="Times New Roman" w:eastAsia="Times New Roman" w:hAnsi="Times New Roman" w:cs="Times New Roman"/>
          <w:sz w:val="28"/>
          <w:szCs w:val="28"/>
          <w:lang w:eastAsia="zh-CN"/>
        </w:rPr>
        <w:t xml:space="preserve">   </w:t>
      </w:r>
      <w:r w:rsidRPr="00C65E6A">
        <w:rPr>
          <w:rFonts w:ascii="Times New Roman" w:eastAsia="Times New Roman" w:hAnsi="Times New Roman" w:cs="Times New Roman"/>
          <w:sz w:val="28"/>
          <w:szCs w:val="28"/>
          <w:lang w:eastAsia="zh-CN"/>
        </w:rPr>
        <w:t xml:space="preserve"> тыс. рублей</w:t>
      </w:r>
      <w:r w:rsidR="009E28A3" w:rsidRPr="00C65E6A">
        <w:rPr>
          <w:rFonts w:ascii="Times New Roman" w:eastAsia="Times New Roman" w:hAnsi="Times New Roman" w:cs="Times New Roman"/>
          <w:sz w:val="28"/>
          <w:szCs w:val="28"/>
          <w:lang w:eastAsia="zh-CN"/>
        </w:rPr>
        <w:t>.</w:t>
      </w:r>
    </w:p>
    <w:p w:rsidR="00956F5B" w:rsidRPr="00903079" w:rsidRDefault="00956F5B" w:rsidP="00CF2692">
      <w:pPr>
        <w:spacing w:after="0" w:line="240" w:lineRule="auto"/>
        <w:ind w:firstLine="709"/>
        <w:jc w:val="both"/>
        <w:rPr>
          <w:rFonts w:ascii="Times New Roman" w:eastAsia="Times New Roman" w:hAnsi="Times New Roman" w:cs="Times New Roman"/>
          <w:sz w:val="16"/>
          <w:szCs w:val="16"/>
          <w:highlight w:val="yellow"/>
          <w:lang w:eastAsia="zh-CN"/>
        </w:rPr>
      </w:pPr>
    </w:p>
    <w:p w:rsidR="00CB4CA3" w:rsidRPr="00903079" w:rsidRDefault="00155F15" w:rsidP="00080B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3079">
        <w:rPr>
          <w:rFonts w:ascii="Times New Roman" w:eastAsia="Times New Roman" w:hAnsi="Times New Roman" w:cs="Times New Roman"/>
          <w:sz w:val="28"/>
          <w:szCs w:val="28"/>
          <w:lang w:eastAsia="ru-RU"/>
        </w:rPr>
        <w:t xml:space="preserve">За </w:t>
      </w:r>
      <w:r w:rsidR="009E2365" w:rsidRPr="00903079">
        <w:rPr>
          <w:rFonts w:ascii="Times New Roman" w:eastAsia="Times New Roman" w:hAnsi="Times New Roman" w:cs="Times New Roman"/>
          <w:sz w:val="28"/>
          <w:szCs w:val="28"/>
          <w:lang w:eastAsia="ru-RU"/>
        </w:rPr>
        <w:t>20</w:t>
      </w:r>
      <w:r w:rsidR="004E39EB" w:rsidRPr="00903079">
        <w:rPr>
          <w:rFonts w:ascii="Times New Roman" w:eastAsia="Times New Roman" w:hAnsi="Times New Roman" w:cs="Times New Roman"/>
          <w:sz w:val="28"/>
          <w:szCs w:val="28"/>
          <w:lang w:eastAsia="ru-RU"/>
        </w:rPr>
        <w:t>20</w:t>
      </w:r>
      <w:r w:rsidR="009E2365" w:rsidRPr="00903079">
        <w:rPr>
          <w:rFonts w:ascii="Times New Roman" w:eastAsia="Times New Roman" w:hAnsi="Times New Roman" w:cs="Times New Roman"/>
          <w:sz w:val="28"/>
          <w:szCs w:val="28"/>
          <w:lang w:eastAsia="ru-RU"/>
        </w:rPr>
        <w:t xml:space="preserve"> год</w:t>
      </w:r>
      <w:r w:rsidRPr="00903079">
        <w:rPr>
          <w:rFonts w:ascii="Times New Roman" w:eastAsia="Times New Roman" w:hAnsi="Times New Roman" w:cs="Times New Roman"/>
          <w:sz w:val="28"/>
          <w:szCs w:val="28"/>
          <w:lang w:eastAsia="ru-RU"/>
        </w:rPr>
        <w:t xml:space="preserve"> </w:t>
      </w:r>
      <w:r w:rsidR="00CB4CA3" w:rsidRPr="00903079">
        <w:rPr>
          <w:rFonts w:ascii="Times New Roman" w:eastAsia="Times New Roman" w:hAnsi="Times New Roman" w:cs="Times New Roman"/>
          <w:sz w:val="28"/>
          <w:szCs w:val="28"/>
          <w:lang w:eastAsia="ru-RU"/>
        </w:rPr>
        <w:t>реализованы следующие мероприятия.</w:t>
      </w:r>
    </w:p>
    <w:p w:rsidR="00096BCA" w:rsidRPr="00903079" w:rsidRDefault="00096BCA" w:rsidP="00080BC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05565" w:rsidRPr="008B6CA0" w:rsidRDefault="00CC0AAA" w:rsidP="00080BCB">
      <w:pPr>
        <w:spacing w:after="0" w:line="240" w:lineRule="auto"/>
        <w:ind w:firstLine="709"/>
        <w:jc w:val="both"/>
        <w:rPr>
          <w:rFonts w:ascii="Times New Roman" w:eastAsia="Times New Roman" w:hAnsi="Times New Roman" w:cs="Times New Roman"/>
          <w:sz w:val="28"/>
          <w:szCs w:val="28"/>
          <w:lang w:eastAsia="ru-RU"/>
        </w:rPr>
      </w:pPr>
      <w:r w:rsidRPr="008B6CA0">
        <w:rPr>
          <w:rFonts w:ascii="Times New Roman" w:eastAsia="Times New Roman" w:hAnsi="Times New Roman" w:cs="Times New Roman"/>
          <w:sz w:val="28"/>
          <w:szCs w:val="28"/>
          <w:lang w:eastAsia="ru-RU"/>
        </w:rPr>
        <w:t>В рамках мероприятия 3.1.1 «Организация деятельности Координационного совета по вопросам развития малого и среднего предпринимательства при Губернаторе Ленинградской области» (далее – Координационный совет)</w:t>
      </w:r>
      <w:r w:rsidR="00F05565" w:rsidRPr="008B6CA0">
        <w:rPr>
          <w:rFonts w:ascii="Times New Roman" w:eastAsia="Times New Roman" w:hAnsi="Times New Roman" w:cs="Times New Roman"/>
          <w:sz w:val="28"/>
          <w:szCs w:val="28"/>
          <w:lang w:eastAsia="ru-RU"/>
        </w:rPr>
        <w:t>:</w:t>
      </w:r>
    </w:p>
    <w:p w:rsidR="00F05565" w:rsidRPr="008B6CA0" w:rsidRDefault="00F05565" w:rsidP="00080BCB">
      <w:pPr>
        <w:spacing w:after="0" w:line="240" w:lineRule="auto"/>
        <w:ind w:firstLine="709"/>
        <w:jc w:val="both"/>
        <w:rPr>
          <w:rFonts w:ascii="Times New Roman" w:eastAsia="Times New Roman" w:hAnsi="Times New Roman" w:cs="Times New Roman"/>
          <w:sz w:val="28"/>
          <w:szCs w:val="28"/>
          <w:lang w:eastAsia="ru-RU"/>
        </w:rPr>
      </w:pPr>
      <w:r w:rsidRPr="008B6CA0">
        <w:rPr>
          <w:rFonts w:ascii="Times New Roman" w:eastAsia="Times New Roman" w:hAnsi="Times New Roman" w:cs="Times New Roman"/>
          <w:sz w:val="28"/>
          <w:szCs w:val="28"/>
          <w:lang w:eastAsia="ru-RU"/>
        </w:rPr>
        <w:t xml:space="preserve">26 мая 2020 года </w:t>
      </w:r>
      <w:r w:rsidR="008B6CA0" w:rsidRPr="008B6CA0">
        <w:rPr>
          <w:rFonts w:ascii="Times New Roman" w:eastAsia="Times New Roman" w:hAnsi="Times New Roman" w:cs="Times New Roman"/>
          <w:sz w:val="28"/>
          <w:szCs w:val="28"/>
          <w:lang w:eastAsia="ru-RU"/>
        </w:rPr>
        <w:t xml:space="preserve">состоялся Координационный совет </w:t>
      </w:r>
      <w:r w:rsidRPr="008B6CA0">
        <w:rPr>
          <w:rFonts w:ascii="Times New Roman" w:eastAsia="Times New Roman" w:hAnsi="Times New Roman" w:cs="Times New Roman"/>
          <w:sz w:val="28"/>
          <w:szCs w:val="28"/>
          <w:lang w:eastAsia="ru-RU"/>
        </w:rPr>
        <w:t xml:space="preserve">в формате онлайн - встречи Губернатора Ленинградской области А.Ю. Дрозденко с предпринимателями региона, посвященной Дню российского предпринимательства. </w:t>
      </w:r>
    </w:p>
    <w:p w:rsidR="00F05565" w:rsidRPr="008B6CA0" w:rsidRDefault="00F05565" w:rsidP="00080BCB">
      <w:pPr>
        <w:spacing w:after="0" w:line="240" w:lineRule="auto"/>
        <w:ind w:firstLine="709"/>
        <w:jc w:val="both"/>
        <w:rPr>
          <w:rFonts w:ascii="Times New Roman" w:eastAsia="Times New Roman" w:hAnsi="Times New Roman" w:cs="Times New Roman"/>
          <w:sz w:val="28"/>
          <w:szCs w:val="28"/>
          <w:lang w:eastAsia="ru-RU"/>
        </w:rPr>
      </w:pPr>
      <w:r w:rsidRPr="008B6CA0">
        <w:rPr>
          <w:rFonts w:ascii="Times New Roman" w:eastAsia="Times New Roman" w:hAnsi="Times New Roman" w:cs="Times New Roman"/>
          <w:sz w:val="28"/>
          <w:szCs w:val="28"/>
          <w:lang w:eastAsia="ru-RU"/>
        </w:rPr>
        <w:t>Торжественное мероприятие состоялось в формате видеоконференцсвязи, в которой приняли участие более 530 участников, а именно представители органов исполнительной власти и органов местного самоуправления,</w:t>
      </w:r>
      <w:r w:rsidR="00D335CE" w:rsidRPr="008B6CA0">
        <w:rPr>
          <w:rFonts w:ascii="Times New Roman" w:eastAsia="Times New Roman" w:hAnsi="Times New Roman" w:cs="Times New Roman"/>
          <w:sz w:val="28"/>
          <w:szCs w:val="28"/>
          <w:lang w:eastAsia="ru-RU"/>
        </w:rPr>
        <w:t xml:space="preserve"> Уполномоченный по защите прав предпринимателей в Ленинградской области, </w:t>
      </w:r>
      <w:r w:rsidRPr="008B6CA0">
        <w:rPr>
          <w:rFonts w:ascii="Times New Roman" w:eastAsia="Times New Roman" w:hAnsi="Times New Roman" w:cs="Times New Roman"/>
          <w:sz w:val="28"/>
          <w:szCs w:val="28"/>
          <w:lang w:eastAsia="ru-RU"/>
        </w:rPr>
        <w:t xml:space="preserve"> предпринимател</w:t>
      </w:r>
      <w:r w:rsidR="00D335CE" w:rsidRPr="008B6CA0">
        <w:rPr>
          <w:rFonts w:ascii="Times New Roman" w:eastAsia="Times New Roman" w:hAnsi="Times New Roman" w:cs="Times New Roman"/>
          <w:sz w:val="28"/>
          <w:szCs w:val="28"/>
          <w:lang w:eastAsia="ru-RU"/>
        </w:rPr>
        <w:t>и</w:t>
      </w:r>
      <w:r w:rsidRPr="008B6CA0">
        <w:rPr>
          <w:rFonts w:ascii="Times New Roman" w:eastAsia="Times New Roman" w:hAnsi="Times New Roman" w:cs="Times New Roman"/>
          <w:sz w:val="28"/>
          <w:szCs w:val="28"/>
          <w:lang w:eastAsia="ru-RU"/>
        </w:rPr>
        <w:t xml:space="preserve"> из всех муниципальных районов и городского округа Ленинградской области, представители общероссийских деловых объединений и общественных организаций.</w:t>
      </w:r>
    </w:p>
    <w:p w:rsidR="00553326" w:rsidRPr="008B6CA0" w:rsidRDefault="00F05565" w:rsidP="00080BCB">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8B6CA0">
        <w:rPr>
          <w:rFonts w:ascii="Times New Roman" w:eastAsia="Times New Roman" w:hAnsi="Times New Roman" w:cs="Times New Roman"/>
          <w:bCs/>
          <w:iCs/>
          <w:sz w:val="28"/>
          <w:szCs w:val="28"/>
          <w:lang w:eastAsia="ru-RU"/>
        </w:rPr>
        <w:t>Главной темой стали условия поддержки малого и среднего бизнеса региона  в период пандемии COVID-19. Губернатору Ленинградской области были заданы вопросы о снятии ограничительных мер для различных отраслей, о возможности для выхода небольших фермерских хозяй</w:t>
      </w:r>
      <w:proofErr w:type="gramStart"/>
      <w:r w:rsidRPr="008B6CA0">
        <w:rPr>
          <w:rFonts w:ascii="Times New Roman" w:eastAsia="Times New Roman" w:hAnsi="Times New Roman" w:cs="Times New Roman"/>
          <w:bCs/>
          <w:iCs/>
          <w:sz w:val="28"/>
          <w:szCs w:val="28"/>
          <w:lang w:eastAsia="ru-RU"/>
        </w:rPr>
        <w:t>ств в кр</w:t>
      </w:r>
      <w:proofErr w:type="gramEnd"/>
      <w:r w:rsidRPr="008B6CA0">
        <w:rPr>
          <w:rFonts w:ascii="Times New Roman" w:eastAsia="Times New Roman" w:hAnsi="Times New Roman" w:cs="Times New Roman"/>
          <w:bCs/>
          <w:iCs/>
          <w:sz w:val="28"/>
          <w:szCs w:val="28"/>
          <w:lang w:eastAsia="ru-RU"/>
        </w:rPr>
        <w:t xml:space="preserve">упные торговые сети, о проверках бизнеса, о финансовой поддержке предпринимателей по перечню ОКВЭД. </w:t>
      </w:r>
    </w:p>
    <w:p w:rsidR="008B6CA0" w:rsidRPr="008B6CA0" w:rsidRDefault="008B6CA0" w:rsidP="008B6CA0">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8B6CA0">
        <w:rPr>
          <w:rFonts w:ascii="Times New Roman" w:eastAsia="Times New Roman" w:hAnsi="Times New Roman" w:cs="Times New Roman"/>
          <w:bCs/>
          <w:iCs/>
          <w:sz w:val="28"/>
          <w:szCs w:val="28"/>
          <w:lang w:eastAsia="ru-RU"/>
        </w:rPr>
        <w:t xml:space="preserve">19 ноября 2020 года под председательством заместителя председателя </w:t>
      </w:r>
      <w:r w:rsidRPr="008B6CA0">
        <w:rPr>
          <w:rFonts w:ascii="Times New Roman" w:eastAsia="Times New Roman" w:hAnsi="Times New Roman" w:cs="Times New Roman"/>
          <w:bCs/>
          <w:iCs/>
          <w:sz w:val="28"/>
          <w:szCs w:val="28"/>
          <w:lang w:eastAsia="ru-RU"/>
        </w:rPr>
        <w:lastRenderedPageBreak/>
        <w:t xml:space="preserve">Правительства Ленинградской области – председателя комитета экономического развития и инвестиционной деятельности Д.А. </w:t>
      </w:r>
      <w:proofErr w:type="spellStart"/>
      <w:r w:rsidRPr="008B6CA0">
        <w:rPr>
          <w:rFonts w:ascii="Times New Roman" w:eastAsia="Times New Roman" w:hAnsi="Times New Roman" w:cs="Times New Roman"/>
          <w:bCs/>
          <w:iCs/>
          <w:sz w:val="28"/>
          <w:szCs w:val="28"/>
          <w:lang w:eastAsia="ru-RU"/>
        </w:rPr>
        <w:t>Ялова</w:t>
      </w:r>
      <w:proofErr w:type="spellEnd"/>
      <w:r w:rsidRPr="008B6CA0">
        <w:rPr>
          <w:rFonts w:ascii="Times New Roman" w:eastAsia="Times New Roman" w:hAnsi="Times New Roman" w:cs="Times New Roman"/>
          <w:bCs/>
          <w:iCs/>
          <w:sz w:val="28"/>
          <w:szCs w:val="28"/>
          <w:lang w:eastAsia="ru-RU"/>
        </w:rPr>
        <w:t xml:space="preserve"> в формате ВКС состоялось второе заседание Координационного совета, направленное на выработку новых инициатив по реализации государственной политики Ленинградской области в сфере развития малого и среднего предпринимательства. </w:t>
      </w:r>
    </w:p>
    <w:p w:rsidR="008B6CA0" w:rsidRPr="008B6CA0" w:rsidRDefault="008B6CA0" w:rsidP="008B6CA0">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8B6CA0">
        <w:rPr>
          <w:rFonts w:ascii="Times New Roman" w:eastAsia="Times New Roman" w:hAnsi="Times New Roman" w:cs="Times New Roman"/>
          <w:bCs/>
          <w:iCs/>
          <w:sz w:val="28"/>
          <w:szCs w:val="28"/>
          <w:lang w:eastAsia="ru-RU"/>
        </w:rPr>
        <w:t>Участие в Координационном совете приняли представители деловых и общественных объединений федерального и регионального уровня, предприниматели Ленинградской области.</w:t>
      </w:r>
    </w:p>
    <w:p w:rsidR="008B6CA0" w:rsidRPr="008B6CA0" w:rsidRDefault="008B6CA0" w:rsidP="008B6CA0">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8B6CA0">
        <w:rPr>
          <w:rFonts w:ascii="Times New Roman" w:eastAsia="Times New Roman" w:hAnsi="Times New Roman" w:cs="Times New Roman"/>
          <w:bCs/>
          <w:iCs/>
          <w:sz w:val="28"/>
          <w:szCs w:val="28"/>
          <w:lang w:eastAsia="ru-RU"/>
        </w:rPr>
        <w:t>В рамках Координационного совета были рассмотрены нововведения в национальном проекте «Малое и среднее предпринимательство и поддержка индивидуальной предпринимательской инициативы».</w:t>
      </w:r>
    </w:p>
    <w:p w:rsidR="008B6CA0" w:rsidRPr="008B6CA0" w:rsidRDefault="008B6CA0" w:rsidP="008B6CA0">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8B6CA0">
        <w:rPr>
          <w:rFonts w:ascii="Times New Roman" w:eastAsia="Times New Roman" w:hAnsi="Times New Roman" w:cs="Times New Roman"/>
          <w:bCs/>
          <w:iCs/>
          <w:sz w:val="28"/>
          <w:szCs w:val="28"/>
          <w:lang w:eastAsia="ru-RU"/>
        </w:rPr>
        <w:t>Особое внимание было уделено вопросу о работе по обеспечению регистрации (подключения) участников  оборота товаров (предприятий оптово-розничной сети) в Государственной информационной системе мониторинга  за оборотом товаров, подлежащих маркировке средствами идентификации, предприятий оптово-розничной сети, а также объектов несетевой торговли Ленинградской области. По итогам рассмотрения данного вопроса принято решение организовать проведение информационной работы для участников оборота товаров (предприятий оптово-розничной сети) по обеспечению 100% регистрации (подключения) в Государственной информационной системе мониторинга за оборотом товаров, подлежащих маркировке средствами идентификации, предприятий оптово-розничной сети, а также объектов несетевой торговли Ленинградской области.</w:t>
      </w:r>
    </w:p>
    <w:p w:rsidR="008B6CA0" w:rsidRPr="008B6CA0" w:rsidRDefault="008B6CA0" w:rsidP="008B6CA0">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8B6CA0">
        <w:rPr>
          <w:rFonts w:ascii="Times New Roman" w:eastAsia="Times New Roman" w:hAnsi="Times New Roman" w:cs="Times New Roman"/>
          <w:bCs/>
          <w:iCs/>
          <w:sz w:val="28"/>
          <w:szCs w:val="28"/>
          <w:lang w:eastAsia="ru-RU"/>
        </w:rPr>
        <w:t>Мероприятие выполнено.</w:t>
      </w:r>
    </w:p>
    <w:p w:rsidR="00E424A2" w:rsidRPr="00903079" w:rsidRDefault="00E424A2" w:rsidP="00D335CE">
      <w:pPr>
        <w:widowControl w:val="0"/>
        <w:autoSpaceDE w:val="0"/>
        <w:autoSpaceDN w:val="0"/>
        <w:adjustRightInd w:val="0"/>
        <w:spacing w:after="0"/>
        <w:ind w:firstLine="567"/>
        <w:jc w:val="both"/>
        <w:rPr>
          <w:rFonts w:ascii="Times New Roman" w:eastAsia="Times New Roman" w:hAnsi="Times New Roman" w:cs="Times New Roman"/>
          <w:bCs/>
          <w:iCs/>
          <w:sz w:val="16"/>
          <w:szCs w:val="16"/>
          <w:highlight w:val="yellow"/>
          <w:lang w:eastAsia="ru-RU"/>
        </w:rPr>
      </w:pPr>
    </w:p>
    <w:p w:rsidR="001A4B1B" w:rsidRPr="00CE159A" w:rsidRDefault="004411E6" w:rsidP="00321EDE">
      <w:pPr>
        <w:autoSpaceDE w:val="0"/>
        <w:autoSpaceDN w:val="0"/>
        <w:adjustRightInd w:val="0"/>
        <w:spacing w:after="0" w:line="240" w:lineRule="auto"/>
        <w:ind w:firstLine="709"/>
        <w:jc w:val="both"/>
        <w:rPr>
          <w:rFonts w:ascii="Times New Roman" w:hAnsi="Times New Roman"/>
          <w:sz w:val="28"/>
          <w:szCs w:val="28"/>
          <w:lang w:eastAsia="ru-RU"/>
        </w:rPr>
      </w:pPr>
      <w:r w:rsidRPr="00CE159A">
        <w:rPr>
          <w:rFonts w:ascii="Times New Roman" w:hAnsi="Times New Roman"/>
          <w:sz w:val="28"/>
          <w:szCs w:val="28"/>
          <w:lang w:eastAsia="ru-RU"/>
        </w:rPr>
        <w:t xml:space="preserve">В рамках реализации мероприятия 3.1.2 «Мониторинг, анализ, формирование отчетов об осуществлении государственного контроля (надзора)» </w:t>
      </w:r>
      <w:r w:rsidR="004E3EB5" w:rsidRPr="00CE159A">
        <w:rPr>
          <w:rFonts w:ascii="Times New Roman" w:hAnsi="Times New Roman"/>
          <w:sz w:val="28"/>
          <w:szCs w:val="28"/>
          <w:lang w:eastAsia="ru-RU"/>
        </w:rPr>
        <w:t xml:space="preserve">100% органов местного самоуправления и органов исполнительной власти, уполномоченных на осуществление контроля (надзора), загрузили в государственную автоматизированную информационную систему «Управление» отчеты по форме федеральной статистической отчетности 1-контроль. По результатам проведенного 20 января 2020 года мониторинга Ленинградская область в рейтинге государственной автоматизированной информационной системы «Управление» по контрольно-надзорной деятельности занимает 1 место. По результатам проведенного 20 июля 2020 года мониторинга Ленинградская область в рейтинге государственной автоматизированной информационной системы «Управление» </w:t>
      </w:r>
      <w:proofErr w:type="gramStart"/>
      <w:r w:rsidR="004E3EB5" w:rsidRPr="00CE159A">
        <w:rPr>
          <w:rFonts w:ascii="Times New Roman" w:hAnsi="Times New Roman"/>
          <w:sz w:val="28"/>
          <w:szCs w:val="28"/>
          <w:lang w:eastAsia="ru-RU"/>
        </w:rPr>
        <w:t>по</w:t>
      </w:r>
      <w:proofErr w:type="gramEnd"/>
      <w:r w:rsidR="004E3EB5" w:rsidRPr="00CE159A">
        <w:rPr>
          <w:rFonts w:ascii="Times New Roman" w:hAnsi="Times New Roman"/>
          <w:sz w:val="28"/>
          <w:szCs w:val="28"/>
          <w:lang w:eastAsia="ru-RU"/>
        </w:rPr>
        <w:t xml:space="preserve"> контрольно-надзорной деятельности занимает 1 место.</w:t>
      </w:r>
    </w:p>
    <w:p w:rsidR="00CE159A" w:rsidRPr="003F2E37" w:rsidRDefault="00CE159A" w:rsidP="00CE159A">
      <w:pPr>
        <w:autoSpaceDE w:val="0"/>
        <w:autoSpaceDN w:val="0"/>
        <w:adjustRightInd w:val="0"/>
        <w:spacing w:after="0" w:line="240" w:lineRule="auto"/>
        <w:ind w:firstLine="709"/>
        <w:jc w:val="both"/>
        <w:rPr>
          <w:rFonts w:ascii="Times New Roman" w:hAnsi="Times New Roman" w:cs="Times New Roman"/>
          <w:sz w:val="28"/>
          <w:szCs w:val="24"/>
        </w:rPr>
      </w:pPr>
      <w:r w:rsidRPr="003F2E37">
        <w:rPr>
          <w:rFonts w:ascii="Times New Roman" w:hAnsi="Times New Roman" w:cs="Times New Roman"/>
          <w:sz w:val="28"/>
          <w:szCs w:val="24"/>
        </w:rPr>
        <w:t>Всего проведено 2 мониторинга. Мероприятие выполнено.</w:t>
      </w:r>
    </w:p>
    <w:p w:rsidR="004E3EB5" w:rsidRPr="00903079" w:rsidRDefault="004E3EB5" w:rsidP="00321EDE">
      <w:pPr>
        <w:autoSpaceDE w:val="0"/>
        <w:autoSpaceDN w:val="0"/>
        <w:adjustRightInd w:val="0"/>
        <w:spacing w:after="0" w:line="240" w:lineRule="auto"/>
        <w:ind w:firstLine="709"/>
        <w:jc w:val="both"/>
        <w:rPr>
          <w:rFonts w:ascii="Times New Roman" w:hAnsi="Times New Roman"/>
          <w:sz w:val="16"/>
          <w:szCs w:val="16"/>
          <w:highlight w:val="yellow"/>
          <w:lang w:eastAsia="ru-RU"/>
        </w:rPr>
      </w:pPr>
    </w:p>
    <w:p w:rsidR="003A336E" w:rsidRDefault="00BE30D5" w:rsidP="003A336E">
      <w:pPr>
        <w:autoSpaceDE w:val="0"/>
        <w:autoSpaceDN w:val="0"/>
        <w:adjustRightInd w:val="0"/>
        <w:spacing w:after="0" w:line="240" w:lineRule="auto"/>
        <w:ind w:firstLine="709"/>
        <w:jc w:val="both"/>
        <w:rPr>
          <w:rFonts w:ascii="Times New Roman" w:hAnsi="Times New Roman"/>
          <w:sz w:val="28"/>
          <w:szCs w:val="28"/>
          <w:lang w:eastAsia="ru-RU"/>
        </w:rPr>
      </w:pPr>
      <w:r w:rsidRPr="003A336E">
        <w:rPr>
          <w:rFonts w:ascii="Times New Roman" w:hAnsi="Times New Roman"/>
          <w:sz w:val="28"/>
          <w:szCs w:val="28"/>
          <w:lang w:eastAsia="ru-RU"/>
        </w:rPr>
        <w:t>В рамках реализации мероприятия 3.1.3 «Содействие повышению правовой грамотности субъектов малого и среднего предпринимательства»</w:t>
      </w:r>
      <w:r w:rsidR="00353E1A" w:rsidRPr="003A336E">
        <w:rPr>
          <w:rFonts w:ascii="Times New Roman" w:hAnsi="Times New Roman"/>
          <w:sz w:val="28"/>
          <w:szCs w:val="28"/>
          <w:lang w:eastAsia="ru-RU"/>
        </w:rPr>
        <w:t xml:space="preserve"> в отчетном периоде проводились </w:t>
      </w:r>
      <w:r w:rsidRPr="003A336E">
        <w:rPr>
          <w:rFonts w:ascii="Times New Roman" w:hAnsi="Times New Roman"/>
          <w:sz w:val="28"/>
          <w:szCs w:val="28"/>
          <w:lang w:eastAsia="ru-RU"/>
        </w:rPr>
        <w:t xml:space="preserve"> </w:t>
      </w:r>
      <w:r w:rsidR="00353E1A" w:rsidRPr="003A336E">
        <w:rPr>
          <w:rFonts w:ascii="Times New Roman" w:hAnsi="Times New Roman"/>
          <w:sz w:val="28"/>
          <w:szCs w:val="28"/>
          <w:lang w:eastAsia="ru-RU"/>
        </w:rPr>
        <w:t>публичные обсуждения результатов правоприменительной практики</w:t>
      </w:r>
      <w:r w:rsidR="00B75E10" w:rsidRPr="003A336E">
        <w:rPr>
          <w:rFonts w:ascii="Times New Roman" w:hAnsi="Times New Roman"/>
          <w:sz w:val="28"/>
          <w:szCs w:val="28"/>
          <w:lang w:eastAsia="ru-RU"/>
        </w:rPr>
        <w:t xml:space="preserve"> </w:t>
      </w:r>
      <w:r w:rsidR="003A336E" w:rsidRPr="007710C2">
        <w:rPr>
          <w:rFonts w:ascii="Times New Roman" w:hAnsi="Times New Roman" w:cs="Times New Roman"/>
          <w:sz w:val="28"/>
          <w:szCs w:val="24"/>
        </w:rPr>
        <w:t>представителями контрольно-надзорных органов</w:t>
      </w:r>
      <w:r w:rsidR="003A336E">
        <w:rPr>
          <w:rFonts w:ascii="Times New Roman" w:hAnsi="Times New Roman" w:cs="Times New Roman"/>
          <w:sz w:val="28"/>
          <w:szCs w:val="24"/>
        </w:rPr>
        <w:t>:</w:t>
      </w:r>
      <w:r w:rsidR="003A336E" w:rsidRPr="003A336E">
        <w:rPr>
          <w:rFonts w:ascii="Times New Roman" w:hAnsi="Times New Roman" w:cs="Times New Roman"/>
          <w:sz w:val="28"/>
          <w:szCs w:val="24"/>
        </w:rPr>
        <w:t xml:space="preserve"> </w:t>
      </w:r>
      <w:r w:rsidR="00B75E10" w:rsidRPr="003A336E">
        <w:rPr>
          <w:rFonts w:ascii="Times New Roman" w:hAnsi="Times New Roman" w:cs="Times New Roman"/>
          <w:sz w:val="28"/>
          <w:szCs w:val="24"/>
        </w:rPr>
        <w:t xml:space="preserve">Главным управлением МЧС России по Ленинградской области (14.08.2020), </w:t>
      </w:r>
      <w:r w:rsidR="00353E1A" w:rsidRPr="003A336E">
        <w:rPr>
          <w:rFonts w:ascii="Times New Roman" w:hAnsi="Times New Roman"/>
          <w:sz w:val="28"/>
          <w:szCs w:val="28"/>
          <w:lang w:eastAsia="ru-RU"/>
        </w:rPr>
        <w:t xml:space="preserve"> Ленинградским УФАС</w:t>
      </w:r>
      <w:r w:rsidR="00473FDD" w:rsidRPr="003A336E">
        <w:rPr>
          <w:rFonts w:ascii="Times New Roman" w:hAnsi="Times New Roman"/>
          <w:sz w:val="28"/>
          <w:szCs w:val="28"/>
          <w:lang w:eastAsia="ru-RU"/>
        </w:rPr>
        <w:t xml:space="preserve"> (13.03.2020, 10.06.2020</w:t>
      </w:r>
      <w:r w:rsidR="003A336E">
        <w:rPr>
          <w:rFonts w:ascii="Times New Roman" w:hAnsi="Times New Roman"/>
          <w:sz w:val="28"/>
          <w:szCs w:val="28"/>
          <w:lang w:eastAsia="ru-RU"/>
        </w:rPr>
        <w:t>)</w:t>
      </w:r>
      <w:r w:rsidR="00B75E10" w:rsidRPr="003A336E">
        <w:rPr>
          <w:rFonts w:ascii="Times New Roman" w:hAnsi="Times New Roman"/>
          <w:sz w:val="28"/>
          <w:szCs w:val="28"/>
          <w:lang w:eastAsia="ru-RU"/>
        </w:rPr>
        <w:t xml:space="preserve">   </w:t>
      </w:r>
      <w:r w:rsidR="00D23C86" w:rsidRPr="003A336E">
        <w:rPr>
          <w:rFonts w:ascii="Times New Roman" w:hAnsi="Times New Roman"/>
          <w:sz w:val="28"/>
          <w:szCs w:val="28"/>
          <w:lang w:eastAsia="ru-RU"/>
        </w:rPr>
        <w:t>Управлени</w:t>
      </w:r>
      <w:r w:rsidR="00473FDD" w:rsidRPr="003A336E">
        <w:rPr>
          <w:rFonts w:ascii="Times New Roman" w:hAnsi="Times New Roman"/>
          <w:sz w:val="28"/>
          <w:szCs w:val="28"/>
          <w:lang w:eastAsia="ru-RU"/>
        </w:rPr>
        <w:t>ем</w:t>
      </w:r>
      <w:r w:rsidR="00D23C86" w:rsidRPr="003A336E">
        <w:rPr>
          <w:rFonts w:ascii="Times New Roman" w:hAnsi="Times New Roman"/>
          <w:sz w:val="28"/>
          <w:szCs w:val="28"/>
          <w:lang w:eastAsia="ru-RU"/>
        </w:rPr>
        <w:t xml:space="preserve"> ФНС России по Ленинградской области</w:t>
      </w:r>
      <w:r w:rsidR="00473FDD" w:rsidRPr="003A336E">
        <w:rPr>
          <w:rFonts w:ascii="Times New Roman" w:hAnsi="Times New Roman"/>
          <w:sz w:val="28"/>
          <w:szCs w:val="28"/>
          <w:lang w:eastAsia="ru-RU"/>
        </w:rPr>
        <w:t xml:space="preserve"> (10.06.</w:t>
      </w:r>
      <w:r w:rsidR="003A336E">
        <w:rPr>
          <w:rFonts w:ascii="Times New Roman" w:hAnsi="Times New Roman"/>
          <w:sz w:val="28"/>
          <w:szCs w:val="28"/>
          <w:lang w:eastAsia="ru-RU"/>
        </w:rPr>
        <w:t>2020</w:t>
      </w:r>
      <w:r w:rsidR="00473FDD" w:rsidRPr="003A336E">
        <w:rPr>
          <w:rFonts w:ascii="Times New Roman" w:hAnsi="Times New Roman"/>
          <w:sz w:val="28"/>
          <w:szCs w:val="28"/>
          <w:lang w:eastAsia="ru-RU"/>
        </w:rPr>
        <w:t xml:space="preserve"> , 19.02.2020, 30.06.2020, 30.09.2020, 16.12.2020</w:t>
      </w:r>
      <w:r w:rsidR="003A336E">
        <w:rPr>
          <w:rFonts w:ascii="Times New Roman" w:hAnsi="Times New Roman"/>
          <w:sz w:val="28"/>
          <w:szCs w:val="28"/>
          <w:lang w:eastAsia="ru-RU"/>
        </w:rPr>
        <w:t>)</w:t>
      </w:r>
      <w:r w:rsidR="00473FDD" w:rsidRPr="003A336E">
        <w:rPr>
          <w:rFonts w:ascii="Times New Roman" w:hAnsi="Times New Roman"/>
          <w:sz w:val="28"/>
          <w:szCs w:val="28"/>
          <w:lang w:eastAsia="ru-RU"/>
        </w:rPr>
        <w:t xml:space="preserve">, Комитетом </w:t>
      </w:r>
      <w:r w:rsidR="00473FDD" w:rsidRPr="003A336E">
        <w:rPr>
          <w:rFonts w:ascii="Times New Roman" w:hAnsi="Times New Roman"/>
          <w:sz w:val="28"/>
          <w:szCs w:val="28"/>
          <w:lang w:eastAsia="ru-RU"/>
        </w:rPr>
        <w:lastRenderedPageBreak/>
        <w:t>экономического развития и инвестиционной деятельности Ленинградской области (09.06.2020, 08.09.2020, 11.11.2020</w:t>
      </w:r>
      <w:r w:rsidR="003A336E" w:rsidRPr="003A336E">
        <w:rPr>
          <w:rFonts w:ascii="Times New Roman" w:hAnsi="Times New Roman"/>
          <w:sz w:val="28"/>
          <w:szCs w:val="28"/>
          <w:lang w:eastAsia="ru-RU"/>
        </w:rPr>
        <w:t xml:space="preserve">). На отчетную дату фактическое исполнение составило 11 публичных мероприятий. В адрес комитета больше приглашений на публичные мероприятия не поступало. </w:t>
      </w:r>
    </w:p>
    <w:p w:rsidR="003A336E" w:rsidRPr="003A336E" w:rsidRDefault="003A336E" w:rsidP="003A336E">
      <w:pPr>
        <w:autoSpaceDE w:val="0"/>
        <w:autoSpaceDN w:val="0"/>
        <w:adjustRightInd w:val="0"/>
        <w:spacing w:after="0" w:line="240" w:lineRule="auto"/>
        <w:ind w:firstLine="709"/>
        <w:jc w:val="both"/>
        <w:rPr>
          <w:rFonts w:ascii="Times New Roman" w:hAnsi="Times New Roman"/>
          <w:sz w:val="28"/>
          <w:szCs w:val="28"/>
          <w:lang w:eastAsia="ru-RU"/>
        </w:rPr>
      </w:pPr>
      <w:r w:rsidRPr="003A336E">
        <w:rPr>
          <w:rFonts w:ascii="Times New Roman" w:hAnsi="Times New Roman"/>
          <w:sz w:val="28"/>
          <w:szCs w:val="28"/>
          <w:lang w:eastAsia="ru-RU"/>
        </w:rPr>
        <w:t>Мероприятие выполнено.</w:t>
      </w:r>
    </w:p>
    <w:p w:rsidR="00D335CE" w:rsidRPr="00903079" w:rsidRDefault="00D335CE" w:rsidP="00321EDE">
      <w:pPr>
        <w:autoSpaceDE w:val="0"/>
        <w:autoSpaceDN w:val="0"/>
        <w:adjustRightInd w:val="0"/>
        <w:spacing w:after="0" w:line="240" w:lineRule="auto"/>
        <w:ind w:firstLine="709"/>
        <w:jc w:val="both"/>
        <w:rPr>
          <w:rFonts w:ascii="Times New Roman" w:hAnsi="Times New Roman"/>
          <w:sz w:val="16"/>
          <w:szCs w:val="16"/>
          <w:highlight w:val="yellow"/>
          <w:lang w:eastAsia="ru-RU"/>
        </w:rPr>
      </w:pPr>
    </w:p>
    <w:p w:rsidR="00FB5013" w:rsidRPr="00A3290F" w:rsidRDefault="00FB5013" w:rsidP="00FB501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3290F">
        <w:rPr>
          <w:rFonts w:ascii="Times New Roman" w:hAnsi="Times New Roman"/>
          <w:sz w:val="28"/>
          <w:szCs w:val="28"/>
          <w:lang w:eastAsia="ru-RU"/>
        </w:rPr>
        <w:t xml:space="preserve">По итогам реализации мероприятия 3.2.2 «Содействие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(национальным                             и международным)» предусмотрено проведение не менее 10 встреч в год                              с субъектами МСП на базе каждого из обособленных подразделений Союза «Ленинградская областная торгово-промышленная палата», осуществляющих деятельность по сертификации, стандартизации и техническим исследованиям                            в Выборгском, Гатчинском, </w:t>
      </w:r>
      <w:proofErr w:type="spellStart"/>
      <w:r w:rsidRPr="00A3290F">
        <w:rPr>
          <w:rFonts w:ascii="Times New Roman" w:hAnsi="Times New Roman"/>
          <w:sz w:val="28"/>
          <w:szCs w:val="28"/>
          <w:lang w:eastAsia="ru-RU"/>
        </w:rPr>
        <w:t>Кингисеппском</w:t>
      </w:r>
      <w:proofErr w:type="spellEnd"/>
      <w:proofErr w:type="gramEnd"/>
      <w:r w:rsidRPr="00A3290F">
        <w:rPr>
          <w:rFonts w:ascii="Times New Roman" w:hAnsi="Times New Roman"/>
          <w:sz w:val="28"/>
          <w:szCs w:val="28"/>
          <w:lang w:eastAsia="ru-RU"/>
        </w:rPr>
        <w:t xml:space="preserve">, </w:t>
      </w:r>
      <w:proofErr w:type="gramStart"/>
      <w:r w:rsidRPr="00A3290F">
        <w:rPr>
          <w:rFonts w:ascii="Times New Roman" w:hAnsi="Times New Roman"/>
          <w:sz w:val="28"/>
          <w:szCs w:val="28"/>
          <w:lang w:eastAsia="ru-RU"/>
        </w:rPr>
        <w:t xml:space="preserve">Всеволожском, </w:t>
      </w:r>
      <w:proofErr w:type="spellStart"/>
      <w:r w:rsidRPr="00A3290F">
        <w:rPr>
          <w:rFonts w:ascii="Times New Roman" w:hAnsi="Times New Roman"/>
          <w:sz w:val="28"/>
          <w:szCs w:val="28"/>
          <w:lang w:eastAsia="ru-RU"/>
        </w:rPr>
        <w:t>Волховском</w:t>
      </w:r>
      <w:proofErr w:type="spellEnd"/>
      <w:r w:rsidRPr="00A3290F">
        <w:rPr>
          <w:rFonts w:ascii="Times New Roman" w:hAnsi="Times New Roman"/>
          <w:sz w:val="28"/>
          <w:szCs w:val="28"/>
          <w:lang w:eastAsia="ru-RU"/>
        </w:rPr>
        <w:t xml:space="preserve"> и </w:t>
      </w:r>
      <w:proofErr w:type="spellStart"/>
      <w:r w:rsidRPr="00A3290F">
        <w:rPr>
          <w:rFonts w:ascii="Times New Roman" w:hAnsi="Times New Roman"/>
          <w:sz w:val="28"/>
          <w:szCs w:val="28"/>
          <w:lang w:eastAsia="ru-RU"/>
        </w:rPr>
        <w:t>Тосненском</w:t>
      </w:r>
      <w:proofErr w:type="spellEnd"/>
      <w:r w:rsidRPr="00A3290F">
        <w:rPr>
          <w:rFonts w:ascii="Times New Roman" w:hAnsi="Times New Roman"/>
          <w:sz w:val="28"/>
          <w:szCs w:val="28"/>
          <w:lang w:eastAsia="ru-RU"/>
        </w:rPr>
        <w:t xml:space="preserve"> районах.</w:t>
      </w:r>
      <w:proofErr w:type="gramEnd"/>
    </w:p>
    <w:p w:rsidR="00FB5013" w:rsidRDefault="00FB5013" w:rsidP="00FB5013">
      <w:pPr>
        <w:autoSpaceDE w:val="0"/>
        <w:autoSpaceDN w:val="0"/>
        <w:adjustRightInd w:val="0"/>
        <w:spacing w:after="0" w:line="240" w:lineRule="auto"/>
        <w:ind w:firstLine="709"/>
        <w:jc w:val="both"/>
        <w:rPr>
          <w:rFonts w:ascii="Times New Roman" w:hAnsi="Times New Roman"/>
          <w:sz w:val="28"/>
          <w:szCs w:val="28"/>
          <w:lang w:eastAsia="ru-RU"/>
        </w:rPr>
      </w:pPr>
      <w:r w:rsidRPr="00D16A52">
        <w:rPr>
          <w:rFonts w:ascii="Times New Roman" w:hAnsi="Times New Roman"/>
          <w:sz w:val="28"/>
          <w:szCs w:val="28"/>
          <w:lang w:eastAsia="ru-RU"/>
        </w:rPr>
        <w:t xml:space="preserve">На отчетную дату 31.12.2020 года на базе Союза «Ленинградская областная                              торгово-промышленная палата» предоставлено 464 консультации субъектам малого                       и среднего предпринимательства Ленинградской области по вопросам соответствия продукции и услуг техническим регламентам и стандартам. Из них в обособленных подразделениях: Выборгского района - 45, Гатчинского района - 71, </w:t>
      </w:r>
      <w:proofErr w:type="spellStart"/>
      <w:r w:rsidRPr="00D16A52">
        <w:rPr>
          <w:rFonts w:ascii="Times New Roman" w:hAnsi="Times New Roman"/>
          <w:sz w:val="28"/>
          <w:szCs w:val="28"/>
          <w:lang w:eastAsia="ru-RU"/>
        </w:rPr>
        <w:t>Кингисеппского</w:t>
      </w:r>
      <w:proofErr w:type="spellEnd"/>
      <w:r w:rsidRPr="00D16A52">
        <w:rPr>
          <w:rFonts w:ascii="Times New Roman" w:hAnsi="Times New Roman"/>
          <w:sz w:val="28"/>
          <w:szCs w:val="28"/>
          <w:lang w:eastAsia="ru-RU"/>
        </w:rPr>
        <w:t xml:space="preserve"> района - 35. Также встречи с субъектами МСП и их консультирование состоялись                 в </w:t>
      </w:r>
      <w:proofErr w:type="spellStart"/>
      <w:r w:rsidRPr="00D16A52">
        <w:rPr>
          <w:rFonts w:ascii="Times New Roman" w:hAnsi="Times New Roman"/>
          <w:sz w:val="28"/>
          <w:szCs w:val="28"/>
          <w:lang w:eastAsia="ru-RU"/>
        </w:rPr>
        <w:t>Волховском</w:t>
      </w:r>
      <w:proofErr w:type="spellEnd"/>
      <w:r w:rsidRPr="00D16A52">
        <w:rPr>
          <w:rFonts w:ascii="Times New Roman" w:hAnsi="Times New Roman"/>
          <w:sz w:val="28"/>
          <w:szCs w:val="28"/>
          <w:lang w:eastAsia="ru-RU"/>
        </w:rPr>
        <w:t xml:space="preserve"> районе - 45, </w:t>
      </w:r>
      <w:proofErr w:type="spellStart"/>
      <w:r w:rsidRPr="00D16A52">
        <w:rPr>
          <w:rFonts w:ascii="Times New Roman" w:hAnsi="Times New Roman"/>
          <w:sz w:val="28"/>
          <w:szCs w:val="28"/>
          <w:lang w:eastAsia="ru-RU"/>
        </w:rPr>
        <w:t>Тосненском</w:t>
      </w:r>
      <w:proofErr w:type="spellEnd"/>
      <w:r w:rsidRPr="00D16A52">
        <w:rPr>
          <w:rFonts w:ascii="Times New Roman" w:hAnsi="Times New Roman"/>
          <w:sz w:val="28"/>
          <w:szCs w:val="28"/>
          <w:lang w:eastAsia="ru-RU"/>
        </w:rPr>
        <w:t xml:space="preserve"> районе - 49, Всеволожском районе - 82,                       137 консультаций предоставлено в </w:t>
      </w:r>
      <w:r w:rsidR="00A00BF0">
        <w:rPr>
          <w:rFonts w:ascii="Times New Roman" w:hAnsi="Times New Roman"/>
          <w:sz w:val="28"/>
          <w:szCs w:val="28"/>
          <w:lang w:eastAsia="ru-RU"/>
        </w:rPr>
        <w:t xml:space="preserve">г. </w:t>
      </w:r>
      <w:r w:rsidRPr="00D16A52">
        <w:rPr>
          <w:rFonts w:ascii="Times New Roman" w:hAnsi="Times New Roman"/>
          <w:sz w:val="28"/>
          <w:szCs w:val="28"/>
          <w:lang w:eastAsia="ru-RU"/>
        </w:rPr>
        <w:t>Санкт-Петербург в офисе Союза «Ленинградская областная торгово-промышленная палата».</w:t>
      </w:r>
    </w:p>
    <w:p w:rsidR="00A33F1C" w:rsidRPr="003A336E" w:rsidRDefault="00A33F1C" w:rsidP="00A33F1C">
      <w:pPr>
        <w:autoSpaceDE w:val="0"/>
        <w:autoSpaceDN w:val="0"/>
        <w:adjustRightInd w:val="0"/>
        <w:spacing w:after="0" w:line="240" w:lineRule="auto"/>
        <w:ind w:firstLine="709"/>
        <w:jc w:val="both"/>
        <w:rPr>
          <w:rFonts w:ascii="Times New Roman" w:hAnsi="Times New Roman"/>
          <w:sz w:val="28"/>
          <w:szCs w:val="28"/>
          <w:lang w:eastAsia="ru-RU"/>
        </w:rPr>
      </w:pPr>
      <w:r w:rsidRPr="003A336E">
        <w:rPr>
          <w:rFonts w:ascii="Times New Roman" w:hAnsi="Times New Roman"/>
          <w:sz w:val="28"/>
          <w:szCs w:val="28"/>
          <w:lang w:eastAsia="ru-RU"/>
        </w:rPr>
        <w:t>Мероприятие выполнено.</w:t>
      </w:r>
    </w:p>
    <w:p w:rsidR="00E424A2" w:rsidRPr="00827451" w:rsidRDefault="00E424A2" w:rsidP="00B84E66">
      <w:pPr>
        <w:autoSpaceDE w:val="0"/>
        <w:autoSpaceDN w:val="0"/>
        <w:adjustRightInd w:val="0"/>
        <w:spacing w:after="0" w:line="240" w:lineRule="auto"/>
        <w:ind w:firstLine="709"/>
        <w:jc w:val="both"/>
        <w:rPr>
          <w:rFonts w:ascii="Times New Roman" w:hAnsi="Times New Roman"/>
          <w:sz w:val="16"/>
          <w:szCs w:val="16"/>
          <w:lang w:eastAsia="ru-RU"/>
        </w:rPr>
      </w:pPr>
    </w:p>
    <w:p w:rsidR="00827451" w:rsidRDefault="00F35E8A" w:rsidP="00582822">
      <w:pPr>
        <w:autoSpaceDE w:val="0"/>
        <w:autoSpaceDN w:val="0"/>
        <w:adjustRightInd w:val="0"/>
        <w:spacing w:after="0" w:line="240" w:lineRule="auto"/>
        <w:ind w:firstLine="709"/>
        <w:jc w:val="both"/>
        <w:rPr>
          <w:rFonts w:ascii="Times New Roman" w:hAnsi="Times New Roman"/>
          <w:sz w:val="28"/>
          <w:szCs w:val="28"/>
          <w:lang w:eastAsia="ru-RU"/>
        </w:rPr>
      </w:pPr>
      <w:r w:rsidRPr="00827451">
        <w:rPr>
          <w:rFonts w:ascii="Times New Roman" w:hAnsi="Times New Roman"/>
          <w:sz w:val="28"/>
          <w:szCs w:val="28"/>
          <w:lang w:eastAsia="ru-RU"/>
        </w:rPr>
        <w:t xml:space="preserve">В рамках реализации </w:t>
      </w:r>
      <w:r w:rsidR="004550C5" w:rsidRPr="00827451">
        <w:rPr>
          <w:rFonts w:ascii="Times New Roman" w:hAnsi="Times New Roman"/>
          <w:sz w:val="28"/>
          <w:szCs w:val="28"/>
          <w:lang w:eastAsia="ru-RU"/>
        </w:rPr>
        <w:t xml:space="preserve">мероприятия 3.2.3. </w:t>
      </w:r>
      <w:proofErr w:type="gramStart"/>
      <w:r w:rsidR="004550C5" w:rsidRPr="00827451">
        <w:rPr>
          <w:rFonts w:ascii="Times New Roman" w:hAnsi="Times New Roman"/>
          <w:sz w:val="28"/>
          <w:szCs w:val="28"/>
          <w:lang w:eastAsia="ru-RU"/>
        </w:rP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r w:rsidR="00582822" w:rsidRPr="00827451">
        <w:rPr>
          <w:rFonts w:ascii="Times New Roman" w:hAnsi="Times New Roman"/>
          <w:sz w:val="28"/>
          <w:szCs w:val="28"/>
          <w:lang w:eastAsia="ru-RU"/>
        </w:rPr>
        <w:t xml:space="preserve"> ЛО</w:t>
      </w:r>
      <w:r w:rsidR="004550C5" w:rsidRPr="00827451">
        <w:rPr>
          <w:rFonts w:ascii="Times New Roman" w:hAnsi="Times New Roman"/>
          <w:sz w:val="28"/>
          <w:szCs w:val="28"/>
          <w:lang w:eastAsia="ru-RU"/>
        </w:rPr>
        <w:t xml:space="preserve">»)» </w:t>
      </w:r>
      <w:r w:rsidR="00582822" w:rsidRPr="00827451">
        <w:rPr>
          <w:rFonts w:ascii="Times New Roman" w:hAnsi="Times New Roman"/>
          <w:sz w:val="28"/>
          <w:szCs w:val="28"/>
          <w:lang w:eastAsia="ru-RU"/>
        </w:rPr>
        <w:t xml:space="preserve">Государственным казенным учреждением Ленинградской области «Ленинградский областной центр поддержки предпринимательства» (далее – ГКУ «ЛОЦПП») </w:t>
      </w:r>
      <w:r w:rsidR="00BB13A2" w:rsidRPr="00827451">
        <w:rPr>
          <w:rFonts w:ascii="Times New Roman" w:hAnsi="Times New Roman"/>
          <w:sz w:val="28"/>
          <w:szCs w:val="28"/>
          <w:lang w:eastAsia="ru-RU"/>
        </w:rPr>
        <w:t>заключено два государственных контракта на общую сумму 891,00 тыс. руб</w:t>
      </w:r>
      <w:r w:rsidR="00BC36C3">
        <w:rPr>
          <w:rFonts w:ascii="Times New Roman" w:hAnsi="Times New Roman"/>
          <w:sz w:val="28"/>
          <w:szCs w:val="28"/>
          <w:lang w:eastAsia="ru-RU"/>
        </w:rPr>
        <w:t>лей</w:t>
      </w:r>
      <w:r w:rsidR="00BB13A2" w:rsidRPr="00827451">
        <w:rPr>
          <w:rFonts w:ascii="Times New Roman" w:hAnsi="Times New Roman"/>
          <w:sz w:val="28"/>
          <w:szCs w:val="28"/>
          <w:lang w:eastAsia="ru-RU"/>
        </w:rPr>
        <w:t xml:space="preserve"> и профинансировано выполнение работ по </w:t>
      </w:r>
      <w:r w:rsidR="009C19B4" w:rsidRPr="00827451">
        <w:rPr>
          <w:rFonts w:ascii="Times New Roman" w:hAnsi="Times New Roman"/>
          <w:sz w:val="28"/>
          <w:szCs w:val="28"/>
          <w:lang w:eastAsia="ru-RU"/>
        </w:rPr>
        <w:t>обеспечению функционирования и модернизации ИАС «Мониторинг СЭР МО ЛО»</w:t>
      </w:r>
      <w:r w:rsidR="00827451" w:rsidRPr="00827451">
        <w:rPr>
          <w:rFonts w:ascii="Times New Roman" w:hAnsi="Times New Roman"/>
          <w:sz w:val="28"/>
          <w:szCs w:val="28"/>
          <w:lang w:eastAsia="ru-RU"/>
        </w:rPr>
        <w:t>.</w:t>
      </w:r>
      <w:proofErr w:type="gramEnd"/>
    </w:p>
    <w:p w:rsidR="007C2642" w:rsidRPr="00BC36C3" w:rsidRDefault="007C2642" w:rsidP="00582822">
      <w:pPr>
        <w:autoSpaceDE w:val="0"/>
        <w:autoSpaceDN w:val="0"/>
        <w:adjustRightInd w:val="0"/>
        <w:spacing w:after="0" w:line="240" w:lineRule="auto"/>
        <w:ind w:firstLine="709"/>
        <w:jc w:val="both"/>
        <w:rPr>
          <w:rFonts w:ascii="Times New Roman" w:hAnsi="Times New Roman"/>
          <w:sz w:val="28"/>
          <w:szCs w:val="28"/>
          <w:lang w:eastAsia="ru-RU"/>
        </w:rPr>
      </w:pPr>
      <w:r w:rsidRPr="00BC36C3">
        <w:rPr>
          <w:rFonts w:ascii="Times New Roman" w:hAnsi="Times New Roman"/>
          <w:sz w:val="28"/>
          <w:szCs w:val="28"/>
          <w:lang w:eastAsia="ru-RU"/>
        </w:rPr>
        <w:t>В рамках исполнения контрактов:</w:t>
      </w:r>
    </w:p>
    <w:p w:rsidR="007C2642" w:rsidRPr="00BC36C3" w:rsidRDefault="007C2642" w:rsidP="00582822">
      <w:pPr>
        <w:autoSpaceDE w:val="0"/>
        <w:autoSpaceDN w:val="0"/>
        <w:adjustRightInd w:val="0"/>
        <w:spacing w:after="0" w:line="240" w:lineRule="auto"/>
        <w:ind w:firstLine="709"/>
        <w:jc w:val="both"/>
        <w:rPr>
          <w:rFonts w:ascii="Times New Roman" w:hAnsi="Times New Roman"/>
          <w:sz w:val="28"/>
          <w:szCs w:val="28"/>
          <w:lang w:eastAsia="ru-RU"/>
        </w:rPr>
      </w:pPr>
      <w:r w:rsidRPr="00BC36C3">
        <w:rPr>
          <w:rFonts w:ascii="Times New Roman" w:hAnsi="Times New Roman"/>
          <w:sz w:val="28"/>
          <w:szCs w:val="28"/>
          <w:lang w:eastAsia="ru-RU"/>
        </w:rPr>
        <w:t>разработаны реестры объектов потребительского рынка с возможностью добавлять отчеты по ф.1-ПОТРЕБ (быт</w:t>
      </w:r>
      <w:proofErr w:type="gramStart"/>
      <w:r w:rsidRPr="00BC36C3">
        <w:rPr>
          <w:rFonts w:ascii="Times New Roman" w:hAnsi="Times New Roman"/>
          <w:sz w:val="28"/>
          <w:szCs w:val="28"/>
          <w:lang w:eastAsia="ru-RU"/>
        </w:rPr>
        <w:t>.</w:t>
      </w:r>
      <w:proofErr w:type="gramEnd"/>
      <w:r w:rsidRPr="00BC36C3">
        <w:rPr>
          <w:rFonts w:ascii="Times New Roman" w:hAnsi="Times New Roman"/>
          <w:sz w:val="28"/>
          <w:szCs w:val="28"/>
          <w:lang w:eastAsia="ru-RU"/>
        </w:rPr>
        <w:t> </w:t>
      </w:r>
      <w:proofErr w:type="spellStart"/>
      <w:proofErr w:type="gramStart"/>
      <w:r w:rsidRPr="00BC36C3">
        <w:rPr>
          <w:rFonts w:ascii="Times New Roman" w:hAnsi="Times New Roman"/>
          <w:sz w:val="28"/>
          <w:szCs w:val="28"/>
          <w:lang w:eastAsia="ru-RU"/>
        </w:rPr>
        <w:t>о</w:t>
      </w:r>
      <w:proofErr w:type="gramEnd"/>
      <w:r w:rsidRPr="00BC36C3">
        <w:rPr>
          <w:rFonts w:ascii="Times New Roman" w:hAnsi="Times New Roman"/>
          <w:sz w:val="28"/>
          <w:szCs w:val="28"/>
          <w:lang w:eastAsia="ru-RU"/>
        </w:rPr>
        <w:t>бсл</w:t>
      </w:r>
      <w:proofErr w:type="spellEnd"/>
      <w:r w:rsidRPr="00BC36C3">
        <w:rPr>
          <w:rFonts w:ascii="Times New Roman" w:hAnsi="Times New Roman"/>
          <w:sz w:val="28"/>
          <w:szCs w:val="28"/>
          <w:lang w:eastAsia="ru-RU"/>
        </w:rPr>
        <w:t>.), ф.1-ПОТРЕБ (торговля), ф.1-ПОТРЕБ (общепит) и формировать из реестра каталог отчитывающихся организаций;</w:t>
      </w:r>
    </w:p>
    <w:p w:rsidR="007C2642" w:rsidRPr="00BC36C3" w:rsidRDefault="007C2642" w:rsidP="00582822">
      <w:pPr>
        <w:autoSpaceDE w:val="0"/>
        <w:autoSpaceDN w:val="0"/>
        <w:adjustRightInd w:val="0"/>
        <w:spacing w:after="0" w:line="240" w:lineRule="auto"/>
        <w:ind w:firstLine="709"/>
        <w:jc w:val="both"/>
        <w:rPr>
          <w:rFonts w:ascii="Times New Roman" w:hAnsi="Times New Roman"/>
          <w:sz w:val="28"/>
          <w:szCs w:val="28"/>
          <w:lang w:eastAsia="ru-RU"/>
        </w:rPr>
      </w:pPr>
      <w:r w:rsidRPr="00BC36C3">
        <w:rPr>
          <w:rFonts w:ascii="Times New Roman" w:hAnsi="Times New Roman"/>
          <w:sz w:val="28"/>
          <w:szCs w:val="28"/>
          <w:lang w:eastAsia="ru-RU"/>
        </w:rPr>
        <w:t xml:space="preserve">обеспечена возможность просмотра информации по получателям субсидий, обеспечение просмотра из карточки ранее представленных отчетов за 2017, 2018, 2019 </w:t>
      </w:r>
      <w:proofErr w:type="spellStart"/>
      <w:proofErr w:type="gramStart"/>
      <w:r w:rsidRPr="00BC36C3">
        <w:rPr>
          <w:rFonts w:ascii="Times New Roman" w:hAnsi="Times New Roman"/>
          <w:sz w:val="28"/>
          <w:szCs w:val="28"/>
          <w:lang w:eastAsia="ru-RU"/>
        </w:rPr>
        <w:t>гг</w:t>
      </w:r>
      <w:proofErr w:type="spellEnd"/>
      <w:proofErr w:type="gramEnd"/>
      <w:r w:rsidRPr="00BC36C3">
        <w:rPr>
          <w:rFonts w:ascii="Times New Roman" w:hAnsi="Times New Roman"/>
          <w:sz w:val="28"/>
          <w:szCs w:val="28"/>
          <w:lang w:eastAsia="ru-RU"/>
        </w:rPr>
        <w:t>;</w:t>
      </w:r>
    </w:p>
    <w:p w:rsidR="007C2642" w:rsidRPr="00BC36C3" w:rsidRDefault="007C2642" w:rsidP="00582822">
      <w:pPr>
        <w:autoSpaceDE w:val="0"/>
        <w:autoSpaceDN w:val="0"/>
        <w:adjustRightInd w:val="0"/>
        <w:spacing w:after="0" w:line="240" w:lineRule="auto"/>
        <w:ind w:firstLine="709"/>
        <w:jc w:val="both"/>
        <w:rPr>
          <w:rFonts w:ascii="Times New Roman" w:hAnsi="Times New Roman"/>
          <w:sz w:val="28"/>
          <w:szCs w:val="28"/>
          <w:lang w:eastAsia="ru-RU"/>
        </w:rPr>
      </w:pPr>
      <w:r w:rsidRPr="00BC36C3">
        <w:rPr>
          <w:rFonts w:ascii="Times New Roman" w:hAnsi="Times New Roman"/>
          <w:sz w:val="28"/>
          <w:szCs w:val="28"/>
          <w:lang w:eastAsia="ru-RU"/>
        </w:rPr>
        <w:lastRenderedPageBreak/>
        <w:t>выполнены работы по загрузке данных реестров получателей финансовой поддержки, субъектов малого и среднего предпринимательства с сайта ФНС и объектов потребительского рынка;</w:t>
      </w:r>
    </w:p>
    <w:p w:rsidR="00BC36C3" w:rsidRPr="00BC36C3" w:rsidRDefault="007C2642" w:rsidP="00BC36C3">
      <w:pPr>
        <w:autoSpaceDE w:val="0"/>
        <w:autoSpaceDN w:val="0"/>
        <w:adjustRightInd w:val="0"/>
        <w:spacing w:after="0" w:line="240" w:lineRule="auto"/>
        <w:ind w:firstLine="709"/>
        <w:jc w:val="both"/>
        <w:rPr>
          <w:rFonts w:ascii="Times New Roman" w:hAnsi="Times New Roman"/>
          <w:sz w:val="28"/>
          <w:szCs w:val="28"/>
          <w:lang w:eastAsia="ru-RU"/>
        </w:rPr>
      </w:pPr>
      <w:r w:rsidRPr="00BC36C3">
        <w:rPr>
          <w:rFonts w:ascii="Times New Roman" w:hAnsi="Times New Roman"/>
          <w:sz w:val="28"/>
          <w:szCs w:val="28"/>
          <w:lang w:eastAsia="ru-RU"/>
        </w:rPr>
        <w:t>проведен обучающий семинар по работе с модернизированной ИАС в части автоматизации процесса централизованного сбора и анализа отчетности по мониторингу субъектов малого и среднего предпринимательства и потребительского рынка Ленинградской области;</w:t>
      </w:r>
    </w:p>
    <w:p w:rsidR="00BC36C3" w:rsidRPr="00BC36C3" w:rsidRDefault="00BC36C3" w:rsidP="00BC36C3">
      <w:pPr>
        <w:autoSpaceDE w:val="0"/>
        <w:autoSpaceDN w:val="0"/>
        <w:adjustRightInd w:val="0"/>
        <w:spacing w:after="0" w:line="240" w:lineRule="auto"/>
        <w:ind w:firstLine="709"/>
        <w:jc w:val="both"/>
        <w:rPr>
          <w:rFonts w:ascii="Times New Roman" w:hAnsi="Times New Roman"/>
          <w:sz w:val="28"/>
          <w:szCs w:val="28"/>
          <w:lang w:eastAsia="ru-RU"/>
        </w:rPr>
      </w:pPr>
      <w:r w:rsidRPr="00BC36C3">
        <w:rPr>
          <w:rFonts w:ascii="Times New Roman" w:hAnsi="Times New Roman"/>
          <w:sz w:val="28"/>
          <w:szCs w:val="28"/>
          <w:lang w:eastAsia="ru-RU"/>
        </w:rPr>
        <w:t xml:space="preserve">доработана система аутентификации для получателей поддержки, обеспечена аутентификации через ЕСИА; </w:t>
      </w:r>
    </w:p>
    <w:p w:rsidR="00BC36C3" w:rsidRPr="00BC36C3" w:rsidRDefault="00BC36C3" w:rsidP="00BC36C3">
      <w:pPr>
        <w:autoSpaceDE w:val="0"/>
        <w:autoSpaceDN w:val="0"/>
        <w:adjustRightInd w:val="0"/>
        <w:spacing w:after="0" w:line="240" w:lineRule="auto"/>
        <w:ind w:firstLine="709"/>
        <w:jc w:val="both"/>
        <w:rPr>
          <w:rFonts w:ascii="Times New Roman" w:hAnsi="Times New Roman"/>
          <w:sz w:val="28"/>
          <w:szCs w:val="28"/>
          <w:lang w:eastAsia="ru-RU"/>
        </w:rPr>
      </w:pPr>
      <w:r w:rsidRPr="00BC36C3">
        <w:rPr>
          <w:rFonts w:ascii="Times New Roman" w:hAnsi="Times New Roman"/>
          <w:sz w:val="28"/>
          <w:szCs w:val="28"/>
          <w:lang w:eastAsia="ru-RU"/>
        </w:rPr>
        <w:t xml:space="preserve">выполнены работы по администрированию ИАС; </w:t>
      </w:r>
    </w:p>
    <w:p w:rsidR="00BC36C3" w:rsidRPr="00BC36C3" w:rsidRDefault="00BC36C3" w:rsidP="00BC36C3">
      <w:pPr>
        <w:autoSpaceDE w:val="0"/>
        <w:autoSpaceDN w:val="0"/>
        <w:adjustRightInd w:val="0"/>
        <w:spacing w:after="0" w:line="240" w:lineRule="auto"/>
        <w:ind w:firstLine="709"/>
        <w:jc w:val="both"/>
        <w:rPr>
          <w:rFonts w:ascii="Times New Roman" w:hAnsi="Times New Roman"/>
          <w:sz w:val="28"/>
          <w:szCs w:val="28"/>
          <w:lang w:eastAsia="ru-RU"/>
        </w:rPr>
      </w:pPr>
      <w:r w:rsidRPr="00BC36C3">
        <w:rPr>
          <w:rFonts w:ascii="Times New Roman" w:hAnsi="Times New Roman"/>
          <w:sz w:val="28"/>
          <w:szCs w:val="28"/>
          <w:lang w:eastAsia="ru-RU"/>
        </w:rPr>
        <w:t xml:space="preserve">выполнены системные обновления; </w:t>
      </w:r>
    </w:p>
    <w:p w:rsidR="00BC36C3" w:rsidRPr="00BC36C3" w:rsidRDefault="00BC36C3" w:rsidP="00BC36C3">
      <w:pPr>
        <w:autoSpaceDE w:val="0"/>
        <w:autoSpaceDN w:val="0"/>
        <w:adjustRightInd w:val="0"/>
        <w:spacing w:after="0" w:line="240" w:lineRule="auto"/>
        <w:ind w:firstLine="709"/>
        <w:jc w:val="both"/>
        <w:rPr>
          <w:rFonts w:ascii="Times New Roman" w:hAnsi="Times New Roman"/>
          <w:sz w:val="28"/>
          <w:szCs w:val="28"/>
          <w:lang w:eastAsia="ru-RU"/>
        </w:rPr>
      </w:pPr>
      <w:r w:rsidRPr="00BC36C3">
        <w:rPr>
          <w:rFonts w:ascii="Times New Roman" w:hAnsi="Times New Roman"/>
          <w:sz w:val="28"/>
          <w:szCs w:val="28"/>
          <w:lang w:eastAsia="ru-RU"/>
        </w:rPr>
        <w:t xml:space="preserve">выполнено техническое сопровождение, осуществлено обеспечение непрерывной работы ИСА и оказание консультационной поддержки пользователям системы; </w:t>
      </w:r>
    </w:p>
    <w:p w:rsidR="00BC36C3" w:rsidRPr="00BC36C3" w:rsidRDefault="00BC36C3" w:rsidP="00BC36C3">
      <w:pPr>
        <w:autoSpaceDE w:val="0"/>
        <w:autoSpaceDN w:val="0"/>
        <w:adjustRightInd w:val="0"/>
        <w:spacing w:after="0" w:line="240" w:lineRule="auto"/>
        <w:ind w:firstLine="709"/>
        <w:jc w:val="both"/>
        <w:rPr>
          <w:rFonts w:ascii="Times New Roman" w:hAnsi="Times New Roman"/>
          <w:sz w:val="28"/>
          <w:szCs w:val="28"/>
          <w:lang w:eastAsia="ru-RU"/>
        </w:rPr>
      </w:pPr>
      <w:r w:rsidRPr="00BC36C3">
        <w:rPr>
          <w:rFonts w:ascii="Times New Roman" w:hAnsi="Times New Roman"/>
          <w:sz w:val="28"/>
          <w:szCs w:val="28"/>
          <w:lang w:eastAsia="ru-RU"/>
        </w:rPr>
        <w:t>доработано руководство пользователя.</w:t>
      </w:r>
    </w:p>
    <w:p w:rsidR="00827451" w:rsidRPr="00827451" w:rsidRDefault="00827451" w:rsidP="0058282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Экономия по результатам конкурсных процедур составила 3,0 тыс. рублей.</w:t>
      </w:r>
    </w:p>
    <w:p w:rsidR="001163DE" w:rsidRPr="00827451" w:rsidRDefault="00827451" w:rsidP="00582822">
      <w:pPr>
        <w:autoSpaceDE w:val="0"/>
        <w:autoSpaceDN w:val="0"/>
        <w:adjustRightInd w:val="0"/>
        <w:spacing w:after="0" w:line="240" w:lineRule="auto"/>
        <w:ind w:firstLine="709"/>
        <w:jc w:val="both"/>
        <w:rPr>
          <w:rFonts w:ascii="Times New Roman" w:hAnsi="Times New Roman"/>
          <w:sz w:val="28"/>
          <w:szCs w:val="28"/>
          <w:lang w:eastAsia="ru-RU"/>
        </w:rPr>
      </w:pPr>
      <w:r w:rsidRPr="00827451">
        <w:rPr>
          <w:rFonts w:ascii="Times New Roman" w:hAnsi="Times New Roman"/>
          <w:sz w:val="28"/>
          <w:szCs w:val="28"/>
          <w:lang w:eastAsia="ru-RU"/>
        </w:rPr>
        <w:t>Мероприятие выполнено</w:t>
      </w:r>
      <w:r w:rsidR="001163DE" w:rsidRPr="00827451">
        <w:rPr>
          <w:rFonts w:ascii="Times New Roman" w:hAnsi="Times New Roman"/>
          <w:sz w:val="28"/>
          <w:szCs w:val="28"/>
          <w:lang w:eastAsia="ru-RU"/>
        </w:rPr>
        <w:t>.</w:t>
      </w:r>
    </w:p>
    <w:p w:rsidR="001163DE" w:rsidRPr="00827451" w:rsidRDefault="001163DE" w:rsidP="00582822">
      <w:pPr>
        <w:autoSpaceDE w:val="0"/>
        <w:autoSpaceDN w:val="0"/>
        <w:adjustRightInd w:val="0"/>
        <w:spacing w:after="0" w:line="240" w:lineRule="auto"/>
        <w:ind w:firstLine="709"/>
        <w:jc w:val="both"/>
        <w:rPr>
          <w:rFonts w:ascii="Times New Roman" w:hAnsi="Times New Roman"/>
          <w:sz w:val="16"/>
          <w:szCs w:val="16"/>
          <w:lang w:eastAsia="ru-RU"/>
        </w:rPr>
      </w:pPr>
    </w:p>
    <w:p w:rsidR="009C19B4" w:rsidRPr="00827451" w:rsidRDefault="004550C5" w:rsidP="009C19B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27451">
        <w:rPr>
          <w:rFonts w:ascii="Times New Roman" w:hAnsi="Times New Roman"/>
          <w:sz w:val="28"/>
          <w:szCs w:val="28"/>
          <w:lang w:eastAsia="ru-RU"/>
        </w:rPr>
        <w:t>В рамках мероприятия 3.2.4 «Содействие органам местного самоуправления по организации мониторинга деятельности субъектов малого и среднего предпринимательства»</w:t>
      </w:r>
      <w:r w:rsidR="009C19B4" w:rsidRPr="00827451">
        <w:rPr>
          <w:rFonts w:ascii="Times New Roman" w:hAnsi="Times New Roman"/>
          <w:sz w:val="28"/>
          <w:szCs w:val="28"/>
          <w:lang w:eastAsia="ru-RU"/>
        </w:rPr>
        <w:t xml:space="preserve"> распоряжением комитета по развитию малого, среднего бизнеса и потребительского рынка Ленинградской области от 12 мая 2020 года №79 подведены итоги отбора в целях предоставления субсидии для </w:t>
      </w:r>
      <w:proofErr w:type="spellStart"/>
      <w:r w:rsidR="009C19B4" w:rsidRPr="00827451">
        <w:rPr>
          <w:rFonts w:ascii="Times New Roman" w:hAnsi="Times New Roman"/>
          <w:sz w:val="28"/>
          <w:szCs w:val="28"/>
          <w:lang w:eastAsia="ru-RU"/>
        </w:rPr>
        <w:t>софинансирования</w:t>
      </w:r>
      <w:proofErr w:type="spellEnd"/>
      <w:r w:rsidR="009C19B4" w:rsidRPr="00827451">
        <w:rPr>
          <w:rFonts w:ascii="Times New Roman" w:hAnsi="Times New Roman"/>
          <w:sz w:val="28"/>
          <w:szCs w:val="28"/>
          <w:lang w:eastAsia="ru-RU"/>
        </w:rPr>
        <w:t xml:space="preserve"> мероприятий по организации мониторинга деятельности субъектов малого и среднего предпринимательства</w:t>
      </w:r>
      <w:r w:rsidR="00EC29CF" w:rsidRPr="00827451">
        <w:rPr>
          <w:rFonts w:ascii="Times New Roman" w:hAnsi="Times New Roman"/>
          <w:sz w:val="28"/>
          <w:szCs w:val="28"/>
          <w:lang w:eastAsia="ru-RU"/>
        </w:rPr>
        <w:t xml:space="preserve"> (далее – субъекты МСП)</w:t>
      </w:r>
      <w:r w:rsidR="009C19B4" w:rsidRPr="00827451">
        <w:rPr>
          <w:rFonts w:ascii="Times New Roman" w:hAnsi="Times New Roman"/>
          <w:sz w:val="28"/>
          <w:szCs w:val="28"/>
          <w:lang w:eastAsia="ru-RU"/>
        </w:rPr>
        <w:t xml:space="preserve"> и потребительского рынка</w:t>
      </w:r>
      <w:proofErr w:type="gramEnd"/>
      <w:r w:rsidR="009C19B4" w:rsidRPr="00827451">
        <w:rPr>
          <w:rFonts w:ascii="Times New Roman" w:hAnsi="Times New Roman"/>
          <w:sz w:val="28"/>
          <w:szCs w:val="28"/>
          <w:lang w:eastAsia="ru-RU"/>
        </w:rPr>
        <w:t xml:space="preserve">. Субсидии  распределены среди 16 муниципальных районов на общую сумму 5 137,125 тыс. рублей. </w:t>
      </w:r>
    </w:p>
    <w:p w:rsidR="009C19B4" w:rsidRPr="00827451" w:rsidRDefault="008544C9" w:rsidP="009C19B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27451">
        <w:rPr>
          <w:rFonts w:ascii="Times New Roman" w:hAnsi="Times New Roman"/>
          <w:sz w:val="28"/>
          <w:szCs w:val="28"/>
          <w:lang w:eastAsia="ru-RU"/>
        </w:rPr>
        <w:t>За отчетный период перечислены субсидии 1</w:t>
      </w:r>
      <w:r w:rsidR="00827451" w:rsidRPr="00827451">
        <w:rPr>
          <w:rFonts w:ascii="Times New Roman" w:hAnsi="Times New Roman"/>
          <w:sz w:val="28"/>
          <w:szCs w:val="28"/>
          <w:lang w:eastAsia="ru-RU"/>
        </w:rPr>
        <w:t>6</w:t>
      </w:r>
      <w:r w:rsidRPr="00827451">
        <w:rPr>
          <w:rFonts w:ascii="Times New Roman" w:hAnsi="Times New Roman"/>
          <w:sz w:val="28"/>
          <w:szCs w:val="28"/>
          <w:lang w:eastAsia="ru-RU"/>
        </w:rPr>
        <w:t xml:space="preserve"> муниципальным районам Ленинградской  области на общую сумму </w:t>
      </w:r>
      <w:r w:rsidR="00827451" w:rsidRPr="00827451">
        <w:rPr>
          <w:rFonts w:ascii="Times New Roman" w:hAnsi="Times New Roman"/>
          <w:sz w:val="28"/>
          <w:szCs w:val="28"/>
          <w:lang w:eastAsia="ru-RU"/>
        </w:rPr>
        <w:t>5 137,125</w:t>
      </w:r>
      <w:r w:rsidRPr="00827451">
        <w:rPr>
          <w:rFonts w:ascii="Times New Roman" w:hAnsi="Times New Roman"/>
          <w:sz w:val="28"/>
          <w:szCs w:val="28"/>
          <w:lang w:eastAsia="ru-RU"/>
        </w:rPr>
        <w:t xml:space="preserve"> тыс. рублей</w:t>
      </w:r>
      <w:r w:rsidR="00827451" w:rsidRPr="00827451">
        <w:rPr>
          <w:rFonts w:ascii="Times New Roman" w:hAnsi="Times New Roman"/>
          <w:sz w:val="28"/>
          <w:szCs w:val="28"/>
          <w:lang w:eastAsia="ru-RU"/>
        </w:rPr>
        <w:t xml:space="preserve"> (сумма </w:t>
      </w:r>
      <w:proofErr w:type="spellStart"/>
      <w:r w:rsidR="00827451" w:rsidRPr="00827451">
        <w:rPr>
          <w:rFonts w:ascii="Times New Roman" w:hAnsi="Times New Roman"/>
          <w:sz w:val="28"/>
          <w:szCs w:val="28"/>
          <w:lang w:eastAsia="ru-RU"/>
        </w:rPr>
        <w:t>софинансирования</w:t>
      </w:r>
      <w:proofErr w:type="spellEnd"/>
      <w:r w:rsidR="00827451" w:rsidRPr="00827451">
        <w:rPr>
          <w:rFonts w:ascii="Times New Roman" w:hAnsi="Times New Roman"/>
          <w:sz w:val="28"/>
          <w:szCs w:val="28"/>
          <w:lang w:eastAsia="ru-RU"/>
        </w:rPr>
        <w:t xml:space="preserve"> из средств местных бюджетов составила 595,757 тыс. рублей</w:t>
      </w:r>
      <w:r w:rsidRPr="00827451">
        <w:rPr>
          <w:rFonts w:ascii="Times New Roman" w:hAnsi="Times New Roman"/>
          <w:sz w:val="28"/>
          <w:szCs w:val="28"/>
          <w:lang w:eastAsia="ru-RU"/>
        </w:rPr>
        <w:t>.</w:t>
      </w:r>
      <w:proofErr w:type="gramEnd"/>
    </w:p>
    <w:p w:rsidR="00827451" w:rsidRPr="00827451" w:rsidRDefault="00827451" w:rsidP="009C19B4">
      <w:pPr>
        <w:autoSpaceDE w:val="0"/>
        <w:autoSpaceDN w:val="0"/>
        <w:adjustRightInd w:val="0"/>
        <w:spacing w:after="0" w:line="240" w:lineRule="auto"/>
        <w:ind w:firstLine="709"/>
        <w:jc w:val="both"/>
        <w:rPr>
          <w:rFonts w:ascii="Times New Roman" w:hAnsi="Times New Roman"/>
          <w:sz w:val="28"/>
          <w:szCs w:val="28"/>
          <w:lang w:eastAsia="ru-RU"/>
        </w:rPr>
      </w:pPr>
      <w:r w:rsidRPr="00827451">
        <w:rPr>
          <w:rFonts w:ascii="Times New Roman" w:hAnsi="Times New Roman"/>
          <w:sz w:val="28"/>
          <w:szCs w:val="28"/>
          <w:lang w:eastAsia="ru-RU"/>
        </w:rPr>
        <w:t>Мероприятие выполнено.</w:t>
      </w:r>
    </w:p>
    <w:p w:rsidR="009C19B4" w:rsidRPr="00903079" w:rsidRDefault="009C19B4" w:rsidP="00A43AE0">
      <w:pPr>
        <w:autoSpaceDE w:val="0"/>
        <w:autoSpaceDN w:val="0"/>
        <w:adjustRightInd w:val="0"/>
        <w:spacing w:after="0" w:line="240" w:lineRule="auto"/>
        <w:ind w:firstLine="709"/>
        <w:jc w:val="both"/>
        <w:rPr>
          <w:rFonts w:ascii="Times New Roman" w:hAnsi="Times New Roman"/>
          <w:sz w:val="16"/>
          <w:szCs w:val="16"/>
          <w:highlight w:val="yellow"/>
          <w:lang w:eastAsia="ru-RU"/>
        </w:rPr>
      </w:pPr>
    </w:p>
    <w:p w:rsidR="00FA0252" w:rsidRPr="00903079" w:rsidRDefault="00FA0252" w:rsidP="00641F0D">
      <w:pPr>
        <w:autoSpaceDE w:val="0"/>
        <w:autoSpaceDN w:val="0"/>
        <w:adjustRightInd w:val="0"/>
        <w:spacing w:after="0" w:line="240" w:lineRule="auto"/>
        <w:ind w:firstLine="709"/>
        <w:jc w:val="both"/>
        <w:rPr>
          <w:rFonts w:ascii="Times New Roman" w:hAnsi="Times New Roman"/>
          <w:sz w:val="16"/>
          <w:szCs w:val="16"/>
          <w:highlight w:val="yellow"/>
          <w:lang w:eastAsia="ru-RU"/>
        </w:rPr>
      </w:pPr>
    </w:p>
    <w:p w:rsidR="00641F0D" w:rsidRPr="00AD3606" w:rsidRDefault="00367FE1" w:rsidP="00641F0D">
      <w:pPr>
        <w:autoSpaceDE w:val="0"/>
        <w:autoSpaceDN w:val="0"/>
        <w:adjustRightInd w:val="0"/>
        <w:spacing w:after="0" w:line="240" w:lineRule="auto"/>
        <w:ind w:firstLine="709"/>
        <w:jc w:val="both"/>
        <w:rPr>
          <w:rFonts w:ascii="Times New Roman" w:hAnsi="Times New Roman"/>
          <w:sz w:val="28"/>
          <w:szCs w:val="28"/>
          <w:lang w:eastAsia="ru-RU"/>
        </w:rPr>
      </w:pPr>
      <w:r w:rsidRPr="00AD3606">
        <w:rPr>
          <w:rFonts w:ascii="Times New Roman" w:hAnsi="Times New Roman"/>
          <w:sz w:val="28"/>
          <w:szCs w:val="28"/>
          <w:lang w:eastAsia="ru-RU"/>
        </w:rPr>
        <w:t xml:space="preserve">В рамках мероприятия 3.3.2 «Организация мероприятий в рамках информационной кампании, популяризирующей ведение предпринимательской деятельности» </w:t>
      </w:r>
      <w:r w:rsidR="00641F0D" w:rsidRPr="00AD3606">
        <w:rPr>
          <w:rFonts w:ascii="Times New Roman" w:hAnsi="Times New Roman"/>
          <w:sz w:val="28"/>
          <w:szCs w:val="28"/>
          <w:lang w:eastAsia="ru-RU"/>
        </w:rPr>
        <w:t xml:space="preserve"> Государственным казенным учреждением Ленинградской области «Ленинградский областной центр поддержки предпринимательства» заключены </w:t>
      </w:r>
      <w:r w:rsidR="00AD3606" w:rsidRPr="00AD3606">
        <w:rPr>
          <w:rFonts w:ascii="Times New Roman" w:hAnsi="Times New Roman"/>
          <w:sz w:val="28"/>
          <w:szCs w:val="28"/>
          <w:lang w:eastAsia="ru-RU"/>
        </w:rPr>
        <w:t xml:space="preserve">и оплачены </w:t>
      </w:r>
      <w:r w:rsidR="00641F0D" w:rsidRPr="00AD3606">
        <w:rPr>
          <w:rFonts w:ascii="Times New Roman" w:hAnsi="Times New Roman"/>
          <w:sz w:val="28"/>
          <w:szCs w:val="28"/>
          <w:lang w:eastAsia="ru-RU"/>
        </w:rPr>
        <w:t>государственные контракты (договоры) на общую сумму 64,9045 тыс. руб</w:t>
      </w:r>
      <w:r w:rsidR="00AD3606" w:rsidRPr="00AD3606">
        <w:rPr>
          <w:rFonts w:ascii="Times New Roman" w:hAnsi="Times New Roman"/>
          <w:sz w:val="28"/>
          <w:szCs w:val="28"/>
          <w:lang w:eastAsia="ru-RU"/>
        </w:rPr>
        <w:t>лей</w:t>
      </w:r>
      <w:r w:rsidR="00641F0D" w:rsidRPr="00AD3606">
        <w:rPr>
          <w:rFonts w:ascii="Times New Roman" w:hAnsi="Times New Roman"/>
          <w:sz w:val="28"/>
          <w:szCs w:val="28"/>
          <w:lang w:eastAsia="ru-RU"/>
        </w:rPr>
        <w:t xml:space="preserve">, в том числе: </w:t>
      </w:r>
    </w:p>
    <w:p w:rsidR="00641F0D" w:rsidRPr="00AD3606" w:rsidRDefault="00641F0D" w:rsidP="00641F0D">
      <w:pPr>
        <w:autoSpaceDE w:val="0"/>
        <w:autoSpaceDN w:val="0"/>
        <w:adjustRightInd w:val="0"/>
        <w:spacing w:after="0" w:line="240" w:lineRule="auto"/>
        <w:ind w:firstLine="709"/>
        <w:jc w:val="both"/>
        <w:rPr>
          <w:rFonts w:ascii="Times New Roman" w:hAnsi="Times New Roman"/>
          <w:sz w:val="16"/>
          <w:szCs w:val="16"/>
          <w:lang w:eastAsia="ru-RU"/>
        </w:rPr>
      </w:pPr>
    </w:p>
    <w:tbl>
      <w:tblPr>
        <w:tblW w:w="10183" w:type="dxa"/>
        <w:jc w:val="center"/>
        <w:tblInd w:w="93" w:type="dxa"/>
        <w:tblLayout w:type="fixed"/>
        <w:tblLook w:val="04A0" w:firstRow="1" w:lastRow="0" w:firstColumn="1" w:lastColumn="0" w:noHBand="0" w:noVBand="1"/>
      </w:tblPr>
      <w:tblGrid>
        <w:gridCol w:w="523"/>
        <w:gridCol w:w="1807"/>
        <w:gridCol w:w="1465"/>
        <w:gridCol w:w="2263"/>
        <w:gridCol w:w="970"/>
        <w:gridCol w:w="1171"/>
        <w:gridCol w:w="1984"/>
      </w:tblGrid>
      <w:tr w:rsidR="00641F0D" w:rsidRPr="00AD3606" w:rsidTr="00641F0D">
        <w:trPr>
          <w:trHeight w:val="855"/>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 xml:space="preserve">№ </w:t>
            </w:r>
            <w:proofErr w:type="gramStart"/>
            <w:r w:rsidRPr="00AD3606">
              <w:rPr>
                <w:rFonts w:ascii="Times New Roman" w:hAnsi="Times New Roman"/>
                <w:sz w:val="24"/>
                <w:szCs w:val="24"/>
                <w:lang w:eastAsia="ru-RU"/>
              </w:rPr>
              <w:t>п</w:t>
            </w:r>
            <w:proofErr w:type="gramEnd"/>
            <w:r w:rsidRPr="00AD3606">
              <w:rPr>
                <w:rFonts w:ascii="Times New Roman" w:hAnsi="Times New Roman"/>
                <w:sz w:val="24"/>
                <w:szCs w:val="24"/>
                <w:lang w:eastAsia="ru-RU"/>
              </w:rPr>
              <w:t>/п</w:t>
            </w:r>
          </w:p>
        </w:tc>
        <w:tc>
          <w:tcPr>
            <w:tcW w:w="1807" w:type="dxa"/>
            <w:tcBorders>
              <w:top w:val="single" w:sz="4" w:space="0" w:color="auto"/>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Номер контракта (договора)</w:t>
            </w:r>
          </w:p>
        </w:tc>
        <w:tc>
          <w:tcPr>
            <w:tcW w:w="1465" w:type="dxa"/>
            <w:tcBorders>
              <w:top w:val="single" w:sz="4" w:space="0" w:color="auto"/>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Дата заключения</w:t>
            </w:r>
          </w:p>
        </w:tc>
        <w:tc>
          <w:tcPr>
            <w:tcW w:w="2263" w:type="dxa"/>
            <w:tcBorders>
              <w:top w:val="single" w:sz="4" w:space="0" w:color="auto"/>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Предмет  контракта (договора)</w:t>
            </w:r>
          </w:p>
        </w:tc>
        <w:tc>
          <w:tcPr>
            <w:tcW w:w="970" w:type="dxa"/>
            <w:tcBorders>
              <w:top w:val="single" w:sz="4" w:space="0" w:color="auto"/>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Сумма (тыс. руб.)</w:t>
            </w:r>
          </w:p>
        </w:tc>
        <w:tc>
          <w:tcPr>
            <w:tcW w:w="1171" w:type="dxa"/>
            <w:tcBorders>
              <w:top w:val="single" w:sz="4" w:space="0" w:color="auto"/>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Оплачено (тыс. руб.)</w:t>
            </w:r>
          </w:p>
        </w:tc>
        <w:tc>
          <w:tcPr>
            <w:tcW w:w="1984" w:type="dxa"/>
            <w:tcBorders>
              <w:top w:val="single" w:sz="4" w:space="0" w:color="auto"/>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Наименование контрагента</w:t>
            </w:r>
          </w:p>
        </w:tc>
      </w:tr>
      <w:tr w:rsidR="00641F0D" w:rsidRPr="00AD3606" w:rsidTr="00641F0D">
        <w:trPr>
          <w:trHeight w:val="840"/>
          <w:jc w:val="center"/>
        </w:trPr>
        <w:tc>
          <w:tcPr>
            <w:tcW w:w="523" w:type="dxa"/>
            <w:tcBorders>
              <w:top w:val="nil"/>
              <w:left w:val="single" w:sz="4" w:space="0" w:color="auto"/>
              <w:bottom w:val="single" w:sz="4" w:space="0" w:color="auto"/>
              <w:right w:val="single" w:sz="4" w:space="0" w:color="auto"/>
            </w:tcBorders>
            <w:noWrap/>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1</w:t>
            </w:r>
          </w:p>
        </w:tc>
        <w:tc>
          <w:tcPr>
            <w:tcW w:w="1807" w:type="dxa"/>
            <w:tcBorders>
              <w:top w:val="nil"/>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05/01</w:t>
            </w:r>
          </w:p>
        </w:tc>
        <w:tc>
          <w:tcPr>
            <w:tcW w:w="1465" w:type="dxa"/>
            <w:tcBorders>
              <w:top w:val="nil"/>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31.01.2020</w:t>
            </w:r>
          </w:p>
        </w:tc>
        <w:tc>
          <w:tcPr>
            <w:tcW w:w="2263" w:type="dxa"/>
            <w:tcBorders>
              <w:top w:val="nil"/>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Оказание услуг по</w:t>
            </w:r>
            <w:r w:rsidR="003B7E02" w:rsidRPr="00AD3606">
              <w:rPr>
                <w:rFonts w:ascii="Times New Roman" w:hAnsi="Times New Roman"/>
                <w:sz w:val="24"/>
                <w:szCs w:val="24"/>
                <w:lang w:eastAsia="ru-RU"/>
              </w:rPr>
              <w:t xml:space="preserve"> изготовлению наградного знака «</w:t>
            </w:r>
            <w:r w:rsidRPr="00AD3606">
              <w:rPr>
                <w:rFonts w:ascii="Times New Roman" w:hAnsi="Times New Roman"/>
                <w:sz w:val="24"/>
                <w:szCs w:val="24"/>
                <w:lang w:eastAsia="ru-RU"/>
              </w:rPr>
              <w:t xml:space="preserve">Почетный </w:t>
            </w:r>
            <w:r w:rsidRPr="00AD3606">
              <w:rPr>
                <w:rFonts w:ascii="Times New Roman" w:hAnsi="Times New Roman"/>
                <w:sz w:val="24"/>
                <w:szCs w:val="24"/>
                <w:lang w:eastAsia="ru-RU"/>
              </w:rPr>
              <w:lastRenderedPageBreak/>
              <w:t>предпр</w:t>
            </w:r>
            <w:r w:rsidR="003B7E02" w:rsidRPr="00AD3606">
              <w:rPr>
                <w:rFonts w:ascii="Times New Roman" w:hAnsi="Times New Roman"/>
                <w:sz w:val="24"/>
                <w:szCs w:val="24"/>
                <w:lang w:eastAsia="ru-RU"/>
              </w:rPr>
              <w:t>иниматель Ленинградской области»</w:t>
            </w:r>
          </w:p>
        </w:tc>
        <w:tc>
          <w:tcPr>
            <w:tcW w:w="970" w:type="dxa"/>
            <w:tcBorders>
              <w:top w:val="nil"/>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center"/>
              <w:rPr>
                <w:rFonts w:ascii="Times New Roman" w:hAnsi="Times New Roman"/>
                <w:sz w:val="24"/>
                <w:szCs w:val="24"/>
                <w:lang w:eastAsia="ru-RU"/>
              </w:rPr>
            </w:pPr>
            <w:r w:rsidRPr="00AD3606">
              <w:rPr>
                <w:rFonts w:ascii="Times New Roman" w:hAnsi="Times New Roman"/>
                <w:sz w:val="24"/>
                <w:szCs w:val="24"/>
                <w:lang w:eastAsia="ru-RU"/>
              </w:rPr>
              <w:lastRenderedPageBreak/>
              <w:t>45,9</w:t>
            </w:r>
          </w:p>
        </w:tc>
        <w:tc>
          <w:tcPr>
            <w:tcW w:w="1171" w:type="dxa"/>
            <w:tcBorders>
              <w:top w:val="nil"/>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center"/>
              <w:rPr>
                <w:rFonts w:ascii="Times New Roman" w:hAnsi="Times New Roman"/>
                <w:sz w:val="24"/>
                <w:szCs w:val="24"/>
                <w:lang w:eastAsia="ru-RU"/>
              </w:rPr>
            </w:pPr>
            <w:r w:rsidRPr="00AD3606">
              <w:rPr>
                <w:rFonts w:ascii="Times New Roman" w:hAnsi="Times New Roman"/>
                <w:sz w:val="24"/>
                <w:szCs w:val="24"/>
                <w:lang w:eastAsia="ru-RU"/>
              </w:rPr>
              <w:t>45,9</w:t>
            </w:r>
          </w:p>
        </w:tc>
        <w:tc>
          <w:tcPr>
            <w:tcW w:w="1984" w:type="dxa"/>
            <w:tcBorders>
              <w:top w:val="nil"/>
              <w:left w:val="nil"/>
              <w:bottom w:val="single" w:sz="4" w:space="0" w:color="auto"/>
              <w:right w:val="single" w:sz="4" w:space="0" w:color="auto"/>
            </w:tcBorders>
            <w:vAlign w:val="center"/>
            <w:hideMark/>
          </w:tcPr>
          <w:p w:rsidR="00641F0D" w:rsidRPr="00AD3606" w:rsidRDefault="00641F0D" w:rsidP="003B7E02">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Общество с</w:t>
            </w:r>
            <w:r w:rsidR="003B7E02" w:rsidRPr="00AD3606">
              <w:rPr>
                <w:rFonts w:ascii="Times New Roman" w:hAnsi="Times New Roman"/>
                <w:sz w:val="24"/>
                <w:szCs w:val="24"/>
                <w:lang w:eastAsia="ru-RU"/>
              </w:rPr>
              <w:t xml:space="preserve"> ограниченной ответственностью «</w:t>
            </w:r>
            <w:r w:rsidRPr="00AD3606">
              <w:rPr>
                <w:rFonts w:ascii="Times New Roman" w:hAnsi="Times New Roman"/>
                <w:sz w:val="24"/>
                <w:szCs w:val="24"/>
                <w:lang w:eastAsia="ru-RU"/>
              </w:rPr>
              <w:t>Горизонт</w:t>
            </w:r>
            <w:r w:rsidR="003B7E02" w:rsidRPr="00AD3606">
              <w:rPr>
                <w:rFonts w:ascii="Times New Roman" w:hAnsi="Times New Roman"/>
                <w:sz w:val="24"/>
                <w:szCs w:val="24"/>
                <w:lang w:eastAsia="ru-RU"/>
              </w:rPr>
              <w:t>»</w:t>
            </w:r>
          </w:p>
        </w:tc>
      </w:tr>
      <w:tr w:rsidR="00641F0D" w:rsidRPr="00AD3606" w:rsidTr="00641F0D">
        <w:trPr>
          <w:trHeight w:val="840"/>
          <w:jc w:val="center"/>
        </w:trPr>
        <w:tc>
          <w:tcPr>
            <w:tcW w:w="523" w:type="dxa"/>
            <w:tcBorders>
              <w:top w:val="nil"/>
              <w:left w:val="single" w:sz="4" w:space="0" w:color="auto"/>
              <w:bottom w:val="single" w:sz="4" w:space="0" w:color="auto"/>
              <w:right w:val="single" w:sz="4" w:space="0" w:color="auto"/>
            </w:tcBorders>
            <w:noWrap/>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lastRenderedPageBreak/>
              <w:t>2</w:t>
            </w:r>
          </w:p>
        </w:tc>
        <w:tc>
          <w:tcPr>
            <w:tcW w:w="1807" w:type="dxa"/>
            <w:tcBorders>
              <w:top w:val="nil"/>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0345200013320000009</w:t>
            </w:r>
          </w:p>
        </w:tc>
        <w:tc>
          <w:tcPr>
            <w:tcW w:w="1465" w:type="dxa"/>
            <w:tcBorders>
              <w:top w:val="nil"/>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07.05.2020</w:t>
            </w:r>
          </w:p>
        </w:tc>
        <w:tc>
          <w:tcPr>
            <w:tcW w:w="2263" w:type="dxa"/>
            <w:tcBorders>
              <w:top w:val="nil"/>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Поставка подарочных букетов</w:t>
            </w:r>
          </w:p>
        </w:tc>
        <w:tc>
          <w:tcPr>
            <w:tcW w:w="970" w:type="dxa"/>
            <w:tcBorders>
              <w:top w:val="nil"/>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center"/>
              <w:rPr>
                <w:rFonts w:ascii="Times New Roman" w:hAnsi="Times New Roman"/>
                <w:sz w:val="24"/>
                <w:szCs w:val="24"/>
                <w:lang w:eastAsia="ru-RU"/>
              </w:rPr>
            </w:pPr>
            <w:r w:rsidRPr="00AD3606">
              <w:rPr>
                <w:rFonts w:ascii="Times New Roman" w:hAnsi="Times New Roman"/>
                <w:sz w:val="24"/>
                <w:szCs w:val="24"/>
                <w:lang w:eastAsia="ru-RU"/>
              </w:rPr>
              <w:t>19,0</w:t>
            </w:r>
          </w:p>
        </w:tc>
        <w:tc>
          <w:tcPr>
            <w:tcW w:w="1171" w:type="dxa"/>
            <w:tcBorders>
              <w:top w:val="nil"/>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center"/>
              <w:rPr>
                <w:rFonts w:ascii="Times New Roman" w:hAnsi="Times New Roman"/>
                <w:sz w:val="24"/>
                <w:szCs w:val="24"/>
                <w:lang w:eastAsia="ru-RU"/>
              </w:rPr>
            </w:pPr>
            <w:r w:rsidRPr="00AD3606">
              <w:rPr>
                <w:rFonts w:ascii="Times New Roman" w:hAnsi="Times New Roman"/>
                <w:sz w:val="24"/>
                <w:szCs w:val="24"/>
                <w:lang w:eastAsia="ru-RU"/>
              </w:rPr>
              <w:t>0,0</w:t>
            </w:r>
          </w:p>
        </w:tc>
        <w:tc>
          <w:tcPr>
            <w:tcW w:w="1984" w:type="dxa"/>
            <w:tcBorders>
              <w:top w:val="nil"/>
              <w:left w:val="nil"/>
              <w:bottom w:val="single" w:sz="4" w:space="0" w:color="auto"/>
              <w:right w:val="single" w:sz="4" w:space="0" w:color="auto"/>
            </w:tcBorders>
            <w:vAlign w:val="center"/>
            <w:hideMark/>
          </w:tcPr>
          <w:p w:rsidR="00641F0D" w:rsidRPr="00AD3606" w:rsidRDefault="00641F0D" w:rsidP="00641F0D">
            <w:pPr>
              <w:autoSpaceDE w:val="0"/>
              <w:autoSpaceDN w:val="0"/>
              <w:adjustRightInd w:val="0"/>
              <w:spacing w:after="0" w:line="240" w:lineRule="auto"/>
              <w:jc w:val="both"/>
              <w:rPr>
                <w:rFonts w:ascii="Times New Roman" w:hAnsi="Times New Roman"/>
                <w:sz w:val="24"/>
                <w:szCs w:val="24"/>
                <w:lang w:eastAsia="ru-RU"/>
              </w:rPr>
            </w:pPr>
            <w:r w:rsidRPr="00AD3606">
              <w:rPr>
                <w:rFonts w:ascii="Times New Roman" w:hAnsi="Times New Roman"/>
                <w:sz w:val="24"/>
                <w:szCs w:val="24"/>
                <w:lang w:eastAsia="ru-RU"/>
              </w:rPr>
              <w:t xml:space="preserve">ИП </w:t>
            </w:r>
            <w:proofErr w:type="spellStart"/>
            <w:r w:rsidRPr="00AD3606">
              <w:rPr>
                <w:rFonts w:ascii="Times New Roman" w:hAnsi="Times New Roman"/>
                <w:sz w:val="24"/>
                <w:szCs w:val="24"/>
                <w:lang w:eastAsia="ru-RU"/>
              </w:rPr>
              <w:t>Куревин</w:t>
            </w:r>
            <w:proofErr w:type="spellEnd"/>
            <w:r w:rsidRPr="00AD3606">
              <w:rPr>
                <w:rFonts w:ascii="Times New Roman" w:hAnsi="Times New Roman"/>
                <w:sz w:val="24"/>
                <w:szCs w:val="24"/>
                <w:lang w:eastAsia="ru-RU"/>
              </w:rPr>
              <w:t xml:space="preserve"> Павел Андреевич</w:t>
            </w:r>
          </w:p>
        </w:tc>
      </w:tr>
    </w:tbl>
    <w:p w:rsidR="00641F0D" w:rsidRPr="00AD3606" w:rsidRDefault="00641F0D" w:rsidP="00641F0D">
      <w:pPr>
        <w:autoSpaceDE w:val="0"/>
        <w:autoSpaceDN w:val="0"/>
        <w:adjustRightInd w:val="0"/>
        <w:spacing w:after="0" w:line="240" w:lineRule="auto"/>
        <w:ind w:firstLine="709"/>
        <w:jc w:val="both"/>
        <w:rPr>
          <w:rFonts w:ascii="Times New Roman" w:hAnsi="Times New Roman"/>
          <w:sz w:val="16"/>
          <w:szCs w:val="16"/>
          <w:lang w:eastAsia="ru-RU"/>
        </w:rPr>
      </w:pPr>
    </w:p>
    <w:p w:rsidR="003B7E02" w:rsidRPr="00903079" w:rsidRDefault="003B7E02" w:rsidP="00641F0D">
      <w:pPr>
        <w:autoSpaceDE w:val="0"/>
        <w:autoSpaceDN w:val="0"/>
        <w:adjustRightInd w:val="0"/>
        <w:spacing w:after="0" w:line="240" w:lineRule="auto"/>
        <w:ind w:firstLine="709"/>
        <w:jc w:val="both"/>
        <w:rPr>
          <w:rFonts w:ascii="Times New Roman" w:hAnsi="Times New Roman"/>
          <w:sz w:val="16"/>
          <w:szCs w:val="16"/>
          <w:highlight w:val="yellow"/>
          <w:lang w:eastAsia="ru-RU"/>
        </w:rPr>
      </w:pPr>
    </w:p>
    <w:p w:rsidR="003B7E02" w:rsidRPr="00AD3606" w:rsidRDefault="00AD3606" w:rsidP="00641F0D">
      <w:pPr>
        <w:autoSpaceDE w:val="0"/>
        <w:autoSpaceDN w:val="0"/>
        <w:adjustRightInd w:val="0"/>
        <w:spacing w:after="0" w:line="240" w:lineRule="auto"/>
        <w:ind w:firstLine="709"/>
        <w:jc w:val="both"/>
        <w:rPr>
          <w:rFonts w:ascii="Times New Roman" w:hAnsi="Times New Roman"/>
          <w:sz w:val="28"/>
          <w:szCs w:val="28"/>
          <w:lang w:eastAsia="ru-RU"/>
        </w:rPr>
      </w:pPr>
      <w:r w:rsidRPr="00AD3606">
        <w:rPr>
          <w:rFonts w:ascii="Times New Roman" w:hAnsi="Times New Roman"/>
          <w:sz w:val="28"/>
          <w:szCs w:val="28"/>
          <w:lang w:eastAsia="ru-RU"/>
        </w:rPr>
        <w:t xml:space="preserve">Почетным знаком Губернатора Ленинградской области </w:t>
      </w:r>
      <w:r w:rsidR="008B6CA0">
        <w:rPr>
          <w:rFonts w:ascii="Times New Roman" w:hAnsi="Times New Roman"/>
          <w:sz w:val="28"/>
          <w:szCs w:val="28"/>
          <w:lang w:eastAsia="ru-RU"/>
        </w:rPr>
        <w:t>«</w:t>
      </w:r>
      <w:r w:rsidRPr="00AD3606">
        <w:rPr>
          <w:rFonts w:ascii="Times New Roman" w:hAnsi="Times New Roman"/>
          <w:sz w:val="28"/>
          <w:szCs w:val="28"/>
          <w:lang w:eastAsia="ru-RU"/>
        </w:rPr>
        <w:t>Почетный предпр</w:t>
      </w:r>
      <w:r w:rsidR="008B6CA0">
        <w:rPr>
          <w:rFonts w:ascii="Times New Roman" w:hAnsi="Times New Roman"/>
          <w:sz w:val="28"/>
          <w:szCs w:val="28"/>
          <w:lang w:eastAsia="ru-RU"/>
        </w:rPr>
        <w:t>иниматель Ленинградской области»</w:t>
      </w:r>
      <w:r w:rsidRPr="00AD3606">
        <w:rPr>
          <w:rFonts w:ascii="Times New Roman" w:hAnsi="Times New Roman"/>
          <w:sz w:val="28"/>
          <w:szCs w:val="28"/>
          <w:lang w:eastAsia="ru-RU"/>
        </w:rPr>
        <w:t xml:space="preserve"> награждены 4 предпринимателя</w:t>
      </w:r>
      <w:r w:rsidR="003B7E02" w:rsidRPr="00AD3606">
        <w:rPr>
          <w:rFonts w:ascii="Times New Roman" w:hAnsi="Times New Roman"/>
          <w:sz w:val="28"/>
          <w:szCs w:val="28"/>
          <w:lang w:eastAsia="ru-RU"/>
        </w:rPr>
        <w:t>.</w:t>
      </w:r>
    </w:p>
    <w:p w:rsidR="00AD3606" w:rsidRPr="00AD3606" w:rsidRDefault="00AD3606" w:rsidP="00641F0D">
      <w:pPr>
        <w:autoSpaceDE w:val="0"/>
        <w:autoSpaceDN w:val="0"/>
        <w:adjustRightInd w:val="0"/>
        <w:spacing w:after="0" w:line="240" w:lineRule="auto"/>
        <w:ind w:firstLine="709"/>
        <w:jc w:val="both"/>
        <w:rPr>
          <w:rFonts w:ascii="Times New Roman" w:hAnsi="Times New Roman"/>
          <w:sz w:val="28"/>
          <w:szCs w:val="28"/>
          <w:lang w:eastAsia="ru-RU"/>
        </w:rPr>
      </w:pPr>
      <w:r w:rsidRPr="00AD3606">
        <w:rPr>
          <w:rFonts w:ascii="Times New Roman" w:hAnsi="Times New Roman"/>
          <w:sz w:val="28"/>
          <w:szCs w:val="28"/>
          <w:lang w:eastAsia="ru-RU"/>
        </w:rPr>
        <w:t>Мероприятие выполнено.</w:t>
      </w:r>
    </w:p>
    <w:p w:rsidR="003B7E02" w:rsidRPr="00903079" w:rsidRDefault="003B7E02" w:rsidP="00641F0D">
      <w:pPr>
        <w:autoSpaceDE w:val="0"/>
        <w:autoSpaceDN w:val="0"/>
        <w:adjustRightInd w:val="0"/>
        <w:spacing w:after="0" w:line="240" w:lineRule="auto"/>
        <w:ind w:firstLine="709"/>
        <w:jc w:val="both"/>
        <w:rPr>
          <w:rFonts w:ascii="Times New Roman" w:hAnsi="Times New Roman"/>
          <w:sz w:val="16"/>
          <w:szCs w:val="16"/>
          <w:highlight w:val="yellow"/>
          <w:lang w:eastAsia="ru-RU"/>
        </w:rPr>
      </w:pPr>
    </w:p>
    <w:p w:rsidR="003B7E02" w:rsidRPr="00903079" w:rsidRDefault="003B7E02" w:rsidP="00641F0D">
      <w:pPr>
        <w:autoSpaceDE w:val="0"/>
        <w:autoSpaceDN w:val="0"/>
        <w:adjustRightInd w:val="0"/>
        <w:spacing w:after="0" w:line="240" w:lineRule="auto"/>
        <w:ind w:firstLine="709"/>
        <w:jc w:val="both"/>
        <w:rPr>
          <w:rFonts w:ascii="Times New Roman" w:hAnsi="Times New Roman"/>
          <w:sz w:val="16"/>
          <w:szCs w:val="16"/>
          <w:highlight w:val="yellow"/>
          <w:lang w:eastAsia="ru-RU"/>
        </w:rPr>
      </w:pPr>
    </w:p>
    <w:p w:rsidR="00DA766C" w:rsidRPr="006D057D" w:rsidRDefault="00367FE1" w:rsidP="006D057D">
      <w:pPr>
        <w:autoSpaceDE w:val="0"/>
        <w:autoSpaceDN w:val="0"/>
        <w:adjustRightInd w:val="0"/>
        <w:spacing w:after="0" w:line="240" w:lineRule="auto"/>
        <w:ind w:firstLine="709"/>
        <w:jc w:val="both"/>
        <w:rPr>
          <w:rFonts w:ascii="Times New Roman" w:hAnsi="Times New Roman"/>
          <w:sz w:val="28"/>
          <w:szCs w:val="28"/>
          <w:lang w:eastAsia="ru-RU"/>
        </w:rPr>
      </w:pPr>
      <w:r w:rsidRPr="006D057D">
        <w:rPr>
          <w:rFonts w:ascii="Times New Roman" w:hAnsi="Times New Roman"/>
          <w:sz w:val="28"/>
          <w:szCs w:val="28"/>
          <w:lang w:eastAsia="ru-RU"/>
        </w:rPr>
        <w:t xml:space="preserve">В целях выполнения п. 3.3.3. «Предоставление грантов субъектам малого и среднего предпринимательства по итогам ежегодных областных конкурсов за лучшее ведение бизнеса» </w:t>
      </w:r>
      <w:r w:rsidR="004359D3" w:rsidRPr="006D057D">
        <w:rPr>
          <w:rFonts w:ascii="Times New Roman" w:hAnsi="Times New Roman"/>
          <w:sz w:val="28"/>
          <w:szCs w:val="28"/>
          <w:lang w:eastAsia="ru-RU"/>
        </w:rPr>
        <w:t>в</w:t>
      </w:r>
      <w:r w:rsidR="00DA766C" w:rsidRPr="006D057D">
        <w:rPr>
          <w:rFonts w:ascii="Times New Roman" w:hAnsi="Times New Roman"/>
          <w:sz w:val="28"/>
          <w:szCs w:val="28"/>
          <w:lang w:eastAsia="ru-RU"/>
        </w:rPr>
        <w:t xml:space="preserve"> </w:t>
      </w:r>
      <w:r w:rsidR="00285739" w:rsidRPr="006D057D">
        <w:rPr>
          <w:rFonts w:ascii="Times New Roman" w:hAnsi="Times New Roman"/>
          <w:sz w:val="28"/>
          <w:szCs w:val="28"/>
          <w:lang w:eastAsia="ru-RU"/>
        </w:rPr>
        <w:t>2020 году</w:t>
      </w:r>
      <w:r w:rsidR="00DA766C" w:rsidRPr="006D057D">
        <w:rPr>
          <w:rFonts w:ascii="Times New Roman" w:hAnsi="Times New Roman"/>
          <w:sz w:val="28"/>
          <w:szCs w:val="28"/>
          <w:lang w:eastAsia="ru-RU"/>
        </w:rPr>
        <w:t xml:space="preserve"> разработан новый порядок </w:t>
      </w:r>
      <w:r w:rsidR="00061746" w:rsidRPr="006D057D">
        <w:rPr>
          <w:rFonts w:ascii="Times New Roman" w:hAnsi="Times New Roman"/>
          <w:sz w:val="28"/>
          <w:szCs w:val="28"/>
          <w:lang w:eastAsia="ru-RU"/>
        </w:rPr>
        <w:t xml:space="preserve">предоставления </w:t>
      </w:r>
      <w:r w:rsidR="00DA766C" w:rsidRPr="006D057D">
        <w:rPr>
          <w:rFonts w:ascii="Times New Roman" w:hAnsi="Times New Roman"/>
          <w:sz w:val="28"/>
          <w:szCs w:val="28"/>
          <w:lang w:eastAsia="ru-RU"/>
        </w:rPr>
        <w:t xml:space="preserve">грантов в форме субсидий из областного бюджета </w:t>
      </w:r>
      <w:r w:rsidR="00285739" w:rsidRPr="006D057D">
        <w:rPr>
          <w:rFonts w:ascii="Times New Roman" w:hAnsi="Times New Roman"/>
          <w:sz w:val="28"/>
          <w:szCs w:val="28"/>
          <w:lang w:eastAsia="ru-RU"/>
        </w:rPr>
        <w:t>Л</w:t>
      </w:r>
      <w:r w:rsidR="00DA766C" w:rsidRPr="006D057D">
        <w:rPr>
          <w:rFonts w:ascii="Times New Roman" w:hAnsi="Times New Roman"/>
          <w:sz w:val="28"/>
          <w:szCs w:val="28"/>
          <w:lang w:eastAsia="ru-RU"/>
        </w:rPr>
        <w:t xml:space="preserve">енинградской области субъектам малого и среднего предпринимательства на возмещение части затрат, связанных с реализацией </w:t>
      </w:r>
      <w:proofErr w:type="gramStart"/>
      <w:r w:rsidR="00DA766C" w:rsidRPr="006D057D">
        <w:rPr>
          <w:rFonts w:ascii="Times New Roman" w:hAnsi="Times New Roman"/>
          <w:sz w:val="28"/>
          <w:szCs w:val="28"/>
          <w:lang w:eastAsia="ru-RU"/>
        </w:rPr>
        <w:t>бизнес-проектов</w:t>
      </w:r>
      <w:proofErr w:type="gramEnd"/>
      <w:r w:rsidR="004359D3" w:rsidRPr="006D057D">
        <w:rPr>
          <w:rFonts w:ascii="Times New Roman" w:hAnsi="Times New Roman"/>
          <w:sz w:val="28"/>
          <w:szCs w:val="28"/>
          <w:lang w:eastAsia="ru-RU"/>
        </w:rPr>
        <w:t>.</w:t>
      </w:r>
    </w:p>
    <w:p w:rsidR="00AC1841" w:rsidRPr="006D057D" w:rsidRDefault="00AC1841" w:rsidP="006D057D">
      <w:pPr>
        <w:autoSpaceDE w:val="0"/>
        <w:autoSpaceDN w:val="0"/>
        <w:adjustRightInd w:val="0"/>
        <w:spacing w:after="0" w:line="240" w:lineRule="auto"/>
        <w:ind w:firstLine="709"/>
        <w:jc w:val="both"/>
        <w:rPr>
          <w:rFonts w:ascii="Times New Roman" w:hAnsi="Times New Roman"/>
          <w:sz w:val="28"/>
          <w:szCs w:val="28"/>
          <w:lang w:eastAsia="ru-RU"/>
        </w:rPr>
      </w:pPr>
      <w:r w:rsidRPr="006D057D">
        <w:rPr>
          <w:rFonts w:ascii="Times New Roman" w:hAnsi="Times New Roman"/>
          <w:sz w:val="28"/>
          <w:szCs w:val="28"/>
          <w:lang w:eastAsia="ru-RU"/>
        </w:rPr>
        <w:t xml:space="preserve">17 декабря 2020 года на площадке центра «Мой бизнес» Ленинградской области состоялся финальный этап конкурса среди предпринимателей «Проект на миллион». </w:t>
      </w:r>
    </w:p>
    <w:p w:rsidR="00AC1841" w:rsidRPr="006D057D" w:rsidRDefault="00AC1841" w:rsidP="006D057D">
      <w:pPr>
        <w:autoSpaceDE w:val="0"/>
        <w:autoSpaceDN w:val="0"/>
        <w:adjustRightInd w:val="0"/>
        <w:spacing w:after="0" w:line="240" w:lineRule="auto"/>
        <w:ind w:firstLine="709"/>
        <w:jc w:val="both"/>
        <w:rPr>
          <w:rFonts w:ascii="Times New Roman" w:hAnsi="Times New Roman"/>
          <w:sz w:val="28"/>
          <w:szCs w:val="28"/>
          <w:lang w:eastAsia="ru-RU"/>
        </w:rPr>
      </w:pPr>
      <w:r w:rsidRPr="006D057D">
        <w:rPr>
          <w:rFonts w:ascii="Times New Roman" w:hAnsi="Times New Roman"/>
          <w:sz w:val="28"/>
          <w:szCs w:val="28"/>
          <w:lang w:eastAsia="ru-RU"/>
        </w:rPr>
        <w:t xml:space="preserve">Конкурс проводился с целью представления грантов для возмещения части затрат, связанных с реализацией </w:t>
      </w:r>
      <w:proofErr w:type="gramStart"/>
      <w:r w:rsidRPr="006D057D">
        <w:rPr>
          <w:rFonts w:ascii="Times New Roman" w:hAnsi="Times New Roman"/>
          <w:sz w:val="28"/>
          <w:szCs w:val="28"/>
          <w:lang w:eastAsia="ru-RU"/>
        </w:rPr>
        <w:t>бизнес-проектов</w:t>
      </w:r>
      <w:proofErr w:type="gramEnd"/>
      <w:r w:rsidRPr="006D057D">
        <w:rPr>
          <w:rFonts w:ascii="Times New Roman" w:hAnsi="Times New Roman"/>
          <w:sz w:val="28"/>
          <w:szCs w:val="28"/>
          <w:lang w:eastAsia="ru-RU"/>
        </w:rPr>
        <w:t xml:space="preserve">, по следующим номинациям: </w:t>
      </w:r>
      <w:r w:rsidR="00285739" w:rsidRPr="006D057D">
        <w:rPr>
          <w:rFonts w:ascii="Times New Roman" w:hAnsi="Times New Roman"/>
          <w:sz w:val="28"/>
          <w:szCs w:val="28"/>
          <w:lang w:eastAsia="ru-RU"/>
        </w:rPr>
        <w:br/>
      </w:r>
      <w:r w:rsidRPr="006D057D">
        <w:rPr>
          <w:rFonts w:ascii="Times New Roman" w:hAnsi="Times New Roman"/>
          <w:sz w:val="28"/>
          <w:szCs w:val="28"/>
          <w:lang w:eastAsia="ru-RU"/>
        </w:rPr>
        <w:t>«Лучший бизнес-прое</w:t>
      </w:r>
      <w:proofErr w:type="gramStart"/>
      <w:r w:rsidRPr="006D057D">
        <w:rPr>
          <w:rFonts w:ascii="Times New Roman" w:hAnsi="Times New Roman"/>
          <w:sz w:val="28"/>
          <w:szCs w:val="28"/>
          <w:lang w:eastAsia="ru-RU"/>
        </w:rPr>
        <w:t>кт в сф</w:t>
      </w:r>
      <w:proofErr w:type="gramEnd"/>
      <w:r w:rsidRPr="006D057D">
        <w:rPr>
          <w:rFonts w:ascii="Times New Roman" w:hAnsi="Times New Roman"/>
          <w:sz w:val="28"/>
          <w:szCs w:val="28"/>
          <w:lang w:eastAsia="ru-RU"/>
        </w:rPr>
        <w:t>ере искусства, досуга и спорта»;</w:t>
      </w:r>
      <w:r w:rsidR="00285739" w:rsidRPr="006D057D">
        <w:rPr>
          <w:rFonts w:ascii="Times New Roman" w:hAnsi="Times New Roman"/>
          <w:sz w:val="28"/>
          <w:szCs w:val="28"/>
          <w:lang w:eastAsia="ru-RU"/>
        </w:rPr>
        <w:br/>
      </w:r>
      <w:r w:rsidRPr="006D057D">
        <w:rPr>
          <w:rFonts w:ascii="Times New Roman" w:hAnsi="Times New Roman"/>
          <w:sz w:val="28"/>
          <w:szCs w:val="28"/>
          <w:lang w:eastAsia="ru-RU"/>
        </w:rPr>
        <w:t>«Лучший бизнес-проект в сфере общественного питания и ресторанного бизнеса»;</w:t>
      </w:r>
      <w:r w:rsidR="00285739" w:rsidRPr="006D057D">
        <w:rPr>
          <w:rFonts w:ascii="Times New Roman" w:hAnsi="Times New Roman"/>
          <w:sz w:val="28"/>
          <w:szCs w:val="28"/>
          <w:lang w:eastAsia="ru-RU"/>
        </w:rPr>
        <w:br/>
      </w:r>
      <w:r w:rsidRPr="006D057D">
        <w:rPr>
          <w:rFonts w:ascii="Times New Roman" w:hAnsi="Times New Roman"/>
          <w:sz w:val="28"/>
          <w:szCs w:val="28"/>
          <w:lang w:eastAsia="ru-RU"/>
        </w:rPr>
        <w:t>«Лучший бизнес-проект в сфере туризма».</w:t>
      </w:r>
    </w:p>
    <w:p w:rsidR="00AC1841" w:rsidRPr="006D057D" w:rsidRDefault="00AC1841" w:rsidP="006D057D">
      <w:pPr>
        <w:autoSpaceDE w:val="0"/>
        <w:autoSpaceDN w:val="0"/>
        <w:adjustRightInd w:val="0"/>
        <w:spacing w:after="0" w:line="240" w:lineRule="auto"/>
        <w:ind w:firstLine="709"/>
        <w:jc w:val="both"/>
        <w:rPr>
          <w:rFonts w:ascii="Times New Roman" w:hAnsi="Times New Roman"/>
          <w:sz w:val="28"/>
          <w:szCs w:val="28"/>
          <w:lang w:eastAsia="ru-RU"/>
        </w:rPr>
      </w:pPr>
      <w:r w:rsidRPr="006D057D">
        <w:rPr>
          <w:rFonts w:ascii="Times New Roman" w:hAnsi="Times New Roman"/>
          <w:sz w:val="28"/>
          <w:szCs w:val="28"/>
          <w:lang w:eastAsia="ru-RU"/>
        </w:rPr>
        <w:t xml:space="preserve">Комиссией оценены конкурсные заявки соискателей гранта, включая презентации о деятельности предприятий, связанной с реализацией </w:t>
      </w:r>
      <w:proofErr w:type="gramStart"/>
      <w:r w:rsidRPr="006D057D">
        <w:rPr>
          <w:rFonts w:ascii="Times New Roman" w:hAnsi="Times New Roman"/>
          <w:sz w:val="28"/>
          <w:szCs w:val="28"/>
          <w:lang w:eastAsia="ru-RU"/>
        </w:rPr>
        <w:t>бизнес-проекта</w:t>
      </w:r>
      <w:proofErr w:type="gramEnd"/>
      <w:r w:rsidRPr="006D057D">
        <w:rPr>
          <w:rFonts w:ascii="Times New Roman" w:hAnsi="Times New Roman"/>
          <w:sz w:val="28"/>
          <w:szCs w:val="28"/>
          <w:lang w:eastAsia="ru-RU"/>
        </w:rPr>
        <w:t xml:space="preserve">. Всего было представлено к рассмотрению 23 </w:t>
      </w:r>
      <w:proofErr w:type="gramStart"/>
      <w:r w:rsidRPr="006D057D">
        <w:rPr>
          <w:rFonts w:ascii="Times New Roman" w:hAnsi="Times New Roman"/>
          <w:sz w:val="28"/>
          <w:szCs w:val="28"/>
          <w:lang w:eastAsia="ru-RU"/>
        </w:rPr>
        <w:t>бизнес-проекта</w:t>
      </w:r>
      <w:proofErr w:type="gramEnd"/>
      <w:r w:rsidRPr="006D057D">
        <w:rPr>
          <w:rFonts w:ascii="Times New Roman" w:hAnsi="Times New Roman"/>
          <w:sz w:val="28"/>
          <w:szCs w:val="28"/>
          <w:lang w:eastAsia="ru-RU"/>
        </w:rPr>
        <w:t>.</w:t>
      </w:r>
    </w:p>
    <w:p w:rsidR="00AC1841" w:rsidRPr="006D057D" w:rsidRDefault="00AC1841" w:rsidP="006D057D">
      <w:pPr>
        <w:autoSpaceDE w:val="0"/>
        <w:autoSpaceDN w:val="0"/>
        <w:adjustRightInd w:val="0"/>
        <w:spacing w:after="0" w:line="240" w:lineRule="auto"/>
        <w:ind w:firstLine="709"/>
        <w:jc w:val="both"/>
        <w:rPr>
          <w:rFonts w:ascii="Times New Roman" w:hAnsi="Times New Roman"/>
          <w:sz w:val="28"/>
          <w:szCs w:val="28"/>
          <w:lang w:eastAsia="ru-RU"/>
        </w:rPr>
      </w:pPr>
      <w:r w:rsidRPr="006D057D">
        <w:rPr>
          <w:rFonts w:ascii="Times New Roman" w:hAnsi="Times New Roman"/>
          <w:sz w:val="28"/>
          <w:szCs w:val="28"/>
          <w:lang w:eastAsia="ru-RU"/>
        </w:rPr>
        <w:t>Победителями - получателями грантов  конкурса «Проект на миллион» стали:</w:t>
      </w:r>
    </w:p>
    <w:p w:rsidR="00AC1841" w:rsidRPr="006D057D" w:rsidRDefault="00AC1841" w:rsidP="006D057D">
      <w:pPr>
        <w:autoSpaceDE w:val="0"/>
        <w:autoSpaceDN w:val="0"/>
        <w:adjustRightInd w:val="0"/>
        <w:spacing w:after="0" w:line="240" w:lineRule="auto"/>
        <w:ind w:firstLine="709"/>
        <w:jc w:val="both"/>
        <w:rPr>
          <w:rFonts w:ascii="Times New Roman" w:hAnsi="Times New Roman"/>
          <w:sz w:val="28"/>
          <w:szCs w:val="28"/>
          <w:lang w:eastAsia="ru-RU"/>
        </w:rPr>
      </w:pPr>
      <w:r w:rsidRPr="006D057D">
        <w:rPr>
          <w:rFonts w:ascii="Times New Roman" w:hAnsi="Times New Roman"/>
          <w:sz w:val="28"/>
          <w:szCs w:val="28"/>
          <w:lang w:eastAsia="ru-RU"/>
        </w:rPr>
        <w:t>В номинации «Лучший бизнес-прое</w:t>
      </w:r>
      <w:proofErr w:type="gramStart"/>
      <w:r w:rsidRPr="006D057D">
        <w:rPr>
          <w:rFonts w:ascii="Times New Roman" w:hAnsi="Times New Roman"/>
          <w:sz w:val="28"/>
          <w:szCs w:val="28"/>
          <w:lang w:eastAsia="ru-RU"/>
        </w:rPr>
        <w:t>кт в сф</w:t>
      </w:r>
      <w:proofErr w:type="gramEnd"/>
      <w:r w:rsidRPr="006D057D">
        <w:rPr>
          <w:rFonts w:ascii="Times New Roman" w:hAnsi="Times New Roman"/>
          <w:sz w:val="28"/>
          <w:szCs w:val="28"/>
          <w:lang w:eastAsia="ru-RU"/>
        </w:rPr>
        <w:t xml:space="preserve">ере искусства, досуга и спорта»  - </w:t>
      </w:r>
      <w:r w:rsidR="006D057D">
        <w:rPr>
          <w:rFonts w:ascii="Times New Roman" w:hAnsi="Times New Roman"/>
          <w:sz w:val="28"/>
          <w:szCs w:val="28"/>
          <w:lang w:eastAsia="ru-RU"/>
        </w:rPr>
        <w:t>ИП</w:t>
      </w:r>
      <w:r w:rsidRPr="006D057D">
        <w:rPr>
          <w:rFonts w:ascii="Times New Roman" w:hAnsi="Times New Roman"/>
          <w:sz w:val="28"/>
          <w:szCs w:val="28"/>
          <w:lang w:eastAsia="ru-RU"/>
        </w:rPr>
        <w:t xml:space="preserve"> </w:t>
      </w:r>
      <w:proofErr w:type="spellStart"/>
      <w:r w:rsidRPr="006D057D">
        <w:rPr>
          <w:rFonts w:ascii="Times New Roman" w:hAnsi="Times New Roman"/>
          <w:sz w:val="28"/>
          <w:szCs w:val="28"/>
          <w:lang w:eastAsia="ru-RU"/>
        </w:rPr>
        <w:t>Салакина</w:t>
      </w:r>
      <w:proofErr w:type="spellEnd"/>
      <w:r w:rsidRPr="006D057D">
        <w:rPr>
          <w:rFonts w:ascii="Times New Roman" w:hAnsi="Times New Roman"/>
          <w:sz w:val="28"/>
          <w:szCs w:val="28"/>
          <w:lang w:eastAsia="ru-RU"/>
        </w:rPr>
        <w:t xml:space="preserve"> Анна Викторовна, спортивн</w:t>
      </w:r>
      <w:r w:rsidR="006D057D">
        <w:rPr>
          <w:rFonts w:ascii="Times New Roman" w:hAnsi="Times New Roman"/>
          <w:sz w:val="28"/>
          <w:szCs w:val="28"/>
          <w:lang w:eastAsia="ru-RU"/>
        </w:rPr>
        <w:t>о-развивающий центр «</w:t>
      </w:r>
      <w:proofErr w:type="spellStart"/>
      <w:r w:rsidR="006D057D">
        <w:rPr>
          <w:rFonts w:ascii="Times New Roman" w:hAnsi="Times New Roman"/>
          <w:sz w:val="28"/>
          <w:szCs w:val="28"/>
          <w:lang w:eastAsia="ru-RU"/>
        </w:rPr>
        <w:t>Superkids</w:t>
      </w:r>
      <w:proofErr w:type="spellEnd"/>
      <w:r w:rsidR="006D057D">
        <w:rPr>
          <w:rFonts w:ascii="Times New Roman" w:hAnsi="Times New Roman"/>
          <w:sz w:val="28"/>
          <w:szCs w:val="28"/>
          <w:lang w:eastAsia="ru-RU"/>
        </w:rPr>
        <w:t>».</w:t>
      </w:r>
    </w:p>
    <w:p w:rsidR="00AC1841" w:rsidRPr="006D057D" w:rsidRDefault="00AC1841" w:rsidP="006D057D">
      <w:pPr>
        <w:autoSpaceDE w:val="0"/>
        <w:autoSpaceDN w:val="0"/>
        <w:adjustRightInd w:val="0"/>
        <w:spacing w:after="0" w:line="240" w:lineRule="auto"/>
        <w:ind w:firstLine="709"/>
        <w:jc w:val="both"/>
        <w:rPr>
          <w:rFonts w:ascii="Times New Roman" w:hAnsi="Times New Roman"/>
          <w:sz w:val="28"/>
          <w:szCs w:val="28"/>
          <w:lang w:eastAsia="ru-RU"/>
        </w:rPr>
      </w:pPr>
      <w:r w:rsidRPr="006D057D">
        <w:rPr>
          <w:rFonts w:ascii="Times New Roman" w:hAnsi="Times New Roman"/>
          <w:sz w:val="28"/>
          <w:szCs w:val="28"/>
          <w:lang w:eastAsia="ru-RU"/>
        </w:rPr>
        <w:t>В номинации «Лучший бизнес-прое</w:t>
      </w:r>
      <w:proofErr w:type="gramStart"/>
      <w:r w:rsidRPr="006D057D">
        <w:rPr>
          <w:rFonts w:ascii="Times New Roman" w:hAnsi="Times New Roman"/>
          <w:sz w:val="28"/>
          <w:szCs w:val="28"/>
          <w:lang w:eastAsia="ru-RU"/>
        </w:rPr>
        <w:t>кт в сф</w:t>
      </w:r>
      <w:proofErr w:type="gramEnd"/>
      <w:r w:rsidRPr="006D057D">
        <w:rPr>
          <w:rFonts w:ascii="Times New Roman" w:hAnsi="Times New Roman"/>
          <w:sz w:val="28"/>
          <w:szCs w:val="28"/>
          <w:lang w:eastAsia="ru-RU"/>
        </w:rPr>
        <w:t xml:space="preserve">ере общественного питания и ресторанного бизнеса»  - </w:t>
      </w:r>
      <w:r w:rsidR="006D057D">
        <w:rPr>
          <w:rFonts w:ascii="Times New Roman" w:hAnsi="Times New Roman"/>
          <w:sz w:val="28"/>
          <w:szCs w:val="28"/>
          <w:lang w:eastAsia="ru-RU"/>
        </w:rPr>
        <w:t>ООО</w:t>
      </w:r>
      <w:r w:rsidRPr="006D057D">
        <w:rPr>
          <w:rFonts w:ascii="Times New Roman" w:hAnsi="Times New Roman"/>
          <w:sz w:val="28"/>
          <w:szCs w:val="28"/>
          <w:lang w:eastAsia="ru-RU"/>
        </w:rPr>
        <w:t xml:space="preserve"> «КОЛЛЕКЦИЯ», директор – </w:t>
      </w:r>
      <w:proofErr w:type="spellStart"/>
      <w:r w:rsidRPr="006D057D">
        <w:rPr>
          <w:rFonts w:ascii="Times New Roman" w:hAnsi="Times New Roman"/>
          <w:sz w:val="28"/>
          <w:szCs w:val="28"/>
          <w:lang w:eastAsia="ru-RU"/>
        </w:rPr>
        <w:t>Жмурков</w:t>
      </w:r>
      <w:proofErr w:type="spellEnd"/>
      <w:r w:rsidRPr="006D057D">
        <w:rPr>
          <w:rFonts w:ascii="Times New Roman" w:hAnsi="Times New Roman"/>
          <w:sz w:val="28"/>
          <w:szCs w:val="28"/>
          <w:lang w:eastAsia="ru-RU"/>
        </w:rPr>
        <w:t xml:space="preserve"> Вячеслав Михайлович</w:t>
      </w:r>
      <w:r w:rsidR="006D057D">
        <w:rPr>
          <w:rFonts w:ascii="Times New Roman" w:hAnsi="Times New Roman"/>
          <w:sz w:val="28"/>
          <w:szCs w:val="28"/>
          <w:lang w:eastAsia="ru-RU"/>
        </w:rPr>
        <w:t>.</w:t>
      </w:r>
    </w:p>
    <w:p w:rsidR="00AC1841" w:rsidRDefault="00AC1841" w:rsidP="006D057D">
      <w:pPr>
        <w:autoSpaceDE w:val="0"/>
        <w:autoSpaceDN w:val="0"/>
        <w:adjustRightInd w:val="0"/>
        <w:spacing w:after="0" w:line="240" w:lineRule="auto"/>
        <w:ind w:firstLine="709"/>
        <w:jc w:val="both"/>
        <w:rPr>
          <w:rFonts w:ascii="Times New Roman" w:hAnsi="Times New Roman"/>
          <w:sz w:val="28"/>
          <w:szCs w:val="28"/>
          <w:lang w:eastAsia="ru-RU"/>
        </w:rPr>
      </w:pPr>
      <w:r w:rsidRPr="006D057D">
        <w:rPr>
          <w:rFonts w:ascii="Times New Roman" w:hAnsi="Times New Roman"/>
          <w:sz w:val="28"/>
          <w:szCs w:val="28"/>
          <w:lang w:eastAsia="ru-RU"/>
        </w:rPr>
        <w:t>В номинации «Лучший бизнес-прое</w:t>
      </w:r>
      <w:proofErr w:type="gramStart"/>
      <w:r w:rsidRPr="006D057D">
        <w:rPr>
          <w:rFonts w:ascii="Times New Roman" w:hAnsi="Times New Roman"/>
          <w:sz w:val="28"/>
          <w:szCs w:val="28"/>
          <w:lang w:eastAsia="ru-RU"/>
        </w:rPr>
        <w:t>кт в сф</w:t>
      </w:r>
      <w:proofErr w:type="gramEnd"/>
      <w:r w:rsidRPr="006D057D">
        <w:rPr>
          <w:rFonts w:ascii="Times New Roman" w:hAnsi="Times New Roman"/>
          <w:sz w:val="28"/>
          <w:szCs w:val="28"/>
          <w:lang w:eastAsia="ru-RU"/>
        </w:rPr>
        <w:t xml:space="preserve">ере туризма»  - </w:t>
      </w:r>
      <w:r w:rsidR="00DC16DE">
        <w:rPr>
          <w:rFonts w:ascii="Times New Roman" w:hAnsi="Times New Roman"/>
          <w:sz w:val="28"/>
          <w:szCs w:val="28"/>
          <w:lang w:eastAsia="ru-RU"/>
        </w:rPr>
        <w:t>ООО</w:t>
      </w:r>
      <w:r w:rsidRPr="006D057D">
        <w:rPr>
          <w:rFonts w:ascii="Times New Roman" w:hAnsi="Times New Roman"/>
          <w:sz w:val="28"/>
          <w:szCs w:val="28"/>
          <w:lang w:eastAsia="ru-RU"/>
        </w:rPr>
        <w:t xml:space="preserve"> «Усадьба Марьино», генеральный директор – Степанова Галина Георгиевна</w:t>
      </w:r>
      <w:r w:rsidR="006D057D">
        <w:rPr>
          <w:rFonts w:ascii="Times New Roman" w:hAnsi="Times New Roman"/>
          <w:sz w:val="28"/>
          <w:szCs w:val="28"/>
          <w:lang w:eastAsia="ru-RU"/>
        </w:rPr>
        <w:t>.</w:t>
      </w:r>
    </w:p>
    <w:p w:rsidR="00DC16DE" w:rsidRDefault="00DC16DE" w:rsidP="006D057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 п</w:t>
      </w:r>
      <w:r w:rsidRPr="006D057D">
        <w:rPr>
          <w:rFonts w:ascii="Times New Roman" w:hAnsi="Times New Roman"/>
          <w:sz w:val="28"/>
          <w:szCs w:val="28"/>
          <w:lang w:eastAsia="ru-RU"/>
        </w:rPr>
        <w:t>обедителями - получателями грантов  конкурса «Проект на миллион»</w:t>
      </w:r>
      <w:r>
        <w:rPr>
          <w:rFonts w:ascii="Times New Roman" w:hAnsi="Times New Roman"/>
          <w:sz w:val="28"/>
          <w:szCs w:val="28"/>
          <w:lang w:eastAsia="ru-RU"/>
        </w:rPr>
        <w:t xml:space="preserve"> заключены и профинансированы 3 договора на общую сумму 3 000,00 тыс. рублей.</w:t>
      </w:r>
    </w:p>
    <w:p w:rsidR="00DC16DE" w:rsidRDefault="00DC16DE" w:rsidP="006D057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Мероприятие выполнено.</w:t>
      </w:r>
    </w:p>
    <w:p w:rsidR="006D057D" w:rsidRPr="006D057D" w:rsidRDefault="006D057D" w:rsidP="006D057D">
      <w:pPr>
        <w:autoSpaceDE w:val="0"/>
        <w:autoSpaceDN w:val="0"/>
        <w:adjustRightInd w:val="0"/>
        <w:spacing w:after="0" w:line="240" w:lineRule="auto"/>
        <w:ind w:firstLine="709"/>
        <w:jc w:val="both"/>
        <w:rPr>
          <w:rFonts w:ascii="Times New Roman" w:hAnsi="Times New Roman"/>
          <w:sz w:val="28"/>
          <w:szCs w:val="28"/>
          <w:lang w:eastAsia="ru-RU"/>
        </w:rPr>
      </w:pPr>
    </w:p>
    <w:p w:rsidR="00E424A2" w:rsidRPr="00903079" w:rsidRDefault="00E424A2" w:rsidP="00B02D2E">
      <w:pPr>
        <w:spacing w:after="0" w:line="240" w:lineRule="auto"/>
        <w:ind w:firstLine="708"/>
        <w:jc w:val="both"/>
        <w:rPr>
          <w:rFonts w:ascii="Times New Roman" w:hAnsi="Times New Roman"/>
          <w:color w:val="000000"/>
          <w:sz w:val="16"/>
          <w:szCs w:val="16"/>
          <w:highlight w:val="yellow"/>
          <w:shd w:val="clear" w:color="auto" w:fill="FFFFFF"/>
        </w:rPr>
      </w:pPr>
    </w:p>
    <w:p w:rsidR="003B7E02" w:rsidRPr="00AD3606" w:rsidRDefault="000E7EDC" w:rsidP="003B7E02">
      <w:pPr>
        <w:spacing w:after="0" w:line="240" w:lineRule="auto"/>
        <w:ind w:firstLine="709"/>
        <w:jc w:val="both"/>
        <w:rPr>
          <w:rFonts w:ascii="Times New Roman" w:hAnsi="Times New Roman"/>
          <w:color w:val="000000"/>
          <w:sz w:val="28"/>
          <w:szCs w:val="28"/>
          <w:shd w:val="clear" w:color="auto" w:fill="FFFFFF"/>
        </w:rPr>
      </w:pPr>
      <w:proofErr w:type="gramStart"/>
      <w:r w:rsidRPr="00AD3606">
        <w:rPr>
          <w:rFonts w:ascii="Times New Roman" w:hAnsi="Times New Roman"/>
          <w:color w:val="000000"/>
          <w:sz w:val="28"/>
          <w:szCs w:val="28"/>
          <w:shd w:val="clear" w:color="auto" w:fill="FFFFFF"/>
        </w:rPr>
        <w:t>По</w:t>
      </w:r>
      <w:r w:rsidR="00CB4CA3" w:rsidRPr="00AD3606">
        <w:rPr>
          <w:rFonts w:ascii="Times New Roman" w:hAnsi="Times New Roman"/>
          <w:color w:val="000000"/>
          <w:sz w:val="28"/>
          <w:szCs w:val="28"/>
          <w:shd w:val="clear" w:color="auto" w:fill="FFFFFF"/>
        </w:rPr>
        <w:t xml:space="preserve"> мероприяти</w:t>
      </w:r>
      <w:r w:rsidRPr="00AD3606">
        <w:rPr>
          <w:rFonts w:ascii="Times New Roman" w:hAnsi="Times New Roman"/>
          <w:color w:val="000000"/>
          <w:sz w:val="28"/>
          <w:szCs w:val="28"/>
          <w:shd w:val="clear" w:color="auto" w:fill="FFFFFF"/>
        </w:rPr>
        <w:t>ю</w:t>
      </w:r>
      <w:r w:rsidR="00CB4CA3" w:rsidRPr="00AD3606">
        <w:rPr>
          <w:rFonts w:ascii="Times New Roman" w:hAnsi="Times New Roman"/>
          <w:color w:val="000000"/>
          <w:sz w:val="28"/>
          <w:szCs w:val="28"/>
          <w:shd w:val="clear" w:color="auto" w:fill="FFFFFF"/>
        </w:rPr>
        <w:t xml:space="preserve"> 3.3.4 «Вовлечение в предпринимательскую деятельность представителей отдельных групп населения» </w:t>
      </w:r>
      <w:r w:rsidR="003B7E02" w:rsidRPr="00AD3606">
        <w:rPr>
          <w:rFonts w:ascii="Times New Roman" w:hAnsi="Times New Roman"/>
          <w:color w:val="000000"/>
          <w:sz w:val="28"/>
          <w:szCs w:val="28"/>
          <w:shd w:val="clear" w:color="auto" w:fill="FFFFFF"/>
        </w:rPr>
        <w:t xml:space="preserve">За </w:t>
      </w:r>
      <w:r w:rsidR="00AD3606" w:rsidRPr="00AD3606">
        <w:rPr>
          <w:rFonts w:ascii="Times New Roman" w:hAnsi="Times New Roman"/>
          <w:color w:val="000000"/>
          <w:sz w:val="28"/>
          <w:szCs w:val="28"/>
          <w:shd w:val="clear" w:color="auto" w:fill="FFFFFF"/>
        </w:rPr>
        <w:t xml:space="preserve">2020 год </w:t>
      </w:r>
      <w:r w:rsidR="003B7E02" w:rsidRPr="00AD3606">
        <w:rPr>
          <w:rFonts w:ascii="Times New Roman" w:hAnsi="Times New Roman"/>
          <w:color w:val="000000"/>
          <w:sz w:val="28"/>
          <w:szCs w:val="28"/>
          <w:shd w:val="clear" w:color="auto" w:fill="FFFFFF"/>
        </w:rPr>
        <w:t xml:space="preserve">состоялось </w:t>
      </w:r>
      <w:r w:rsidR="00AD3606" w:rsidRPr="00AD3606">
        <w:rPr>
          <w:rFonts w:ascii="Times New Roman" w:hAnsi="Times New Roman"/>
          <w:color w:val="000000"/>
          <w:sz w:val="28"/>
          <w:szCs w:val="28"/>
          <w:shd w:val="clear" w:color="auto" w:fill="FFFFFF"/>
        </w:rPr>
        <w:t>4</w:t>
      </w:r>
      <w:r w:rsidR="003B7E02" w:rsidRPr="00AD3606">
        <w:rPr>
          <w:rFonts w:ascii="Times New Roman" w:hAnsi="Times New Roman"/>
          <w:color w:val="000000"/>
          <w:sz w:val="28"/>
          <w:szCs w:val="28"/>
          <w:shd w:val="clear" w:color="auto" w:fill="FFFFFF"/>
        </w:rPr>
        <w:t xml:space="preserve"> заседания конкурсных комиссий по проведению конкурсного отбора среди организаций, образующих инфраструктуру поддержки субъектов малого и среднего </w:t>
      </w:r>
      <w:r w:rsidR="003B7E02" w:rsidRPr="00AD3606">
        <w:rPr>
          <w:rFonts w:ascii="Times New Roman" w:hAnsi="Times New Roman"/>
          <w:color w:val="000000"/>
          <w:sz w:val="28"/>
          <w:szCs w:val="28"/>
          <w:shd w:val="clear" w:color="auto" w:fill="FFFFFF"/>
        </w:rPr>
        <w:lastRenderedPageBreak/>
        <w:t xml:space="preserve">предпринимательства (далее – </w:t>
      </w:r>
      <w:r w:rsidR="00967545" w:rsidRPr="00AD3606">
        <w:rPr>
          <w:rFonts w:ascii="Times New Roman" w:hAnsi="Times New Roman"/>
          <w:color w:val="000000"/>
          <w:sz w:val="28"/>
          <w:szCs w:val="28"/>
          <w:shd w:val="clear" w:color="auto" w:fill="FFFFFF"/>
        </w:rPr>
        <w:t>ОИП</w:t>
      </w:r>
      <w:r w:rsidR="003B7E02" w:rsidRPr="00AD3606">
        <w:rPr>
          <w:rFonts w:ascii="Times New Roman" w:hAnsi="Times New Roman"/>
          <w:color w:val="000000"/>
          <w:sz w:val="28"/>
          <w:szCs w:val="28"/>
          <w:shd w:val="clear" w:color="auto" w:fill="FFFFFF"/>
        </w:rPr>
        <w:t>), на получение субсидий из областного бюджета Ленинградской области на возмещение части затрат, связанных с вовлечением в предпринимательскую деятельность представителей отдельных групп населения.</w:t>
      </w:r>
      <w:proofErr w:type="gramEnd"/>
    </w:p>
    <w:p w:rsidR="009E70EE" w:rsidRPr="00AD3606" w:rsidRDefault="003B7E02" w:rsidP="003B7E02">
      <w:pPr>
        <w:spacing w:after="0" w:line="240" w:lineRule="auto"/>
        <w:ind w:firstLine="709"/>
        <w:jc w:val="both"/>
        <w:rPr>
          <w:rFonts w:ascii="Times New Roman" w:hAnsi="Times New Roman"/>
          <w:color w:val="000000"/>
          <w:sz w:val="28"/>
          <w:szCs w:val="28"/>
          <w:shd w:val="clear" w:color="auto" w:fill="FFFFFF"/>
        </w:rPr>
      </w:pPr>
      <w:proofErr w:type="gramStart"/>
      <w:r w:rsidRPr="00AD3606">
        <w:rPr>
          <w:rFonts w:ascii="Times New Roman" w:hAnsi="Times New Roman"/>
          <w:color w:val="000000"/>
          <w:sz w:val="28"/>
          <w:szCs w:val="28"/>
          <w:shd w:val="clear" w:color="auto" w:fill="FFFFFF"/>
        </w:rPr>
        <w:t>Рассмотрены</w:t>
      </w:r>
      <w:proofErr w:type="gramEnd"/>
      <w:r w:rsidRPr="00AD3606">
        <w:rPr>
          <w:rFonts w:ascii="Times New Roman" w:hAnsi="Times New Roman"/>
          <w:color w:val="000000"/>
          <w:sz w:val="28"/>
          <w:szCs w:val="28"/>
          <w:shd w:val="clear" w:color="auto" w:fill="FFFFFF"/>
        </w:rPr>
        <w:t xml:space="preserve"> </w:t>
      </w:r>
      <w:r w:rsidR="00AD3606" w:rsidRPr="00AD3606">
        <w:rPr>
          <w:rFonts w:ascii="Times New Roman" w:hAnsi="Times New Roman"/>
          <w:color w:val="000000"/>
          <w:sz w:val="28"/>
          <w:szCs w:val="28"/>
          <w:shd w:val="clear" w:color="auto" w:fill="FFFFFF"/>
        </w:rPr>
        <w:t>7</w:t>
      </w:r>
      <w:r w:rsidRPr="00AD3606">
        <w:rPr>
          <w:rFonts w:ascii="Times New Roman" w:hAnsi="Times New Roman"/>
          <w:color w:val="000000"/>
          <w:sz w:val="28"/>
          <w:szCs w:val="28"/>
          <w:shd w:val="clear" w:color="auto" w:fill="FFFFFF"/>
        </w:rPr>
        <w:t xml:space="preserve"> заявок от 4 </w:t>
      </w:r>
      <w:r w:rsidR="00967545" w:rsidRPr="00AD3606">
        <w:rPr>
          <w:rFonts w:ascii="Times New Roman" w:hAnsi="Times New Roman"/>
          <w:color w:val="000000"/>
          <w:sz w:val="28"/>
          <w:szCs w:val="28"/>
          <w:shd w:val="clear" w:color="auto" w:fill="FFFFFF"/>
        </w:rPr>
        <w:t>ОИП</w:t>
      </w:r>
      <w:r w:rsidRPr="00AD3606">
        <w:rPr>
          <w:rFonts w:ascii="Times New Roman" w:hAnsi="Times New Roman"/>
          <w:color w:val="000000"/>
          <w:sz w:val="28"/>
          <w:szCs w:val="28"/>
          <w:shd w:val="clear" w:color="auto" w:fill="FFFFFF"/>
        </w:rPr>
        <w:t xml:space="preserve">, победителями признаны 4 участника конкурсного отбора. Распределено </w:t>
      </w:r>
      <w:r w:rsidR="00AD3606" w:rsidRPr="00AD3606">
        <w:rPr>
          <w:rFonts w:ascii="Times New Roman" w:hAnsi="Times New Roman"/>
          <w:color w:val="000000"/>
          <w:sz w:val="28"/>
          <w:szCs w:val="28"/>
          <w:shd w:val="clear" w:color="auto" w:fill="FFFFFF"/>
        </w:rPr>
        <w:t xml:space="preserve">и профинансировано 2000,00 </w:t>
      </w:r>
      <w:r w:rsidRPr="00AD3606">
        <w:rPr>
          <w:rFonts w:ascii="Times New Roman" w:hAnsi="Times New Roman"/>
          <w:color w:val="000000"/>
          <w:sz w:val="28"/>
          <w:szCs w:val="28"/>
          <w:shd w:val="clear" w:color="auto" w:fill="FFFFFF"/>
        </w:rPr>
        <w:t xml:space="preserve">тыс. рублей.  </w:t>
      </w:r>
      <w:r w:rsidR="00AD3606" w:rsidRPr="00AD3606">
        <w:rPr>
          <w:rFonts w:ascii="Times New Roman" w:hAnsi="Times New Roman"/>
          <w:color w:val="000000"/>
          <w:sz w:val="28"/>
          <w:szCs w:val="28"/>
          <w:shd w:val="clear" w:color="auto" w:fill="FFFFFF"/>
        </w:rPr>
        <w:t>Мероприятие выполнено.</w:t>
      </w:r>
      <w:r w:rsidR="009E70EE" w:rsidRPr="00AD3606">
        <w:rPr>
          <w:rFonts w:ascii="Times New Roman" w:hAnsi="Times New Roman"/>
          <w:color w:val="000000"/>
          <w:sz w:val="28"/>
          <w:szCs w:val="28"/>
          <w:shd w:val="clear" w:color="auto" w:fill="FFFFFF"/>
        </w:rPr>
        <w:t xml:space="preserve"> </w:t>
      </w:r>
    </w:p>
    <w:p w:rsidR="00E424A2" w:rsidRPr="00903079" w:rsidRDefault="00E424A2" w:rsidP="009E70EE">
      <w:pPr>
        <w:spacing w:after="0" w:line="240" w:lineRule="auto"/>
        <w:ind w:firstLine="708"/>
        <w:jc w:val="both"/>
        <w:rPr>
          <w:rFonts w:ascii="Times New Roman" w:hAnsi="Times New Roman"/>
          <w:color w:val="000000"/>
          <w:sz w:val="16"/>
          <w:szCs w:val="16"/>
          <w:highlight w:val="yellow"/>
          <w:shd w:val="clear" w:color="auto" w:fill="FFFFFF"/>
        </w:rPr>
      </w:pPr>
    </w:p>
    <w:p w:rsidR="00BF436B" w:rsidRPr="00FC09B8" w:rsidRDefault="00BF436B" w:rsidP="00BF436B">
      <w:pPr>
        <w:spacing w:after="0" w:line="240" w:lineRule="auto"/>
        <w:ind w:firstLine="708"/>
        <w:jc w:val="both"/>
        <w:rPr>
          <w:rFonts w:ascii="Times New Roman" w:eastAsia="Calibri" w:hAnsi="Times New Roman"/>
          <w:color w:val="000000"/>
          <w:sz w:val="28"/>
          <w:szCs w:val="28"/>
          <w:shd w:val="clear" w:color="auto" w:fill="FFFFFF"/>
        </w:rPr>
      </w:pPr>
      <w:r w:rsidRPr="00FC09B8">
        <w:rPr>
          <w:rFonts w:ascii="Times New Roman" w:eastAsia="Calibri" w:hAnsi="Times New Roman"/>
          <w:color w:val="000000"/>
          <w:sz w:val="28"/>
          <w:szCs w:val="28"/>
          <w:shd w:val="clear" w:color="auto" w:fill="FFFFFF"/>
        </w:rPr>
        <w:t xml:space="preserve">По мероприятию 3.3.5. </w:t>
      </w:r>
      <w:proofErr w:type="gramStart"/>
      <w:r w:rsidRPr="00FC09B8">
        <w:rPr>
          <w:rFonts w:ascii="Times New Roman" w:eastAsia="Calibri" w:hAnsi="Times New Roman"/>
          <w:color w:val="000000"/>
          <w:sz w:val="28"/>
          <w:szCs w:val="28"/>
          <w:shd w:val="clear" w:color="auto" w:fill="FFFFFF"/>
        </w:rPr>
        <w:t>«Обучение представителей малого и среднего предпринимательства по программам бизнес-акселерации» состоялись</w:t>
      </w:r>
      <w:r>
        <w:rPr>
          <w:rFonts w:ascii="Times New Roman" w:eastAsia="Calibri" w:hAnsi="Times New Roman"/>
          <w:color w:val="000000"/>
          <w:sz w:val="28"/>
          <w:szCs w:val="28"/>
          <w:shd w:val="clear" w:color="auto" w:fill="FFFFFF"/>
        </w:rPr>
        <w:t xml:space="preserve"> 2</w:t>
      </w:r>
      <w:r w:rsidRPr="00FC09B8">
        <w:rPr>
          <w:rFonts w:ascii="Times New Roman" w:eastAsia="Calibri" w:hAnsi="Times New Roman"/>
          <w:color w:val="000000"/>
          <w:sz w:val="28"/>
          <w:szCs w:val="28"/>
          <w:shd w:val="clear" w:color="auto" w:fill="FFFFFF"/>
        </w:rPr>
        <w:t xml:space="preserve"> заседания </w:t>
      </w:r>
      <w:r>
        <w:rPr>
          <w:rFonts w:ascii="Times New Roman" w:eastAsia="Calibri" w:hAnsi="Times New Roman"/>
          <w:color w:val="000000"/>
          <w:sz w:val="28"/>
          <w:szCs w:val="28"/>
          <w:shd w:val="clear" w:color="auto" w:fill="FFFFFF"/>
        </w:rPr>
        <w:t xml:space="preserve">                </w:t>
      </w:r>
      <w:r w:rsidRPr="00FC09B8">
        <w:rPr>
          <w:rFonts w:ascii="Times New Roman" w:eastAsia="Calibri" w:hAnsi="Times New Roman"/>
          <w:color w:val="000000"/>
          <w:sz w:val="28"/>
          <w:szCs w:val="28"/>
          <w:shd w:val="clear" w:color="auto" w:fill="FFFFFF"/>
        </w:rPr>
        <w:t>конкурсн</w:t>
      </w:r>
      <w:r>
        <w:rPr>
          <w:rFonts w:ascii="Times New Roman" w:eastAsia="Calibri" w:hAnsi="Times New Roman"/>
          <w:color w:val="000000"/>
          <w:sz w:val="28"/>
          <w:szCs w:val="28"/>
          <w:shd w:val="clear" w:color="auto" w:fill="FFFFFF"/>
        </w:rPr>
        <w:t>ой</w:t>
      </w:r>
      <w:r w:rsidRPr="00FC09B8">
        <w:rPr>
          <w:rFonts w:ascii="Times New Roman" w:eastAsia="Calibri" w:hAnsi="Times New Roman"/>
          <w:color w:val="000000"/>
          <w:sz w:val="28"/>
          <w:szCs w:val="28"/>
          <w:shd w:val="clear" w:color="auto" w:fill="FFFFFF"/>
        </w:rPr>
        <w:t xml:space="preserve"> комисси</w:t>
      </w:r>
      <w:r>
        <w:rPr>
          <w:rFonts w:ascii="Times New Roman" w:eastAsia="Calibri" w:hAnsi="Times New Roman"/>
          <w:color w:val="000000"/>
          <w:sz w:val="28"/>
          <w:szCs w:val="28"/>
          <w:shd w:val="clear" w:color="auto" w:fill="FFFFFF"/>
        </w:rPr>
        <w:t>и</w:t>
      </w:r>
      <w:r w:rsidRPr="00FC09B8">
        <w:rPr>
          <w:rFonts w:ascii="Times New Roman" w:eastAsia="Calibri" w:hAnsi="Times New Roman"/>
          <w:color w:val="000000"/>
          <w:sz w:val="28"/>
          <w:szCs w:val="28"/>
          <w:shd w:val="clear" w:color="auto" w:fill="FFFFFF"/>
        </w:rPr>
        <w:t xml:space="preserve"> по проведению конкурсного отбора среди некоммерческих организаций на получение субсидии из областного бюджета Ленинградской области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roofErr w:type="gramEnd"/>
    </w:p>
    <w:p w:rsidR="00FB56A3" w:rsidRPr="00FB56A3" w:rsidRDefault="00BF436B" w:rsidP="00FB56A3">
      <w:pPr>
        <w:spacing w:after="0" w:line="240" w:lineRule="auto"/>
        <w:ind w:firstLine="708"/>
        <w:jc w:val="both"/>
        <w:rPr>
          <w:rFonts w:ascii="Times New Roman" w:eastAsia="Calibri" w:hAnsi="Times New Roman"/>
          <w:color w:val="000000"/>
          <w:sz w:val="28"/>
          <w:szCs w:val="28"/>
          <w:shd w:val="clear" w:color="auto" w:fill="FFFFFF"/>
        </w:rPr>
      </w:pPr>
      <w:r w:rsidRPr="00FC09B8">
        <w:rPr>
          <w:rFonts w:ascii="Times New Roman" w:eastAsia="Calibri" w:hAnsi="Times New Roman"/>
          <w:color w:val="000000"/>
          <w:sz w:val="28"/>
          <w:szCs w:val="28"/>
          <w:shd w:val="clear" w:color="auto" w:fill="FFFFFF"/>
        </w:rPr>
        <w:t xml:space="preserve">Победителем признан Фонд «Фонд поддержки предпринимательства </w:t>
      </w:r>
      <w:r>
        <w:rPr>
          <w:rFonts w:ascii="Times New Roman" w:eastAsia="Calibri" w:hAnsi="Times New Roman"/>
          <w:color w:val="000000"/>
          <w:sz w:val="28"/>
          <w:szCs w:val="28"/>
          <w:shd w:val="clear" w:color="auto" w:fill="FFFFFF"/>
        </w:rPr>
        <w:t xml:space="preserve">                           </w:t>
      </w:r>
      <w:r w:rsidRPr="00FC09B8">
        <w:rPr>
          <w:rFonts w:ascii="Times New Roman" w:eastAsia="Calibri" w:hAnsi="Times New Roman"/>
          <w:color w:val="000000"/>
          <w:sz w:val="28"/>
          <w:szCs w:val="28"/>
          <w:shd w:val="clear" w:color="auto" w:fill="FFFFFF"/>
        </w:rPr>
        <w:t xml:space="preserve">и промышленности Ленинградской области, </w:t>
      </w:r>
      <w:proofErr w:type="spellStart"/>
      <w:r w:rsidRPr="00FC09B8">
        <w:rPr>
          <w:rFonts w:ascii="Times New Roman" w:eastAsia="Calibri" w:hAnsi="Times New Roman"/>
          <w:color w:val="000000"/>
          <w:sz w:val="28"/>
          <w:szCs w:val="28"/>
          <w:shd w:val="clear" w:color="auto" w:fill="FFFFFF"/>
        </w:rPr>
        <w:t>микрокредитная</w:t>
      </w:r>
      <w:proofErr w:type="spellEnd"/>
      <w:r w:rsidRPr="00FC09B8">
        <w:rPr>
          <w:rFonts w:ascii="Times New Roman" w:eastAsia="Calibri" w:hAnsi="Times New Roman"/>
          <w:color w:val="000000"/>
          <w:sz w:val="28"/>
          <w:szCs w:val="28"/>
          <w:shd w:val="clear" w:color="auto" w:fill="FFFFFF"/>
        </w:rPr>
        <w:t xml:space="preserve"> компания» (далее – Фонд</w:t>
      </w:r>
      <w:r w:rsidRPr="00FB56A3">
        <w:rPr>
          <w:rFonts w:ascii="Times New Roman" w:eastAsia="Calibri" w:hAnsi="Times New Roman"/>
          <w:color w:val="000000"/>
          <w:sz w:val="28"/>
          <w:szCs w:val="28"/>
          <w:shd w:val="clear" w:color="auto" w:fill="FFFFFF"/>
        </w:rPr>
        <w:t xml:space="preserve">). </w:t>
      </w:r>
      <w:proofErr w:type="gramStart"/>
      <w:r w:rsidR="00FB56A3" w:rsidRPr="00FB56A3">
        <w:rPr>
          <w:rFonts w:ascii="Times New Roman" w:eastAsia="Calibri" w:hAnsi="Times New Roman"/>
          <w:color w:val="000000"/>
          <w:sz w:val="28"/>
          <w:szCs w:val="28"/>
          <w:shd w:val="clear" w:color="auto" w:fill="FFFFFF"/>
        </w:rPr>
        <w:t>Средства 14000,0 тыс. рублей распределены на разработку и реализацию двух программ: программы бизнес-акселерации для 65 субъектов малого и среднего предпринимательства Ленинградской области, действующих в различных отраслях - 10020,0 тыс. рублей и программы бизнес-акселерации, направленной на обучение субъектов малого и среднего предпринимательства в сфере гостеприимства для 50 субъектов малого и среднего предпринимательства Ленинградской области – 3980,0  тыс. рублей.</w:t>
      </w:r>
      <w:proofErr w:type="gramEnd"/>
    </w:p>
    <w:p w:rsidR="00FB56A3" w:rsidRPr="00FB56A3" w:rsidRDefault="00FB56A3" w:rsidP="00FB56A3">
      <w:pPr>
        <w:spacing w:after="0" w:line="240" w:lineRule="auto"/>
        <w:ind w:firstLine="708"/>
        <w:jc w:val="both"/>
        <w:rPr>
          <w:rFonts w:ascii="Times New Roman" w:eastAsia="Calibri" w:hAnsi="Times New Roman"/>
          <w:color w:val="000000"/>
          <w:sz w:val="28"/>
          <w:szCs w:val="28"/>
          <w:shd w:val="clear" w:color="auto" w:fill="FFFFFF"/>
        </w:rPr>
      </w:pPr>
      <w:r w:rsidRPr="00FB56A3">
        <w:rPr>
          <w:rFonts w:ascii="Times New Roman" w:eastAsia="Calibri" w:hAnsi="Times New Roman"/>
          <w:color w:val="000000"/>
          <w:sz w:val="28"/>
          <w:szCs w:val="28"/>
          <w:shd w:val="clear" w:color="auto" w:fill="FFFFFF"/>
        </w:rPr>
        <w:t xml:space="preserve">Акселерационные программы затрагивают все основные точки роста </w:t>
      </w:r>
      <w:proofErr w:type="gramStart"/>
      <w:r w:rsidRPr="00FB56A3">
        <w:rPr>
          <w:rFonts w:ascii="Times New Roman" w:eastAsia="Calibri" w:hAnsi="Times New Roman"/>
          <w:color w:val="000000"/>
          <w:sz w:val="28"/>
          <w:szCs w:val="28"/>
          <w:shd w:val="clear" w:color="auto" w:fill="FFFFFF"/>
        </w:rPr>
        <w:t>бизнес-проектов</w:t>
      </w:r>
      <w:proofErr w:type="gramEnd"/>
      <w:r w:rsidRPr="00FB56A3">
        <w:rPr>
          <w:rFonts w:ascii="Times New Roman" w:eastAsia="Calibri" w:hAnsi="Times New Roman"/>
          <w:color w:val="000000"/>
          <w:sz w:val="28"/>
          <w:szCs w:val="28"/>
          <w:shd w:val="clear" w:color="auto" w:fill="FFFFFF"/>
        </w:rPr>
        <w:t xml:space="preserve"> и направлены на адаптацию малого и среднего бизнеса к настоящим условиям. В рамках </w:t>
      </w:r>
      <w:proofErr w:type="gramStart"/>
      <w:r w:rsidRPr="00FB56A3">
        <w:rPr>
          <w:rFonts w:ascii="Times New Roman" w:eastAsia="Calibri" w:hAnsi="Times New Roman"/>
          <w:color w:val="000000"/>
          <w:sz w:val="28"/>
          <w:szCs w:val="28"/>
          <w:shd w:val="clear" w:color="auto" w:fill="FFFFFF"/>
        </w:rPr>
        <w:t>бизнес-акселерации</w:t>
      </w:r>
      <w:proofErr w:type="gramEnd"/>
      <w:r w:rsidRPr="00FB56A3">
        <w:rPr>
          <w:rFonts w:ascii="Times New Roman" w:eastAsia="Calibri" w:hAnsi="Times New Roman"/>
          <w:color w:val="000000"/>
          <w:sz w:val="28"/>
          <w:szCs w:val="28"/>
          <w:shd w:val="clear" w:color="auto" w:fill="FFFFFF"/>
        </w:rPr>
        <w:t xml:space="preserve"> для субъектов МСП Ленинградской области – участников программы, действующих в различных отраслях, обучение проведено в объеме 2037 учебных часов (4 модуля в очно-заочной форме и 3 периода межмодульной работы с менторами программы), обучение проходили 65 субъектов МСП. По окончанию программы 53 участника успешно защитили свои проекты перед комиссией, состоящей из представителей Правительства Ленинградской области, Фонда поддержки предпринимательства Ленинградской области, Университета «Синергия», деловых объединений, общественных организаций, предпринимателей и инвесторов.</w:t>
      </w:r>
    </w:p>
    <w:p w:rsidR="00FB56A3" w:rsidRPr="00FB56A3" w:rsidRDefault="00FB56A3" w:rsidP="00FB56A3">
      <w:pPr>
        <w:spacing w:after="0" w:line="240" w:lineRule="auto"/>
        <w:ind w:firstLine="708"/>
        <w:jc w:val="both"/>
        <w:rPr>
          <w:rFonts w:ascii="Times New Roman" w:eastAsia="Calibri" w:hAnsi="Times New Roman"/>
          <w:color w:val="000000"/>
          <w:sz w:val="28"/>
          <w:szCs w:val="28"/>
          <w:shd w:val="clear" w:color="auto" w:fill="FFFFFF"/>
        </w:rPr>
      </w:pPr>
      <w:r w:rsidRPr="00FB56A3">
        <w:rPr>
          <w:rFonts w:ascii="Times New Roman" w:eastAsia="Calibri" w:hAnsi="Times New Roman"/>
          <w:color w:val="000000"/>
          <w:sz w:val="28"/>
          <w:szCs w:val="28"/>
          <w:shd w:val="clear" w:color="auto" w:fill="FFFFFF"/>
        </w:rPr>
        <w:t xml:space="preserve">Также в 2020 году реализована программа </w:t>
      </w:r>
      <w:proofErr w:type="gramStart"/>
      <w:r w:rsidRPr="00FB56A3">
        <w:rPr>
          <w:rFonts w:ascii="Times New Roman" w:eastAsia="Calibri" w:hAnsi="Times New Roman"/>
          <w:color w:val="000000"/>
          <w:sz w:val="28"/>
          <w:szCs w:val="28"/>
          <w:shd w:val="clear" w:color="auto" w:fill="FFFFFF"/>
        </w:rPr>
        <w:t>бизнес-акселерации</w:t>
      </w:r>
      <w:proofErr w:type="gramEnd"/>
      <w:r w:rsidRPr="00FB56A3">
        <w:rPr>
          <w:rFonts w:ascii="Times New Roman" w:eastAsia="Calibri" w:hAnsi="Times New Roman"/>
          <w:color w:val="000000"/>
          <w:sz w:val="28"/>
          <w:szCs w:val="28"/>
          <w:shd w:val="clear" w:color="auto" w:fill="FFFFFF"/>
        </w:rPr>
        <w:t xml:space="preserve"> для субъектов МСП в сфере гостеприимства. </w:t>
      </w:r>
      <w:proofErr w:type="gramStart"/>
      <w:r w:rsidRPr="00FB56A3">
        <w:rPr>
          <w:rFonts w:ascii="Times New Roman" w:eastAsia="Calibri" w:hAnsi="Times New Roman"/>
          <w:color w:val="000000"/>
          <w:sz w:val="28"/>
          <w:szCs w:val="28"/>
          <w:shd w:val="clear" w:color="auto" w:fill="FFFFFF"/>
        </w:rPr>
        <w:t>В очном формате проведены 4 модуля в общем объеме 176 аудиторных часов и 30 часов для каждого участника внеаудиторной дистанционной работы.</w:t>
      </w:r>
      <w:proofErr w:type="gramEnd"/>
      <w:r w:rsidRPr="00FB56A3">
        <w:rPr>
          <w:rFonts w:ascii="Times New Roman" w:eastAsia="Calibri" w:hAnsi="Times New Roman"/>
          <w:color w:val="000000"/>
          <w:sz w:val="28"/>
          <w:szCs w:val="28"/>
          <w:shd w:val="clear" w:color="auto" w:fill="FFFFFF"/>
        </w:rPr>
        <w:t xml:space="preserve"> По итогам обучения состоялась защита проектов 50 участников. </w:t>
      </w:r>
    </w:p>
    <w:p w:rsidR="00BF436B" w:rsidRPr="00BF436B" w:rsidRDefault="00BF436B" w:rsidP="00FB56A3">
      <w:pPr>
        <w:spacing w:after="0" w:line="240" w:lineRule="auto"/>
        <w:ind w:firstLine="708"/>
        <w:jc w:val="both"/>
        <w:rPr>
          <w:rFonts w:ascii="Times New Roman" w:eastAsia="Calibri" w:hAnsi="Times New Roman"/>
          <w:color w:val="000000"/>
          <w:sz w:val="28"/>
          <w:szCs w:val="28"/>
          <w:shd w:val="clear" w:color="auto" w:fill="FFFFFF"/>
        </w:rPr>
      </w:pPr>
      <w:r w:rsidRPr="00FB56A3">
        <w:rPr>
          <w:rFonts w:ascii="Times New Roman" w:eastAsia="Calibri" w:hAnsi="Times New Roman"/>
          <w:color w:val="000000"/>
          <w:sz w:val="28"/>
          <w:szCs w:val="28"/>
          <w:shd w:val="clear" w:color="auto" w:fill="FFFFFF"/>
        </w:rPr>
        <w:t xml:space="preserve"> Итого</w:t>
      </w:r>
      <w:r w:rsidRPr="00BF436B">
        <w:rPr>
          <w:rFonts w:ascii="Times New Roman" w:eastAsia="Calibri" w:hAnsi="Times New Roman"/>
          <w:color w:val="000000"/>
          <w:sz w:val="28"/>
          <w:szCs w:val="28"/>
          <w:shd w:val="clear" w:color="auto" w:fill="FFFFFF"/>
        </w:rPr>
        <w:t xml:space="preserve"> по данной мере поддержки заключены и профинансированы 2 соглашения на общую сумму</w:t>
      </w:r>
      <w:r>
        <w:rPr>
          <w:rFonts w:ascii="Times New Roman" w:eastAsia="Calibri" w:hAnsi="Times New Roman"/>
          <w:color w:val="000000"/>
          <w:sz w:val="28"/>
          <w:szCs w:val="28"/>
          <w:shd w:val="clear" w:color="auto" w:fill="FFFFFF"/>
        </w:rPr>
        <w:t xml:space="preserve"> </w:t>
      </w:r>
      <w:r w:rsidRPr="00BF436B">
        <w:rPr>
          <w:rFonts w:ascii="Times New Roman" w:eastAsia="Calibri" w:hAnsi="Times New Roman"/>
          <w:color w:val="000000"/>
          <w:sz w:val="28"/>
          <w:szCs w:val="28"/>
          <w:shd w:val="clear" w:color="auto" w:fill="FFFFFF"/>
        </w:rPr>
        <w:t>14 000, 00 тыс. руб.</w:t>
      </w:r>
    </w:p>
    <w:p w:rsidR="005B22A4" w:rsidRPr="002408BD" w:rsidRDefault="002408BD" w:rsidP="002408BD">
      <w:pPr>
        <w:spacing w:after="0" w:line="240" w:lineRule="auto"/>
        <w:ind w:firstLine="708"/>
        <w:jc w:val="both"/>
        <w:rPr>
          <w:rFonts w:ascii="Times New Roman" w:eastAsia="Calibri" w:hAnsi="Times New Roman"/>
          <w:color w:val="000000"/>
          <w:sz w:val="28"/>
          <w:szCs w:val="28"/>
          <w:shd w:val="clear" w:color="auto" w:fill="FFFFFF"/>
        </w:rPr>
      </w:pPr>
      <w:r w:rsidRPr="002408BD">
        <w:rPr>
          <w:rFonts w:ascii="Times New Roman" w:eastAsia="Calibri" w:hAnsi="Times New Roman"/>
          <w:color w:val="000000"/>
          <w:sz w:val="28"/>
          <w:szCs w:val="28"/>
          <w:shd w:val="clear" w:color="auto" w:fill="FFFFFF"/>
        </w:rPr>
        <w:t>Мероприятие выполнено.</w:t>
      </w:r>
    </w:p>
    <w:p w:rsidR="00E424A2" w:rsidRPr="00903079" w:rsidRDefault="00E424A2" w:rsidP="00FC7B06">
      <w:pPr>
        <w:spacing w:after="0" w:line="240" w:lineRule="auto"/>
        <w:ind w:firstLine="709"/>
        <w:jc w:val="both"/>
        <w:rPr>
          <w:rFonts w:ascii="Times New Roman" w:hAnsi="Times New Roman"/>
          <w:color w:val="000000"/>
          <w:sz w:val="16"/>
          <w:szCs w:val="16"/>
          <w:highlight w:val="yellow"/>
          <w:shd w:val="clear" w:color="auto" w:fill="FFFFFF"/>
        </w:rPr>
      </w:pPr>
    </w:p>
    <w:p w:rsidR="002408BD" w:rsidRPr="003F2E37" w:rsidRDefault="00AC186B" w:rsidP="002408BD">
      <w:pPr>
        <w:spacing w:after="0" w:line="240" w:lineRule="auto"/>
        <w:ind w:firstLine="708"/>
        <w:jc w:val="both"/>
        <w:rPr>
          <w:rFonts w:ascii="Times New Roman" w:eastAsia="Times New Roman" w:hAnsi="Times New Roman" w:cs="Times New Roman"/>
          <w:sz w:val="28"/>
          <w:szCs w:val="28"/>
          <w:lang w:eastAsia="ru-RU"/>
        </w:rPr>
      </w:pPr>
      <w:r w:rsidRPr="002408BD">
        <w:rPr>
          <w:rFonts w:ascii="Times New Roman" w:eastAsia="Times New Roman" w:hAnsi="Times New Roman" w:cs="Times New Roman"/>
          <w:sz w:val="28"/>
          <w:szCs w:val="28"/>
          <w:lang w:eastAsia="ru-RU"/>
        </w:rPr>
        <w:lastRenderedPageBreak/>
        <w:t xml:space="preserve">В рамках реализации мероприятия 3.3.6 «Предоставление грантов в форме субсидий по </w:t>
      </w:r>
      <w:r w:rsidR="00B94A03" w:rsidRPr="002408BD">
        <w:rPr>
          <w:rFonts w:ascii="Times New Roman" w:eastAsia="Times New Roman" w:hAnsi="Times New Roman" w:cs="Times New Roman"/>
          <w:sz w:val="28"/>
          <w:szCs w:val="28"/>
          <w:lang w:eastAsia="ru-RU"/>
        </w:rPr>
        <w:t>итогам ежегодного конкурса «</w:t>
      </w:r>
      <w:proofErr w:type="gramStart"/>
      <w:r w:rsidRPr="002408BD">
        <w:rPr>
          <w:rFonts w:ascii="Times New Roman" w:eastAsia="Times New Roman" w:hAnsi="Times New Roman" w:cs="Times New Roman"/>
          <w:sz w:val="28"/>
          <w:szCs w:val="28"/>
          <w:lang w:eastAsia="ru-RU"/>
        </w:rPr>
        <w:t>Лучший</w:t>
      </w:r>
      <w:proofErr w:type="gramEnd"/>
      <w:r w:rsidRPr="002408BD">
        <w:rPr>
          <w:rFonts w:ascii="Times New Roman" w:eastAsia="Times New Roman" w:hAnsi="Times New Roman" w:cs="Times New Roman"/>
          <w:sz w:val="28"/>
          <w:szCs w:val="28"/>
          <w:lang w:eastAsia="ru-RU"/>
        </w:rPr>
        <w:t xml:space="preserve"> по профессии в сфере потребительского рынка»</w:t>
      </w:r>
      <w:r w:rsidR="002408BD">
        <w:rPr>
          <w:rFonts w:ascii="Times New Roman" w:eastAsia="Times New Roman" w:hAnsi="Times New Roman" w:cs="Times New Roman"/>
          <w:sz w:val="28"/>
          <w:szCs w:val="28"/>
          <w:lang w:eastAsia="ru-RU"/>
        </w:rPr>
        <w:t xml:space="preserve"> </w:t>
      </w:r>
      <w:r w:rsidR="002408BD" w:rsidRPr="003F2E37">
        <w:rPr>
          <w:rFonts w:ascii="Times New Roman" w:eastAsia="Times New Roman" w:hAnsi="Times New Roman" w:cs="Times New Roman"/>
          <w:sz w:val="28"/>
          <w:szCs w:val="28"/>
          <w:lang w:eastAsia="ru-RU"/>
        </w:rPr>
        <w:t>проведено 7 конкурсов</w:t>
      </w:r>
      <w:r w:rsidR="002408BD" w:rsidRPr="003F2E37">
        <w:t xml:space="preserve"> </w:t>
      </w:r>
      <w:r w:rsidR="002408BD" w:rsidRPr="003F2E37">
        <w:rPr>
          <w:rFonts w:ascii="Times New Roman" w:eastAsia="Times New Roman" w:hAnsi="Times New Roman" w:cs="Times New Roman"/>
          <w:sz w:val="28"/>
          <w:szCs w:val="28"/>
          <w:lang w:eastAsia="ru-RU"/>
        </w:rPr>
        <w:t xml:space="preserve">по номинациям: «Лучший автомеханик», «Лучший продавец продовольственных товаров», которые состоялись 16 октября 2020 года, а также 27 октября 2020 года по номинациям: </w:t>
      </w:r>
      <w:proofErr w:type="gramStart"/>
      <w:r w:rsidR="002408BD" w:rsidRPr="003F2E37">
        <w:rPr>
          <w:rFonts w:ascii="Times New Roman" w:eastAsia="Times New Roman" w:hAnsi="Times New Roman" w:cs="Times New Roman"/>
          <w:sz w:val="28"/>
          <w:szCs w:val="28"/>
          <w:lang w:eastAsia="ru-RU"/>
        </w:rPr>
        <w:t>«Лучший флорист», «Лучший стилист» (искусство визажа), «Лучший официант», «Лучший повар», «Лучший кондитер»</w:t>
      </w:r>
      <w:r w:rsidR="002408BD" w:rsidRPr="003F2E37">
        <w:t xml:space="preserve"> </w:t>
      </w:r>
      <w:r w:rsidR="002408BD" w:rsidRPr="003F2E37">
        <w:rPr>
          <w:rFonts w:ascii="Times New Roman" w:eastAsia="Times New Roman" w:hAnsi="Times New Roman" w:cs="Times New Roman"/>
          <w:sz w:val="28"/>
          <w:szCs w:val="28"/>
          <w:lang w:eastAsia="ru-RU"/>
        </w:rPr>
        <w:t>(I место - 65 000 рублей; II место - 52 000 рублей; III место - 39 000 рублей)</w:t>
      </w:r>
      <w:r w:rsidR="002408BD">
        <w:rPr>
          <w:rFonts w:ascii="Times New Roman" w:eastAsia="Times New Roman" w:hAnsi="Times New Roman" w:cs="Times New Roman"/>
          <w:sz w:val="28"/>
          <w:szCs w:val="28"/>
          <w:lang w:eastAsia="ru-RU"/>
        </w:rPr>
        <w:t>.</w:t>
      </w:r>
      <w:proofErr w:type="gramEnd"/>
      <w:r w:rsidR="002408BD">
        <w:rPr>
          <w:rFonts w:ascii="Times New Roman" w:eastAsia="Times New Roman" w:hAnsi="Times New Roman" w:cs="Times New Roman"/>
          <w:sz w:val="28"/>
          <w:szCs w:val="28"/>
          <w:lang w:eastAsia="ru-RU"/>
        </w:rPr>
        <w:t xml:space="preserve"> По итогам конкурсов </w:t>
      </w:r>
      <w:r w:rsidR="002408BD" w:rsidRPr="003F2E37">
        <w:rPr>
          <w:rFonts w:ascii="Times New Roman" w:eastAsia="Times New Roman" w:hAnsi="Times New Roman" w:cs="Times New Roman"/>
          <w:sz w:val="28"/>
          <w:szCs w:val="28"/>
          <w:lang w:eastAsia="ru-RU"/>
        </w:rPr>
        <w:t xml:space="preserve"> признаны победителями 21 МСП, заключено 21 соглашение и перечислены гранты в форме субсидий на сумму </w:t>
      </w:r>
      <w:r w:rsidR="002408BD" w:rsidRPr="001569D9">
        <w:rPr>
          <w:rFonts w:ascii="Times New Roman" w:eastAsia="Times New Roman" w:hAnsi="Times New Roman" w:cs="Times New Roman"/>
          <w:sz w:val="28"/>
          <w:szCs w:val="28"/>
          <w:lang w:eastAsia="ru-RU"/>
        </w:rPr>
        <w:t>1 092,0 тыс</w:t>
      </w:r>
      <w:r w:rsidR="002408BD" w:rsidRPr="003F2E37">
        <w:rPr>
          <w:rFonts w:ascii="Times New Roman" w:eastAsia="Times New Roman" w:hAnsi="Times New Roman" w:cs="Times New Roman"/>
          <w:sz w:val="28"/>
          <w:szCs w:val="28"/>
          <w:lang w:eastAsia="ru-RU"/>
        </w:rPr>
        <w:t xml:space="preserve">. рублей. </w:t>
      </w:r>
      <w:r w:rsidR="002408BD" w:rsidRPr="003F2E37">
        <w:rPr>
          <w:rFonts w:ascii="Times New Roman" w:hAnsi="Times New Roman" w:cs="Times New Roman"/>
          <w:sz w:val="28"/>
          <w:szCs w:val="28"/>
          <w:shd w:val="clear" w:color="auto" w:fill="FFFFFF"/>
        </w:rPr>
        <w:t>На отчетную дату средства освоены в полном объеме. Мероприятие выполнено.</w:t>
      </w:r>
    </w:p>
    <w:p w:rsidR="002408BD" w:rsidRPr="00903079" w:rsidRDefault="002408BD" w:rsidP="009652EF">
      <w:pPr>
        <w:spacing w:after="0" w:line="240" w:lineRule="auto"/>
        <w:ind w:firstLine="708"/>
        <w:jc w:val="both"/>
        <w:rPr>
          <w:rFonts w:ascii="Times New Roman" w:hAnsi="Times New Roman" w:cs="Times New Roman"/>
          <w:color w:val="000000"/>
          <w:sz w:val="28"/>
          <w:szCs w:val="28"/>
          <w:highlight w:val="yellow"/>
          <w:shd w:val="clear" w:color="auto" w:fill="FFFFFF"/>
        </w:rPr>
      </w:pPr>
    </w:p>
    <w:p w:rsidR="00E424A2" w:rsidRPr="00903079" w:rsidRDefault="00E424A2" w:rsidP="009652EF">
      <w:pPr>
        <w:spacing w:after="0" w:line="240" w:lineRule="auto"/>
        <w:ind w:firstLine="708"/>
        <w:jc w:val="both"/>
        <w:rPr>
          <w:rFonts w:ascii="Times New Roman" w:eastAsia="Times New Roman" w:hAnsi="Times New Roman" w:cs="Times New Roman"/>
          <w:sz w:val="16"/>
          <w:szCs w:val="16"/>
          <w:highlight w:val="yellow"/>
          <w:lang w:eastAsia="ru-RU"/>
        </w:rPr>
      </w:pPr>
    </w:p>
    <w:p w:rsidR="009652EF" w:rsidRPr="002C67F4" w:rsidRDefault="00AC186B" w:rsidP="00B407B5">
      <w:pPr>
        <w:spacing w:after="0" w:line="240" w:lineRule="auto"/>
        <w:ind w:firstLine="708"/>
        <w:jc w:val="both"/>
        <w:rPr>
          <w:rFonts w:ascii="Times New Roman" w:eastAsia="Times New Roman" w:hAnsi="Times New Roman" w:cs="Times New Roman"/>
          <w:sz w:val="28"/>
          <w:szCs w:val="28"/>
          <w:lang w:eastAsia="ru-RU"/>
        </w:rPr>
      </w:pPr>
      <w:proofErr w:type="gramStart"/>
      <w:r w:rsidRPr="002C67F4">
        <w:rPr>
          <w:rFonts w:ascii="Times New Roman" w:eastAsia="Times New Roman" w:hAnsi="Times New Roman" w:cs="Times New Roman"/>
          <w:sz w:val="28"/>
          <w:szCs w:val="28"/>
          <w:lang w:eastAsia="ru-RU"/>
        </w:rPr>
        <w:t xml:space="preserve">В рамках мероприятия 3.4.1 «Развитие и поддержка субъектов малого и среднего предпринимательства, осуществляющих деятельность в сфере малоформатной торговли» </w:t>
      </w:r>
      <w:r w:rsidR="009652EF" w:rsidRPr="002C67F4">
        <w:rPr>
          <w:rFonts w:ascii="Times New Roman" w:eastAsia="Times New Roman" w:hAnsi="Times New Roman" w:cs="Times New Roman"/>
          <w:sz w:val="28"/>
          <w:szCs w:val="28"/>
          <w:lang w:eastAsia="ru-RU"/>
        </w:rPr>
        <w:t>проведено 1 заседание конкурсных комиссий по предоставлению субси</w:t>
      </w:r>
      <w:r w:rsidR="00061746" w:rsidRPr="002C67F4">
        <w:rPr>
          <w:rFonts w:ascii="Times New Roman" w:eastAsia="Times New Roman" w:hAnsi="Times New Roman" w:cs="Times New Roman"/>
          <w:sz w:val="28"/>
          <w:szCs w:val="28"/>
          <w:lang w:eastAsia="ru-RU"/>
        </w:rPr>
        <w:t>дий субъектам малого и среднего</w:t>
      </w:r>
      <w:r w:rsidR="00B407B5" w:rsidRPr="002C67F4">
        <w:rPr>
          <w:rFonts w:ascii="Times New Roman" w:eastAsia="Times New Roman" w:hAnsi="Times New Roman" w:cs="Times New Roman"/>
          <w:sz w:val="28"/>
          <w:szCs w:val="28"/>
          <w:lang w:eastAsia="ru-RU"/>
        </w:rPr>
        <w:t>, осуществляющим торговую деятельность на территории Ленинградской области, для возмещения части затрат, связанных с приобретением автомагазинов, прицепов для обслуживания сельских населенных пунктов Ленинградской области и участия в ярмарочных мероприятиях</w:t>
      </w:r>
      <w:r w:rsidR="009652EF" w:rsidRPr="002C67F4">
        <w:rPr>
          <w:rFonts w:ascii="Times New Roman" w:eastAsia="Times New Roman" w:hAnsi="Times New Roman" w:cs="Times New Roman"/>
          <w:sz w:val="28"/>
          <w:szCs w:val="28"/>
          <w:lang w:eastAsia="ru-RU"/>
        </w:rPr>
        <w:t>.</w:t>
      </w:r>
      <w:proofErr w:type="gramEnd"/>
      <w:r w:rsidR="009652EF" w:rsidRPr="002C67F4">
        <w:rPr>
          <w:rFonts w:ascii="Times New Roman" w:eastAsia="Times New Roman" w:hAnsi="Times New Roman" w:cs="Times New Roman"/>
          <w:sz w:val="28"/>
          <w:szCs w:val="28"/>
          <w:lang w:eastAsia="ru-RU"/>
        </w:rPr>
        <w:t xml:space="preserve"> Победителем был признан 1 субъект малого и среднего бизнеса. Был заключен </w:t>
      </w:r>
      <w:r w:rsidR="00B407B5" w:rsidRPr="002C67F4">
        <w:rPr>
          <w:rFonts w:ascii="Times New Roman" w:eastAsia="Times New Roman" w:hAnsi="Times New Roman" w:cs="Times New Roman"/>
          <w:sz w:val="28"/>
          <w:szCs w:val="28"/>
          <w:lang w:eastAsia="ru-RU"/>
        </w:rPr>
        <w:t xml:space="preserve">и профинансирован </w:t>
      </w:r>
      <w:r w:rsidR="009652EF" w:rsidRPr="002C67F4">
        <w:rPr>
          <w:rFonts w:ascii="Times New Roman" w:eastAsia="Times New Roman" w:hAnsi="Times New Roman" w:cs="Times New Roman"/>
          <w:sz w:val="28"/>
          <w:szCs w:val="28"/>
          <w:lang w:eastAsia="ru-RU"/>
        </w:rPr>
        <w:t>1 договор на сумму 167, 725 тыс. руб</w:t>
      </w:r>
      <w:r w:rsidR="00061746" w:rsidRPr="002C67F4">
        <w:rPr>
          <w:rFonts w:ascii="Times New Roman" w:eastAsia="Times New Roman" w:hAnsi="Times New Roman" w:cs="Times New Roman"/>
          <w:sz w:val="28"/>
          <w:szCs w:val="28"/>
          <w:lang w:eastAsia="ru-RU"/>
        </w:rPr>
        <w:t>лей</w:t>
      </w:r>
      <w:r w:rsidR="009652EF" w:rsidRPr="002C67F4">
        <w:rPr>
          <w:rFonts w:ascii="Times New Roman" w:eastAsia="Times New Roman" w:hAnsi="Times New Roman" w:cs="Times New Roman"/>
          <w:sz w:val="28"/>
          <w:szCs w:val="28"/>
          <w:lang w:eastAsia="ru-RU"/>
        </w:rPr>
        <w:t xml:space="preserve">. </w:t>
      </w:r>
    </w:p>
    <w:p w:rsidR="002C67F4" w:rsidRPr="002C67F4" w:rsidRDefault="002C67F4" w:rsidP="00B407B5">
      <w:pPr>
        <w:spacing w:after="0" w:line="240" w:lineRule="auto"/>
        <w:ind w:firstLine="708"/>
        <w:jc w:val="both"/>
        <w:rPr>
          <w:rFonts w:ascii="Times New Roman" w:eastAsia="Times New Roman" w:hAnsi="Times New Roman" w:cs="Times New Roman"/>
          <w:sz w:val="28"/>
          <w:szCs w:val="28"/>
          <w:lang w:eastAsia="ru-RU"/>
        </w:rPr>
      </w:pPr>
      <w:r w:rsidRPr="002C67F4">
        <w:rPr>
          <w:rFonts w:ascii="Times New Roman" w:eastAsia="Times New Roman" w:hAnsi="Times New Roman" w:cs="Times New Roman"/>
          <w:sz w:val="28"/>
          <w:szCs w:val="28"/>
          <w:lang w:eastAsia="ru-RU"/>
        </w:rPr>
        <w:t>Мероприятие выполнено.</w:t>
      </w:r>
    </w:p>
    <w:p w:rsidR="00E424A2" w:rsidRPr="00903079" w:rsidRDefault="00E424A2" w:rsidP="00B407B5">
      <w:pPr>
        <w:spacing w:after="0" w:line="240" w:lineRule="auto"/>
        <w:ind w:firstLine="708"/>
        <w:jc w:val="both"/>
        <w:rPr>
          <w:rFonts w:ascii="Times New Roman" w:eastAsia="Times New Roman" w:hAnsi="Times New Roman" w:cs="Times New Roman"/>
          <w:sz w:val="16"/>
          <w:szCs w:val="16"/>
          <w:highlight w:val="yellow"/>
          <w:lang w:eastAsia="ru-RU"/>
        </w:rPr>
      </w:pPr>
    </w:p>
    <w:p w:rsidR="00E424A2" w:rsidRDefault="00CB4CA3" w:rsidP="00B407B5">
      <w:pPr>
        <w:spacing w:after="0" w:line="240" w:lineRule="auto"/>
        <w:ind w:firstLine="708"/>
        <w:jc w:val="both"/>
        <w:rPr>
          <w:rFonts w:ascii="Times New Roman" w:eastAsia="Times New Roman" w:hAnsi="Times New Roman" w:cs="Times New Roman"/>
          <w:sz w:val="28"/>
          <w:szCs w:val="28"/>
          <w:lang w:eastAsia="ru-RU"/>
        </w:rPr>
      </w:pPr>
      <w:r w:rsidRPr="00FE4210">
        <w:rPr>
          <w:rFonts w:ascii="Times New Roman" w:eastAsia="Times New Roman" w:hAnsi="Times New Roman" w:cs="Times New Roman"/>
          <w:sz w:val="28"/>
          <w:szCs w:val="28"/>
          <w:lang w:eastAsia="ru-RU"/>
        </w:rPr>
        <w:t xml:space="preserve">В рамках мероприятия 3.4.2 «Развитие и поддержка субъектов малого </w:t>
      </w:r>
      <w:r w:rsidR="00777FA0" w:rsidRPr="00FE4210">
        <w:rPr>
          <w:rFonts w:ascii="Times New Roman" w:eastAsia="Times New Roman" w:hAnsi="Times New Roman" w:cs="Times New Roman"/>
          <w:sz w:val="28"/>
          <w:szCs w:val="28"/>
          <w:lang w:eastAsia="ru-RU"/>
        </w:rPr>
        <w:br/>
      </w:r>
      <w:r w:rsidRPr="00FE4210">
        <w:rPr>
          <w:rFonts w:ascii="Times New Roman" w:eastAsia="Times New Roman" w:hAnsi="Times New Roman" w:cs="Times New Roman"/>
          <w:sz w:val="28"/>
          <w:szCs w:val="28"/>
          <w:lang w:eastAsia="ru-RU"/>
        </w:rPr>
        <w:t xml:space="preserve">и среднего предпринимательства, осуществляющих сертификацию продукции» </w:t>
      </w:r>
      <w:r w:rsidR="00144BD2" w:rsidRPr="00FE4210">
        <w:rPr>
          <w:rFonts w:ascii="Times New Roman" w:eastAsia="Times New Roman" w:hAnsi="Times New Roman" w:cs="Times New Roman"/>
          <w:sz w:val="28"/>
          <w:szCs w:val="28"/>
          <w:lang w:eastAsia="ru-RU"/>
        </w:rPr>
        <w:t xml:space="preserve">                            </w:t>
      </w:r>
      <w:r w:rsidR="003E50DE" w:rsidRPr="00FE4210">
        <w:rPr>
          <w:rFonts w:ascii="Times New Roman" w:eastAsia="Times New Roman" w:hAnsi="Times New Roman" w:cs="Times New Roman"/>
          <w:sz w:val="28"/>
          <w:szCs w:val="28"/>
          <w:lang w:eastAsia="ru-RU"/>
        </w:rPr>
        <w:t xml:space="preserve">проведено 2 заседания конкурсных комиссий по предоставлению субсидий субъектам малого и среднего предпринимательства для возмещения затрат, связанных с получением сертификатов. Победителями было признано 23 субъекта малого и среднего бизнеса. Заключено и профинансировано 23 договора на сумму </w:t>
      </w:r>
      <w:r w:rsidR="00FE4210" w:rsidRPr="00FE4210">
        <w:rPr>
          <w:rFonts w:ascii="Times New Roman" w:eastAsia="Times New Roman" w:hAnsi="Times New Roman" w:cs="Times New Roman"/>
          <w:sz w:val="28"/>
          <w:szCs w:val="28"/>
          <w:lang w:eastAsia="ru-RU"/>
        </w:rPr>
        <w:br/>
      </w:r>
      <w:r w:rsidR="003E50DE" w:rsidRPr="00FE4210">
        <w:rPr>
          <w:rFonts w:ascii="Times New Roman" w:eastAsia="Times New Roman" w:hAnsi="Times New Roman" w:cs="Times New Roman"/>
          <w:sz w:val="28"/>
          <w:szCs w:val="28"/>
          <w:lang w:eastAsia="ru-RU"/>
        </w:rPr>
        <w:t xml:space="preserve">5 000,000 тыс. рублей. </w:t>
      </w:r>
    </w:p>
    <w:p w:rsidR="002A29A0" w:rsidRPr="00FE4210" w:rsidRDefault="002A29A0" w:rsidP="00B407B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выполнено.</w:t>
      </w:r>
    </w:p>
    <w:p w:rsidR="003E50DE" w:rsidRPr="00903079" w:rsidRDefault="003E50DE" w:rsidP="00B407B5">
      <w:pPr>
        <w:spacing w:after="0" w:line="240" w:lineRule="auto"/>
        <w:ind w:firstLine="708"/>
        <w:jc w:val="both"/>
        <w:rPr>
          <w:rFonts w:ascii="Times New Roman" w:eastAsia="Times New Roman" w:hAnsi="Times New Roman" w:cs="Times New Roman"/>
          <w:sz w:val="16"/>
          <w:szCs w:val="16"/>
          <w:highlight w:val="yellow"/>
          <w:lang w:eastAsia="ru-RU"/>
        </w:rPr>
      </w:pPr>
    </w:p>
    <w:p w:rsidR="00080BCB" w:rsidRDefault="000037F4" w:rsidP="00FE4210">
      <w:pPr>
        <w:spacing w:after="0" w:line="240" w:lineRule="auto"/>
        <w:ind w:firstLine="708"/>
        <w:jc w:val="both"/>
        <w:rPr>
          <w:rFonts w:ascii="Times New Roman" w:eastAsia="Times New Roman" w:hAnsi="Times New Roman" w:cs="Times New Roman"/>
          <w:sz w:val="28"/>
          <w:szCs w:val="28"/>
          <w:lang w:eastAsia="ru-RU"/>
        </w:rPr>
      </w:pPr>
      <w:r w:rsidRPr="00FE4210">
        <w:rPr>
          <w:rFonts w:ascii="Times New Roman" w:eastAsia="Times New Roman" w:hAnsi="Times New Roman" w:cs="Times New Roman"/>
          <w:sz w:val="28"/>
          <w:szCs w:val="28"/>
          <w:lang w:eastAsia="ru-RU"/>
        </w:rPr>
        <w:t xml:space="preserve">В рамках реализации мероприятия 3.4.5 «Развитие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 в отчетном периоде </w:t>
      </w:r>
      <w:r w:rsidR="00080BCB" w:rsidRPr="00FE4210">
        <w:rPr>
          <w:rFonts w:ascii="Times New Roman" w:eastAsia="Times New Roman" w:hAnsi="Times New Roman" w:cs="Times New Roman"/>
          <w:sz w:val="28"/>
          <w:szCs w:val="28"/>
          <w:lang w:eastAsia="ru-RU"/>
        </w:rPr>
        <w:t xml:space="preserve">проведено </w:t>
      </w:r>
      <w:r w:rsidR="00FE4210" w:rsidRPr="00FE4210">
        <w:rPr>
          <w:rFonts w:ascii="Times New Roman" w:eastAsia="Times New Roman" w:hAnsi="Times New Roman" w:cs="Times New Roman"/>
          <w:sz w:val="28"/>
          <w:szCs w:val="28"/>
          <w:lang w:eastAsia="ru-RU"/>
        </w:rPr>
        <w:t xml:space="preserve">7 заседаний конкурсной комиссии по предоставлению субсидий субъектам малого и среднего предпринимательства для возмещения затрат, связанных с производством товаров народно-художественных промыслов. Победителями признано 44 субъекта малого бизнеса. </w:t>
      </w:r>
      <w:r w:rsidR="00FE4210">
        <w:rPr>
          <w:rFonts w:ascii="Times New Roman" w:eastAsia="Times New Roman" w:hAnsi="Times New Roman" w:cs="Times New Roman"/>
          <w:sz w:val="28"/>
          <w:szCs w:val="28"/>
          <w:lang w:eastAsia="ru-RU"/>
        </w:rPr>
        <w:t>З</w:t>
      </w:r>
      <w:r w:rsidR="00FE4210" w:rsidRPr="00FE4210">
        <w:rPr>
          <w:rFonts w:ascii="Times New Roman" w:eastAsia="Times New Roman" w:hAnsi="Times New Roman" w:cs="Times New Roman"/>
          <w:sz w:val="28"/>
          <w:szCs w:val="28"/>
          <w:lang w:eastAsia="ru-RU"/>
        </w:rPr>
        <w:t>аключено</w:t>
      </w:r>
      <w:r w:rsidR="00FE4210">
        <w:rPr>
          <w:rFonts w:ascii="Times New Roman" w:eastAsia="Times New Roman" w:hAnsi="Times New Roman" w:cs="Times New Roman"/>
          <w:sz w:val="28"/>
          <w:szCs w:val="28"/>
          <w:lang w:eastAsia="ru-RU"/>
        </w:rPr>
        <w:t xml:space="preserve"> и профинансировано </w:t>
      </w:r>
      <w:r w:rsidR="00FE4210" w:rsidRPr="00FE4210">
        <w:rPr>
          <w:rFonts w:ascii="Times New Roman" w:eastAsia="Times New Roman" w:hAnsi="Times New Roman" w:cs="Times New Roman"/>
          <w:sz w:val="28"/>
          <w:szCs w:val="28"/>
          <w:lang w:eastAsia="ru-RU"/>
        </w:rPr>
        <w:t xml:space="preserve"> 44 договора на </w:t>
      </w:r>
      <w:r w:rsidR="00FE4210">
        <w:rPr>
          <w:rFonts w:ascii="Times New Roman" w:eastAsia="Times New Roman" w:hAnsi="Times New Roman" w:cs="Times New Roman"/>
          <w:sz w:val="28"/>
          <w:szCs w:val="28"/>
          <w:lang w:eastAsia="ru-RU"/>
        </w:rPr>
        <w:t xml:space="preserve">общую </w:t>
      </w:r>
      <w:r w:rsidR="00FE4210" w:rsidRPr="00FE4210">
        <w:rPr>
          <w:rFonts w:ascii="Times New Roman" w:eastAsia="Times New Roman" w:hAnsi="Times New Roman" w:cs="Times New Roman"/>
          <w:sz w:val="28"/>
          <w:szCs w:val="28"/>
          <w:lang w:eastAsia="ru-RU"/>
        </w:rPr>
        <w:t xml:space="preserve">сумму 12 200 тыс. руб. </w:t>
      </w:r>
    </w:p>
    <w:p w:rsidR="00FE4210" w:rsidRPr="00FE4210" w:rsidRDefault="00FE4210" w:rsidP="00FE42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выполнено.</w:t>
      </w:r>
    </w:p>
    <w:p w:rsidR="00E424A2" w:rsidRPr="00903079" w:rsidRDefault="00E424A2" w:rsidP="00780C2A">
      <w:pPr>
        <w:autoSpaceDE w:val="0"/>
        <w:autoSpaceDN w:val="0"/>
        <w:adjustRightInd w:val="0"/>
        <w:spacing w:after="0" w:line="240" w:lineRule="auto"/>
        <w:ind w:firstLine="709"/>
        <w:jc w:val="both"/>
        <w:rPr>
          <w:rFonts w:ascii="Times New Roman" w:eastAsia="Times New Roman" w:hAnsi="Times New Roman" w:cs="Times New Roman"/>
          <w:sz w:val="16"/>
          <w:szCs w:val="16"/>
          <w:highlight w:val="yellow"/>
          <w:lang w:eastAsia="ru-RU"/>
        </w:rPr>
      </w:pPr>
    </w:p>
    <w:p w:rsidR="00016149" w:rsidRDefault="00016149" w:rsidP="00FE4210">
      <w:pPr>
        <w:spacing w:after="0" w:line="240" w:lineRule="auto"/>
        <w:ind w:firstLine="708"/>
        <w:jc w:val="both"/>
        <w:rPr>
          <w:rFonts w:ascii="Times New Roman" w:eastAsia="Times New Roman" w:hAnsi="Times New Roman" w:cs="Times New Roman"/>
          <w:sz w:val="28"/>
          <w:szCs w:val="28"/>
          <w:lang w:eastAsia="ru-RU"/>
        </w:rPr>
      </w:pPr>
      <w:r w:rsidRPr="00FE4210">
        <w:rPr>
          <w:rFonts w:ascii="Times New Roman" w:eastAsia="Times New Roman" w:hAnsi="Times New Roman" w:cs="Times New Roman"/>
          <w:sz w:val="28"/>
          <w:szCs w:val="28"/>
          <w:lang w:eastAsia="ru-RU"/>
        </w:rPr>
        <w:t xml:space="preserve">В рамках мероприятия 3.4.6 «Развитие и поддержка субъектов малого </w:t>
      </w:r>
      <w:r w:rsidRPr="00FE4210">
        <w:rPr>
          <w:rFonts w:ascii="Times New Roman" w:eastAsia="Times New Roman" w:hAnsi="Times New Roman" w:cs="Times New Roman"/>
          <w:sz w:val="28"/>
          <w:szCs w:val="28"/>
          <w:lang w:eastAsia="ru-RU"/>
        </w:rPr>
        <w:br/>
        <w:t xml:space="preserve">и среднего предпринимательства, осуществляющих деятельность в сфере туризма, </w:t>
      </w:r>
      <w:r w:rsidRPr="00FE4210">
        <w:rPr>
          <w:rFonts w:ascii="Times New Roman" w:eastAsia="Times New Roman" w:hAnsi="Times New Roman" w:cs="Times New Roman"/>
          <w:sz w:val="28"/>
          <w:szCs w:val="28"/>
          <w:lang w:eastAsia="ru-RU"/>
        </w:rPr>
        <w:br/>
        <w:t xml:space="preserve">в том числе сельского туризма» </w:t>
      </w:r>
      <w:r w:rsidR="00FE4210" w:rsidRPr="00FE4210">
        <w:rPr>
          <w:rFonts w:ascii="Times New Roman" w:eastAsia="Times New Roman" w:hAnsi="Times New Roman" w:cs="Times New Roman"/>
          <w:sz w:val="28"/>
          <w:szCs w:val="28"/>
          <w:lang w:eastAsia="ru-RU"/>
        </w:rPr>
        <w:t xml:space="preserve">проведено 3 заседания конкурсной комиссии </w:t>
      </w:r>
      <w:r w:rsidR="00FE4210">
        <w:rPr>
          <w:rFonts w:ascii="Times New Roman" w:eastAsia="Times New Roman" w:hAnsi="Times New Roman" w:cs="Times New Roman"/>
          <w:sz w:val="28"/>
          <w:szCs w:val="28"/>
          <w:lang w:eastAsia="ru-RU"/>
        </w:rPr>
        <w:br/>
      </w:r>
      <w:r w:rsidR="00FE4210" w:rsidRPr="00FE4210">
        <w:rPr>
          <w:rFonts w:ascii="Times New Roman" w:eastAsia="Times New Roman" w:hAnsi="Times New Roman" w:cs="Times New Roman"/>
          <w:sz w:val="28"/>
          <w:szCs w:val="28"/>
          <w:lang w:eastAsia="ru-RU"/>
        </w:rPr>
        <w:lastRenderedPageBreak/>
        <w:t>по предоставлению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Победителями было признано 19 субъектов малого и среднего бизнеса. Заключено и профинансировано 19 договоров на общую сумму 20 000 тыс. руб.</w:t>
      </w:r>
    </w:p>
    <w:p w:rsidR="00EA1AD1" w:rsidRPr="00FE4210" w:rsidRDefault="00EA1AD1" w:rsidP="00FE42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выполнено.</w:t>
      </w:r>
    </w:p>
    <w:p w:rsidR="00E424A2" w:rsidRPr="00903079" w:rsidRDefault="00E424A2" w:rsidP="00906539">
      <w:pPr>
        <w:spacing w:after="0" w:line="240" w:lineRule="auto"/>
        <w:ind w:firstLine="709"/>
        <w:jc w:val="both"/>
        <w:rPr>
          <w:rFonts w:ascii="Times New Roman" w:eastAsia="Times New Roman" w:hAnsi="Times New Roman" w:cs="Times New Roman"/>
          <w:sz w:val="16"/>
          <w:szCs w:val="16"/>
          <w:highlight w:val="yellow"/>
          <w:lang w:eastAsia="ru-RU"/>
        </w:rPr>
      </w:pPr>
    </w:p>
    <w:p w:rsidR="004E0819" w:rsidRPr="00EA1AD1" w:rsidRDefault="00B3068F" w:rsidP="004E08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A1AD1">
        <w:rPr>
          <w:rFonts w:ascii="Times New Roman" w:eastAsia="Times New Roman" w:hAnsi="Times New Roman" w:cs="Times New Roman"/>
          <w:sz w:val="28"/>
          <w:szCs w:val="28"/>
          <w:lang w:eastAsia="ru-RU"/>
        </w:rPr>
        <w:t xml:space="preserve">В рамках реализации мероприятия 3.4.8 «Развитие торговли на розничных рынках, ярмарках» </w:t>
      </w:r>
      <w:r w:rsidR="004E0819" w:rsidRPr="00EA1AD1">
        <w:rPr>
          <w:rFonts w:ascii="Times New Roman" w:eastAsia="Times New Roman" w:hAnsi="Times New Roman" w:cs="Times New Roman"/>
          <w:sz w:val="28"/>
          <w:szCs w:val="28"/>
          <w:lang w:eastAsia="ru-RU"/>
        </w:rPr>
        <w:t xml:space="preserve">состоялось 2 заседания конкурсных комиссий по проведению конкурсного отбора среди </w:t>
      </w:r>
      <w:r w:rsidR="00967545" w:rsidRPr="00EA1AD1">
        <w:rPr>
          <w:rFonts w:ascii="Times New Roman" w:eastAsia="Times New Roman" w:hAnsi="Times New Roman" w:cs="Times New Roman"/>
          <w:sz w:val="28"/>
          <w:szCs w:val="28"/>
          <w:lang w:eastAsia="ru-RU"/>
        </w:rPr>
        <w:t>ОИП</w:t>
      </w:r>
      <w:r w:rsidR="004E0819" w:rsidRPr="00EA1AD1">
        <w:rPr>
          <w:rFonts w:ascii="Times New Roman" w:eastAsia="Times New Roman" w:hAnsi="Times New Roman" w:cs="Times New Roman"/>
          <w:sz w:val="28"/>
          <w:szCs w:val="28"/>
          <w:lang w:eastAsia="ru-RU"/>
        </w:rPr>
        <w:t xml:space="preserve">, на получение субсидий из областного бюджета Ленинградской области на возмещение части затрат, связанных с организацией и проведением ярмарок, фестивалей, районных праздников и др., а также с организацией участия субъектов </w:t>
      </w:r>
      <w:r w:rsidR="00EC29CF" w:rsidRPr="00EA1AD1">
        <w:rPr>
          <w:rFonts w:ascii="Times New Roman" w:eastAsia="Times New Roman" w:hAnsi="Times New Roman" w:cs="Times New Roman"/>
          <w:sz w:val="28"/>
          <w:szCs w:val="28"/>
          <w:lang w:eastAsia="ru-RU"/>
        </w:rPr>
        <w:t>МСП</w:t>
      </w:r>
      <w:r w:rsidR="004E0819" w:rsidRPr="00EA1AD1">
        <w:rPr>
          <w:rFonts w:ascii="Times New Roman" w:eastAsia="Times New Roman" w:hAnsi="Times New Roman" w:cs="Times New Roman"/>
          <w:sz w:val="28"/>
          <w:szCs w:val="28"/>
          <w:lang w:eastAsia="ru-RU"/>
        </w:rPr>
        <w:t xml:space="preserve"> в </w:t>
      </w:r>
      <w:proofErr w:type="spellStart"/>
      <w:r w:rsidR="004E0819" w:rsidRPr="00EA1AD1">
        <w:rPr>
          <w:rFonts w:ascii="Times New Roman" w:eastAsia="Times New Roman" w:hAnsi="Times New Roman" w:cs="Times New Roman"/>
          <w:sz w:val="28"/>
          <w:szCs w:val="28"/>
          <w:lang w:eastAsia="ru-RU"/>
        </w:rPr>
        <w:t>ярмарочно</w:t>
      </w:r>
      <w:proofErr w:type="spellEnd"/>
      <w:r w:rsidR="004E0819" w:rsidRPr="00EA1AD1">
        <w:rPr>
          <w:rFonts w:ascii="Times New Roman" w:eastAsia="Times New Roman" w:hAnsi="Times New Roman" w:cs="Times New Roman"/>
          <w:sz w:val="28"/>
          <w:szCs w:val="28"/>
          <w:lang w:eastAsia="ru-RU"/>
        </w:rPr>
        <w:t>-выставочных мероприятиях.</w:t>
      </w:r>
      <w:proofErr w:type="gramEnd"/>
    </w:p>
    <w:p w:rsidR="007C7C8E" w:rsidRPr="00EA1AD1" w:rsidRDefault="004E0819" w:rsidP="004E08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1AD1">
        <w:rPr>
          <w:rFonts w:ascii="Times New Roman" w:eastAsia="Times New Roman" w:hAnsi="Times New Roman" w:cs="Times New Roman"/>
          <w:sz w:val="28"/>
          <w:szCs w:val="28"/>
          <w:lang w:eastAsia="ru-RU"/>
        </w:rPr>
        <w:t xml:space="preserve">Рассмотрены заявки от 6 </w:t>
      </w:r>
      <w:r w:rsidR="00967545" w:rsidRPr="00EA1AD1">
        <w:rPr>
          <w:rFonts w:ascii="Times New Roman" w:eastAsia="Times New Roman" w:hAnsi="Times New Roman" w:cs="Times New Roman"/>
          <w:sz w:val="28"/>
          <w:szCs w:val="28"/>
          <w:lang w:eastAsia="ru-RU"/>
        </w:rPr>
        <w:t>ОИП</w:t>
      </w:r>
      <w:r w:rsidRPr="00EA1AD1">
        <w:rPr>
          <w:rFonts w:ascii="Times New Roman" w:eastAsia="Times New Roman" w:hAnsi="Times New Roman" w:cs="Times New Roman"/>
          <w:sz w:val="28"/>
          <w:szCs w:val="28"/>
          <w:lang w:eastAsia="ru-RU"/>
        </w:rPr>
        <w:t>, победителями признаны 6 участников конкурсного отбора. Распределено</w:t>
      </w:r>
      <w:r w:rsidR="00ED1ED6" w:rsidRPr="00EA1AD1">
        <w:rPr>
          <w:rFonts w:ascii="Times New Roman" w:eastAsia="Times New Roman" w:hAnsi="Times New Roman" w:cs="Times New Roman"/>
          <w:sz w:val="28"/>
          <w:szCs w:val="28"/>
          <w:lang w:eastAsia="ru-RU"/>
        </w:rPr>
        <w:t xml:space="preserve"> и профинансировано</w:t>
      </w:r>
      <w:r w:rsidRPr="00EA1AD1">
        <w:rPr>
          <w:rFonts w:ascii="Times New Roman" w:eastAsia="Times New Roman" w:hAnsi="Times New Roman" w:cs="Times New Roman"/>
          <w:sz w:val="28"/>
          <w:szCs w:val="28"/>
          <w:lang w:eastAsia="ru-RU"/>
        </w:rPr>
        <w:t xml:space="preserve"> 2 000,000 тыс. рублей.</w:t>
      </w:r>
    </w:p>
    <w:p w:rsidR="00EA1AD1" w:rsidRPr="00EA1AD1" w:rsidRDefault="00EA1AD1" w:rsidP="004E08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1AD1">
        <w:rPr>
          <w:rFonts w:ascii="Times New Roman" w:eastAsia="Times New Roman" w:hAnsi="Times New Roman" w:cs="Times New Roman"/>
          <w:sz w:val="28"/>
          <w:szCs w:val="28"/>
          <w:lang w:eastAsia="ru-RU"/>
        </w:rPr>
        <w:t>Мероприятие выполнено.</w:t>
      </w:r>
    </w:p>
    <w:p w:rsidR="00E424A2" w:rsidRPr="00903079" w:rsidRDefault="00E424A2" w:rsidP="007C7C8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16"/>
          <w:szCs w:val="16"/>
          <w:highlight w:val="yellow"/>
          <w:lang w:eastAsia="ru-RU"/>
        </w:rPr>
      </w:pPr>
    </w:p>
    <w:p w:rsidR="002C67F4" w:rsidRPr="003F2E37" w:rsidRDefault="002C67F4" w:rsidP="002C67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B7240">
        <w:rPr>
          <w:rFonts w:ascii="Times New Roman" w:eastAsia="Times New Roman" w:hAnsi="Times New Roman" w:cs="Times New Roman"/>
          <w:color w:val="000000" w:themeColor="text1"/>
          <w:sz w:val="28"/>
          <w:szCs w:val="28"/>
          <w:lang w:eastAsia="ru-RU"/>
        </w:rPr>
        <w:t xml:space="preserve">В рамках реализации мероприятия 3.4.9 «Развитие торговой деятельности в отдаленных и труднодоступных местностях» заключены соглашения о предоставлении субсидии из областного бюджета на общую сумму 16 млн. рублей бюджетам муниципальных образований </w:t>
      </w:r>
      <w:proofErr w:type="spellStart"/>
      <w:r w:rsidRPr="00DB7240">
        <w:rPr>
          <w:rFonts w:ascii="Times New Roman" w:eastAsia="Times New Roman" w:hAnsi="Times New Roman" w:cs="Times New Roman"/>
          <w:color w:val="000000" w:themeColor="text1"/>
          <w:sz w:val="28"/>
          <w:szCs w:val="28"/>
          <w:lang w:eastAsia="ru-RU"/>
        </w:rPr>
        <w:t>Лодейнопольского</w:t>
      </w:r>
      <w:proofErr w:type="spellEnd"/>
      <w:r w:rsidRPr="00DB7240">
        <w:rPr>
          <w:rFonts w:ascii="Times New Roman" w:eastAsia="Times New Roman" w:hAnsi="Times New Roman" w:cs="Times New Roman"/>
          <w:color w:val="000000" w:themeColor="text1"/>
          <w:sz w:val="28"/>
          <w:szCs w:val="28"/>
          <w:lang w:eastAsia="ru-RU"/>
        </w:rPr>
        <w:t xml:space="preserve">, </w:t>
      </w:r>
      <w:proofErr w:type="spellStart"/>
      <w:r w:rsidRPr="00DB7240">
        <w:rPr>
          <w:rFonts w:ascii="Times New Roman" w:eastAsia="Times New Roman" w:hAnsi="Times New Roman" w:cs="Times New Roman"/>
          <w:color w:val="000000" w:themeColor="text1"/>
          <w:sz w:val="28"/>
          <w:szCs w:val="28"/>
          <w:lang w:eastAsia="ru-RU"/>
        </w:rPr>
        <w:t>Кингисеппского</w:t>
      </w:r>
      <w:proofErr w:type="spellEnd"/>
      <w:r w:rsidRPr="00DB7240">
        <w:rPr>
          <w:rFonts w:ascii="Times New Roman" w:eastAsia="Times New Roman" w:hAnsi="Times New Roman" w:cs="Times New Roman"/>
          <w:color w:val="000000" w:themeColor="text1"/>
          <w:sz w:val="28"/>
          <w:szCs w:val="28"/>
          <w:lang w:eastAsia="ru-RU"/>
        </w:rPr>
        <w:t xml:space="preserve">, </w:t>
      </w:r>
      <w:proofErr w:type="spellStart"/>
      <w:r w:rsidRPr="00DB7240">
        <w:rPr>
          <w:rFonts w:ascii="Times New Roman" w:eastAsia="Times New Roman" w:hAnsi="Times New Roman" w:cs="Times New Roman"/>
          <w:color w:val="000000" w:themeColor="text1"/>
          <w:sz w:val="28"/>
          <w:szCs w:val="28"/>
          <w:lang w:eastAsia="ru-RU"/>
        </w:rPr>
        <w:t>Подпорожского</w:t>
      </w:r>
      <w:proofErr w:type="spellEnd"/>
      <w:r w:rsidRPr="00DB7240">
        <w:rPr>
          <w:rFonts w:ascii="Times New Roman" w:eastAsia="Times New Roman" w:hAnsi="Times New Roman" w:cs="Times New Roman"/>
          <w:color w:val="000000" w:themeColor="text1"/>
          <w:sz w:val="28"/>
          <w:szCs w:val="28"/>
          <w:lang w:eastAsia="ru-RU"/>
        </w:rPr>
        <w:t xml:space="preserve">, </w:t>
      </w:r>
      <w:proofErr w:type="spellStart"/>
      <w:r w:rsidRPr="00DB7240">
        <w:rPr>
          <w:rFonts w:ascii="Times New Roman" w:eastAsia="Times New Roman" w:hAnsi="Times New Roman" w:cs="Times New Roman"/>
          <w:color w:val="000000" w:themeColor="text1"/>
          <w:sz w:val="28"/>
          <w:szCs w:val="28"/>
          <w:lang w:eastAsia="ru-RU"/>
        </w:rPr>
        <w:t>Бокситогорского</w:t>
      </w:r>
      <w:proofErr w:type="spellEnd"/>
      <w:r w:rsidRPr="00DB7240">
        <w:rPr>
          <w:rFonts w:ascii="Times New Roman" w:eastAsia="Times New Roman" w:hAnsi="Times New Roman" w:cs="Times New Roman"/>
          <w:color w:val="000000" w:themeColor="text1"/>
          <w:sz w:val="28"/>
          <w:szCs w:val="28"/>
          <w:lang w:eastAsia="ru-RU"/>
        </w:rPr>
        <w:t xml:space="preserve">, </w:t>
      </w:r>
      <w:proofErr w:type="spellStart"/>
      <w:r w:rsidRPr="00DB7240">
        <w:rPr>
          <w:rFonts w:ascii="Times New Roman" w:eastAsia="Times New Roman" w:hAnsi="Times New Roman" w:cs="Times New Roman"/>
          <w:color w:val="000000" w:themeColor="text1"/>
          <w:sz w:val="28"/>
          <w:szCs w:val="28"/>
          <w:lang w:eastAsia="ru-RU"/>
        </w:rPr>
        <w:t>Лужского</w:t>
      </w:r>
      <w:proofErr w:type="spellEnd"/>
      <w:r w:rsidRPr="00DB7240">
        <w:rPr>
          <w:rFonts w:ascii="Times New Roman" w:eastAsia="Times New Roman" w:hAnsi="Times New Roman" w:cs="Times New Roman"/>
          <w:color w:val="000000" w:themeColor="text1"/>
          <w:sz w:val="28"/>
          <w:szCs w:val="28"/>
          <w:lang w:eastAsia="ru-RU"/>
        </w:rPr>
        <w:t xml:space="preserve">, </w:t>
      </w:r>
      <w:proofErr w:type="spellStart"/>
      <w:r w:rsidRPr="00DB7240">
        <w:rPr>
          <w:rFonts w:ascii="Times New Roman" w:eastAsia="Times New Roman" w:hAnsi="Times New Roman" w:cs="Times New Roman"/>
          <w:color w:val="000000" w:themeColor="text1"/>
          <w:sz w:val="28"/>
          <w:szCs w:val="28"/>
          <w:lang w:eastAsia="ru-RU"/>
        </w:rPr>
        <w:t>Приозерского</w:t>
      </w:r>
      <w:proofErr w:type="spellEnd"/>
      <w:r>
        <w:rPr>
          <w:rFonts w:ascii="Times New Roman" w:eastAsia="Times New Roman" w:hAnsi="Times New Roman" w:cs="Times New Roman"/>
          <w:color w:val="000000" w:themeColor="text1"/>
          <w:sz w:val="28"/>
          <w:szCs w:val="28"/>
          <w:lang w:eastAsia="ru-RU"/>
        </w:rPr>
        <w:t xml:space="preserve"> </w:t>
      </w:r>
      <w:r w:rsidRPr="00DB7240">
        <w:rPr>
          <w:rFonts w:ascii="Times New Roman" w:eastAsia="Times New Roman" w:hAnsi="Times New Roman" w:cs="Times New Roman"/>
          <w:color w:val="000000" w:themeColor="text1"/>
          <w:sz w:val="28"/>
          <w:szCs w:val="28"/>
          <w:lang w:eastAsia="ru-RU"/>
        </w:rPr>
        <w:t xml:space="preserve"> и </w:t>
      </w:r>
      <w:proofErr w:type="spellStart"/>
      <w:r w:rsidRPr="00DB7240">
        <w:rPr>
          <w:rFonts w:ascii="Times New Roman" w:eastAsia="Times New Roman" w:hAnsi="Times New Roman" w:cs="Times New Roman"/>
          <w:color w:val="000000" w:themeColor="text1"/>
          <w:sz w:val="28"/>
          <w:szCs w:val="28"/>
          <w:lang w:eastAsia="ru-RU"/>
        </w:rPr>
        <w:t>Волховского</w:t>
      </w:r>
      <w:proofErr w:type="spellEnd"/>
      <w:r w:rsidRPr="00DB7240">
        <w:rPr>
          <w:rFonts w:ascii="Times New Roman" w:eastAsia="Times New Roman" w:hAnsi="Times New Roman" w:cs="Times New Roman"/>
          <w:color w:val="000000" w:themeColor="text1"/>
          <w:sz w:val="28"/>
          <w:szCs w:val="28"/>
          <w:lang w:eastAsia="ru-RU"/>
        </w:rPr>
        <w:t xml:space="preserve"> районов Ленинградской области на условиях </w:t>
      </w:r>
      <w:proofErr w:type="spellStart"/>
      <w:r w:rsidRPr="00DB7240">
        <w:rPr>
          <w:rFonts w:ascii="Times New Roman" w:eastAsia="Times New Roman" w:hAnsi="Times New Roman" w:cs="Times New Roman"/>
          <w:color w:val="000000" w:themeColor="text1"/>
          <w:sz w:val="28"/>
          <w:szCs w:val="28"/>
          <w:lang w:eastAsia="ru-RU"/>
        </w:rPr>
        <w:t>софинансирования</w:t>
      </w:r>
      <w:proofErr w:type="spellEnd"/>
      <w:r w:rsidRPr="00DB7240">
        <w:rPr>
          <w:rFonts w:ascii="Times New Roman" w:eastAsia="Times New Roman" w:hAnsi="Times New Roman" w:cs="Times New Roman"/>
          <w:color w:val="000000" w:themeColor="text1"/>
          <w:sz w:val="28"/>
          <w:szCs w:val="28"/>
          <w:lang w:eastAsia="ru-RU"/>
        </w:rPr>
        <w:t xml:space="preserve"> на возмещение затрат организациям потребительской кооперации, связанных </w:t>
      </w:r>
      <w:r>
        <w:rPr>
          <w:rFonts w:ascii="Times New Roman" w:eastAsia="Times New Roman" w:hAnsi="Times New Roman" w:cs="Times New Roman"/>
          <w:color w:val="000000" w:themeColor="text1"/>
          <w:sz w:val="28"/>
          <w:szCs w:val="28"/>
          <w:lang w:eastAsia="ru-RU"/>
        </w:rPr>
        <w:t xml:space="preserve"> с</w:t>
      </w:r>
      <w:r w:rsidRPr="00DB7240">
        <w:rPr>
          <w:rFonts w:ascii="Times New Roman" w:eastAsia="Times New Roman" w:hAnsi="Times New Roman" w:cs="Times New Roman"/>
          <w:color w:val="000000" w:themeColor="text1"/>
          <w:sz w:val="28"/>
          <w:szCs w:val="28"/>
          <w:lang w:eastAsia="ru-RU"/>
        </w:rPr>
        <w:t xml:space="preserve"> доставкой товаров в сельскую местность, начиная с 11</w:t>
      </w:r>
      <w:proofErr w:type="gramEnd"/>
      <w:r w:rsidRPr="00DB7240">
        <w:rPr>
          <w:rFonts w:ascii="Times New Roman" w:eastAsia="Times New Roman" w:hAnsi="Times New Roman" w:cs="Times New Roman"/>
          <w:color w:val="000000" w:themeColor="text1"/>
          <w:sz w:val="28"/>
          <w:szCs w:val="28"/>
          <w:lang w:eastAsia="ru-RU"/>
        </w:rPr>
        <w:t xml:space="preserve"> </w:t>
      </w:r>
      <w:proofErr w:type="gramStart"/>
      <w:r w:rsidRPr="003F2E37">
        <w:rPr>
          <w:rFonts w:ascii="Times New Roman" w:eastAsia="Times New Roman" w:hAnsi="Times New Roman" w:cs="Times New Roman"/>
          <w:color w:val="000000" w:themeColor="text1"/>
          <w:sz w:val="28"/>
          <w:szCs w:val="28"/>
          <w:lang w:eastAsia="ru-RU"/>
        </w:rPr>
        <w:t>км</w:t>
      </w:r>
      <w:proofErr w:type="gramEnd"/>
      <w:r w:rsidRPr="003F2E37">
        <w:rPr>
          <w:rFonts w:ascii="Times New Roman" w:eastAsia="Times New Roman" w:hAnsi="Times New Roman" w:cs="Times New Roman"/>
          <w:color w:val="000000" w:themeColor="text1"/>
          <w:sz w:val="28"/>
          <w:szCs w:val="28"/>
          <w:lang w:eastAsia="ru-RU"/>
        </w:rPr>
        <w:t xml:space="preserve"> от пункта их получения. Профинансировано из средств областного бюджета </w:t>
      </w:r>
      <w:r>
        <w:rPr>
          <w:rFonts w:ascii="Times New Roman" w:eastAsia="Times New Roman" w:hAnsi="Times New Roman" w:cs="Times New Roman"/>
          <w:color w:val="000000" w:themeColor="text1"/>
          <w:sz w:val="28"/>
          <w:szCs w:val="28"/>
          <w:lang w:eastAsia="ru-RU"/>
        </w:rPr>
        <w:t xml:space="preserve">Ленинградской области </w:t>
      </w:r>
      <w:r w:rsidRPr="003F2E37">
        <w:rPr>
          <w:rFonts w:ascii="Times New Roman" w:eastAsia="Times New Roman" w:hAnsi="Times New Roman" w:cs="Times New Roman"/>
          <w:color w:val="000000" w:themeColor="text1"/>
          <w:sz w:val="28"/>
          <w:szCs w:val="28"/>
          <w:lang w:eastAsia="ru-RU"/>
        </w:rPr>
        <w:t>16</w:t>
      </w:r>
      <w:r>
        <w:rPr>
          <w:rFonts w:ascii="Times New Roman" w:eastAsia="Times New Roman" w:hAnsi="Times New Roman" w:cs="Times New Roman"/>
          <w:color w:val="000000" w:themeColor="text1"/>
          <w:sz w:val="28"/>
          <w:szCs w:val="28"/>
          <w:lang w:eastAsia="ru-RU"/>
        </w:rPr>
        <w:t> 000,0</w:t>
      </w:r>
      <w:r w:rsidRPr="003F2E3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тыс. </w:t>
      </w:r>
      <w:r w:rsidRPr="003F2E37">
        <w:rPr>
          <w:rFonts w:ascii="Times New Roman" w:eastAsia="Times New Roman" w:hAnsi="Times New Roman" w:cs="Times New Roman"/>
          <w:color w:val="000000" w:themeColor="text1"/>
          <w:sz w:val="28"/>
          <w:szCs w:val="28"/>
          <w:lang w:eastAsia="ru-RU"/>
        </w:rPr>
        <w:t xml:space="preserve">рублей, </w:t>
      </w:r>
      <w:proofErr w:type="spellStart"/>
      <w:r w:rsidRPr="003F2E37">
        <w:rPr>
          <w:rFonts w:ascii="Times New Roman" w:eastAsia="Times New Roman" w:hAnsi="Times New Roman" w:cs="Times New Roman"/>
          <w:color w:val="000000" w:themeColor="text1"/>
          <w:sz w:val="28"/>
          <w:szCs w:val="28"/>
          <w:lang w:eastAsia="ru-RU"/>
        </w:rPr>
        <w:t>софинансирование</w:t>
      </w:r>
      <w:proofErr w:type="spellEnd"/>
      <w:r w:rsidRPr="003F2E37">
        <w:rPr>
          <w:rFonts w:ascii="Times New Roman" w:eastAsia="Times New Roman" w:hAnsi="Times New Roman" w:cs="Times New Roman"/>
          <w:color w:val="000000" w:themeColor="text1"/>
          <w:sz w:val="28"/>
          <w:szCs w:val="28"/>
          <w:lang w:eastAsia="ru-RU"/>
        </w:rPr>
        <w:t xml:space="preserve"> из муниципальных бюджетов </w:t>
      </w:r>
      <w:r w:rsidRPr="00FB56A3">
        <w:rPr>
          <w:rFonts w:ascii="Times New Roman" w:eastAsia="Times New Roman" w:hAnsi="Times New Roman" w:cs="Times New Roman"/>
          <w:color w:val="000000" w:themeColor="text1"/>
          <w:sz w:val="28"/>
          <w:szCs w:val="28"/>
          <w:lang w:eastAsia="ru-RU"/>
        </w:rPr>
        <w:t>составило – 5 706,398 тыс. рублей.</w:t>
      </w:r>
      <w:r>
        <w:rPr>
          <w:rFonts w:ascii="Times New Roman" w:eastAsia="Times New Roman" w:hAnsi="Times New Roman" w:cs="Times New Roman"/>
          <w:color w:val="000000" w:themeColor="text1"/>
          <w:sz w:val="28"/>
          <w:szCs w:val="28"/>
          <w:lang w:eastAsia="ru-RU"/>
        </w:rPr>
        <w:t xml:space="preserve">  </w:t>
      </w:r>
    </w:p>
    <w:p w:rsidR="002C67F4" w:rsidRDefault="002C67F4" w:rsidP="002C67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2E37">
        <w:rPr>
          <w:rFonts w:ascii="Times New Roman" w:eastAsia="Times New Roman" w:hAnsi="Times New Roman" w:cs="Times New Roman"/>
          <w:color w:val="000000" w:themeColor="text1"/>
          <w:sz w:val="28"/>
          <w:szCs w:val="28"/>
          <w:lang w:eastAsia="ru-RU"/>
        </w:rPr>
        <w:t>На отчетную дату фактическое исполнение по заключенным договорам составило 16</w:t>
      </w:r>
      <w:r>
        <w:rPr>
          <w:rFonts w:ascii="Times New Roman" w:eastAsia="Times New Roman" w:hAnsi="Times New Roman" w:cs="Times New Roman"/>
          <w:color w:val="000000" w:themeColor="text1"/>
          <w:sz w:val="28"/>
          <w:szCs w:val="28"/>
          <w:lang w:eastAsia="ru-RU"/>
        </w:rPr>
        <w:t> 000,0 тыс</w:t>
      </w:r>
      <w:r w:rsidRPr="003F2E37">
        <w:rPr>
          <w:rFonts w:ascii="Times New Roman" w:eastAsia="Times New Roman" w:hAnsi="Times New Roman" w:cs="Times New Roman"/>
          <w:color w:val="000000" w:themeColor="text1"/>
          <w:sz w:val="28"/>
          <w:szCs w:val="28"/>
          <w:lang w:eastAsia="ru-RU"/>
        </w:rPr>
        <w:t>. руб</w:t>
      </w:r>
      <w:r>
        <w:rPr>
          <w:rFonts w:ascii="Times New Roman" w:eastAsia="Times New Roman" w:hAnsi="Times New Roman" w:cs="Times New Roman"/>
          <w:color w:val="000000" w:themeColor="text1"/>
          <w:sz w:val="28"/>
          <w:szCs w:val="28"/>
          <w:lang w:eastAsia="ru-RU"/>
        </w:rPr>
        <w:t>лей</w:t>
      </w:r>
      <w:r w:rsidRPr="003F2E3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Субсидии предоставлены девяти организациям потребительской кооперации (</w:t>
      </w:r>
      <w:proofErr w:type="gramStart"/>
      <w:r>
        <w:rPr>
          <w:rFonts w:ascii="Times New Roman" w:eastAsia="Times New Roman" w:hAnsi="Times New Roman" w:cs="Times New Roman"/>
          <w:color w:val="000000" w:themeColor="text1"/>
          <w:sz w:val="28"/>
          <w:szCs w:val="28"/>
          <w:lang w:eastAsia="ru-RU"/>
        </w:rPr>
        <w:t>в</w:t>
      </w:r>
      <w:proofErr w:type="gramEnd"/>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Бокситогорском</w:t>
      </w:r>
      <w:proofErr w:type="gramEnd"/>
      <w:r>
        <w:rPr>
          <w:rFonts w:ascii="Times New Roman" w:eastAsia="Times New Roman" w:hAnsi="Times New Roman" w:cs="Times New Roman"/>
          <w:color w:val="000000" w:themeColor="text1"/>
          <w:sz w:val="28"/>
          <w:szCs w:val="28"/>
          <w:lang w:eastAsia="ru-RU"/>
        </w:rPr>
        <w:t xml:space="preserve"> и Приозерском районах по 2 организации).</w:t>
      </w:r>
    </w:p>
    <w:p w:rsidR="002C67F4" w:rsidRPr="003F2E37" w:rsidRDefault="002C67F4" w:rsidP="002C67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2E37">
        <w:rPr>
          <w:rFonts w:ascii="Times New Roman" w:eastAsia="Times New Roman" w:hAnsi="Times New Roman" w:cs="Times New Roman"/>
          <w:color w:val="000000" w:themeColor="text1"/>
          <w:sz w:val="28"/>
          <w:szCs w:val="28"/>
          <w:lang w:eastAsia="ru-RU"/>
        </w:rPr>
        <w:t>Мероприятие выполнено.</w:t>
      </w:r>
    </w:p>
    <w:p w:rsidR="00E424A2" w:rsidRPr="00903079" w:rsidRDefault="00E424A2" w:rsidP="007C414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16"/>
          <w:szCs w:val="16"/>
          <w:highlight w:val="yellow"/>
          <w:lang w:eastAsia="ru-RU"/>
        </w:rPr>
      </w:pPr>
    </w:p>
    <w:p w:rsidR="002C67F4" w:rsidRPr="003F2E37" w:rsidRDefault="002C67F4" w:rsidP="002C67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2E37">
        <w:rPr>
          <w:rFonts w:ascii="Times New Roman" w:eastAsia="Times New Roman" w:hAnsi="Times New Roman" w:cs="Times New Roman"/>
          <w:color w:val="000000" w:themeColor="text1"/>
          <w:sz w:val="28"/>
          <w:szCs w:val="28"/>
          <w:lang w:eastAsia="ru-RU"/>
        </w:rPr>
        <w:t xml:space="preserve">В рамках мероприятия 3.4.10 «Развитие магазинов шаговой доступности» состоялось четыре заседания конкурсной комиссии по предоставлению субсидий из областного бюджета Ленинградской области на возмещение части затрат организациям потребительской кооперации, входящим в Ленинградский областной союз потребительских обществ распределены средства в размере </w:t>
      </w:r>
      <w:r>
        <w:rPr>
          <w:rFonts w:ascii="Times New Roman" w:eastAsia="Times New Roman" w:hAnsi="Times New Roman" w:cs="Times New Roman"/>
          <w:color w:val="000000" w:themeColor="text1"/>
          <w:sz w:val="28"/>
          <w:szCs w:val="28"/>
          <w:lang w:eastAsia="ru-RU"/>
        </w:rPr>
        <w:t>46 000 тыс</w:t>
      </w:r>
      <w:r w:rsidRPr="003F2E37">
        <w:rPr>
          <w:rFonts w:ascii="Times New Roman" w:eastAsia="Times New Roman" w:hAnsi="Times New Roman" w:cs="Times New Roman"/>
          <w:color w:val="000000" w:themeColor="text1"/>
          <w:sz w:val="28"/>
          <w:szCs w:val="28"/>
          <w:lang w:eastAsia="ru-RU"/>
        </w:rPr>
        <w:t>. рублей.</w:t>
      </w:r>
    </w:p>
    <w:p w:rsidR="002C67F4" w:rsidRDefault="002C67F4" w:rsidP="002C67F4">
      <w:pPr>
        <w:spacing w:after="0" w:line="240" w:lineRule="auto"/>
        <w:ind w:firstLine="709"/>
        <w:jc w:val="both"/>
        <w:rPr>
          <w:rFonts w:ascii="Times New Roman" w:eastAsia="Times New Roman" w:hAnsi="Times New Roman" w:cs="Times New Roman"/>
          <w:sz w:val="28"/>
          <w:szCs w:val="28"/>
          <w:lang w:eastAsia="ru-RU"/>
        </w:rPr>
      </w:pPr>
      <w:r w:rsidRPr="003F2E37">
        <w:rPr>
          <w:rFonts w:ascii="Times New Roman" w:eastAsia="Times New Roman" w:hAnsi="Times New Roman" w:cs="Times New Roman"/>
          <w:sz w:val="28"/>
          <w:szCs w:val="28"/>
          <w:lang w:eastAsia="ru-RU"/>
        </w:rPr>
        <w:t xml:space="preserve">В отчетном периоде состоялось 6 заседаний конкурсных комиссий по предоставлению субсидий из областного бюджета Ленинградской области на </w:t>
      </w:r>
      <w:r w:rsidRPr="00427A10">
        <w:rPr>
          <w:rFonts w:ascii="Times New Roman" w:eastAsia="Times New Roman" w:hAnsi="Times New Roman" w:cs="Times New Roman"/>
          <w:sz w:val="28"/>
          <w:szCs w:val="28"/>
          <w:lang w:eastAsia="ru-RU"/>
        </w:rPr>
        <w:t>возмещение части затрат организациям потребительской кооперации, входящим в Ленинградский областной союз потребительских обществ. Субсидии предоставлены 21 организации потребительской кооперации и юридическим лицам, единственным учредителем которых они являются на сумму</w:t>
      </w:r>
      <w:r w:rsidRPr="003F2E37">
        <w:rPr>
          <w:rFonts w:ascii="Times New Roman" w:eastAsia="Times New Roman" w:hAnsi="Times New Roman" w:cs="Times New Roman"/>
          <w:sz w:val="28"/>
          <w:szCs w:val="28"/>
          <w:lang w:eastAsia="ru-RU"/>
        </w:rPr>
        <w:t xml:space="preserve"> 46</w:t>
      </w:r>
      <w:r>
        <w:rPr>
          <w:rFonts w:ascii="Times New Roman" w:eastAsia="Times New Roman" w:hAnsi="Times New Roman" w:cs="Times New Roman"/>
          <w:sz w:val="28"/>
          <w:szCs w:val="28"/>
          <w:lang w:eastAsia="ru-RU"/>
        </w:rPr>
        <w:t> 000 тыс</w:t>
      </w:r>
      <w:r w:rsidRPr="003F2E37">
        <w:rPr>
          <w:rFonts w:ascii="Times New Roman" w:eastAsia="Times New Roman" w:hAnsi="Times New Roman" w:cs="Times New Roman"/>
          <w:sz w:val="28"/>
          <w:szCs w:val="28"/>
          <w:lang w:eastAsia="ru-RU"/>
        </w:rPr>
        <w:t xml:space="preserve">. рублей. </w:t>
      </w:r>
    </w:p>
    <w:p w:rsidR="002C67F4" w:rsidRPr="002C303F" w:rsidRDefault="002C67F4" w:rsidP="002C67F4">
      <w:pPr>
        <w:spacing w:after="0" w:line="240" w:lineRule="auto"/>
        <w:ind w:firstLine="709"/>
        <w:jc w:val="both"/>
        <w:rPr>
          <w:rFonts w:ascii="Times New Roman" w:eastAsia="Times New Roman" w:hAnsi="Times New Roman" w:cs="Times New Roman"/>
          <w:sz w:val="28"/>
          <w:szCs w:val="28"/>
          <w:lang w:eastAsia="ru-RU"/>
        </w:rPr>
      </w:pPr>
      <w:r w:rsidRPr="003F2E37">
        <w:rPr>
          <w:rFonts w:ascii="Times New Roman" w:eastAsia="Times New Roman" w:hAnsi="Times New Roman" w:cs="Times New Roman"/>
          <w:sz w:val="28"/>
          <w:szCs w:val="28"/>
          <w:lang w:eastAsia="ru-RU"/>
        </w:rPr>
        <w:t>Мероприятие выполнено.</w:t>
      </w:r>
    </w:p>
    <w:p w:rsidR="000E0DFA" w:rsidRPr="00903079" w:rsidRDefault="000E0DFA" w:rsidP="000E0DFA">
      <w:pPr>
        <w:spacing w:after="0" w:line="240" w:lineRule="auto"/>
        <w:ind w:firstLine="709"/>
        <w:jc w:val="both"/>
        <w:rPr>
          <w:rFonts w:ascii="Times New Roman" w:eastAsia="Times New Roman" w:hAnsi="Times New Roman" w:cs="Times New Roman"/>
          <w:sz w:val="16"/>
          <w:szCs w:val="16"/>
          <w:highlight w:val="yellow"/>
          <w:lang w:eastAsia="ru-RU"/>
        </w:rPr>
      </w:pPr>
    </w:p>
    <w:p w:rsidR="004E0819" w:rsidRPr="00EA1AD1" w:rsidRDefault="00CB4CA3" w:rsidP="00E01661">
      <w:pPr>
        <w:spacing w:after="0" w:line="240" w:lineRule="auto"/>
        <w:ind w:firstLine="709"/>
        <w:jc w:val="both"/>
        <w:rPr>
          <w:rFonts w:ascii="Times New Roman" w:eastAsia="Times New Roman" w:hAnsi="Times New Roman" w:cs="Times New Roman"/>
          <w:sz w:val="28"/>
          <w:szCs w:val="28"/>
          <w:lang w:eastAsia="ru-RU"/>
        </w:rPr>
      </w:pPr>
      <w:r w:rsidRPr="00EA1AD1">
        <w:rPr>
          <w:rFonts w:ascii="Times New Roman" w:eastAsia="Times New Roman" w:hAnsi="Times New Roman" w:cs="Times New Roman"/>
          <w:sz w:val="28"/>
          <w:szCs w:val="28"/>
          <w:lang w:eastAsia="ru-RU"/>
        </w:rPr>
        <w:t xml:space="preserve">В рамках мероприятия 3.4.11 «Повышение уровня конкурентоспособности субъектов малого и среднего предпринимательства через участие в </w:t>
      </w:r>
      <w:r w:rsidR="00A31D02" w:rsidRPr="00EA1AD1">
        <w:rPr>
          <w:rFonts w:ascii="Times New Roman" w:eastAsia="Times New Roman" w:hAnsi="Times New Roman" w:cs="Times New Roman"/>
          <w:sz w:val="28"/>
          <w:szCs w:val="28"/>
          <w:lang w:eastAsia="ru-RU"/>
        </w:rPr>
        <w:t xml:space="preserve">                          </w:t>
      </w:r>
      <w:proofErr w:type="spellStart"/>
      <w:r w:rsidRPr="00EA1AD1">
        <w:rPr>
          <w:rFonts w:ascii="Times New Roman" w:eastAsia="Times New Roman" w:hAnsi="Times New Roman" w:cs="Times New Roman"/>
          <w:sz w:val="28"/>
          <w:szCs w:val="28"/>
          <w:lang w:eastAsia="ru-RU"/>
        </w:rPr>
        <w:t>выставочно</w:t>
      </w:r>
      <w:proofErr w:type="spellEnd"/>
      <w:r w:rsidRPr="00EA1AD1">
        <w:rPr>
          <w:rFonts w:ascii="Times New Roman" w:eastAsia="Times New Roman" w:hAnsi="Times New Roman" w:cs="Times New Roman"/>
          <w:sz w:val="28"/>
          <w:szCs w:val="28"/>
          <w:lang w:eastAsia="ru-RU"/>
        </w:rPr>
        <w:t>-ярмарочных мероприятиях»</w:t>
      </w:r>
      <w:r w:rsidR="00B8481C" w:rsidRPr="00EA1AD1">
        <w:rPr>
          <w:rFonts w:ascii="Times New Roman" w:eastAsia="Times New Roman" w:hAnsi="Times New Roman" w:cs="Times New Roman"/>
          <w:sz w:val="28"/>
          <w:szCs w:val="28"/>
          <w:lang w:eastAsia="ru-RU"/>
        </w:rPr>
        <w:t xml:space="preserve"> </w:t>
      </w:r>
      <w:r w:rsidR="00E01661" w:rsidRPr="00EA1AD1">
        <w:rPr>
          <w:rFonts w:ascii="Times New Roman" w:eastAsia="Times New Roman" w:hAnsi="Times New Roman" w:cs="Times New Roman"/>
          <w:sz w:val="28"/>
          <w:szCs w:val="28"/>
          <w:lang w:eastAsia="ru-RU"/>
        </w:rPr>
        <w:t xml:space="preserve">в отчетном периоде </w:t>
      </w:r>
      <w:r w:rsidR="00780C2A" w:rsidRPr="00EA1AD1">
        <w:rPr>
          <w:rFonts w:ascii="Times New Roman" w:eastAsia="Times New Roman" w:hAnsi="Times New Roman" w:cs="Times New Roman"/>
          <w:sz w:val="28"/>
          <w:szCs w:val="28"/>
          <w:lang w:eastAsia="ru-RU"/>
        </w:rPr>
        <w:t xml:space="preserve">проведено </w:t>
      </w:r>
      <w:r w:rsidR="00EA1AD1" w:rsidRPr="00EA1AD1">
        <w:rPr>
          <w:rFonts w:ascii="Times New Roman" w:eastAsia="Times New Roman" w:hAnsi="Times New Roman" w:cs="Times New Roman"/>
          <w:sz w:val="28"/>
          <w:szCs w:val="28"/>
          <w:lang w:eastAsia="ru-RU"/>
        </w:rPr>
        <w:t xml:space="preserve">3 заседания конкурсной комиссии по предоставлению субсидий субъектам малого и среднего предпринимательства для возмещения затрат, связанных с участием в </w:t>
      </w:r>
      <w:proofErr w:type="spellStart"/>
      <w:r w:rsidR="00EA1AD1" w:rsidRPr="00EA1AD1">
        <w:rPr>
          <w:rFonts w:ascii="Times New Roman" w:eastAsia="Times New Roman" w:hAnsi="Times New Roman" w:cs="Times New Roman"/>
          <w:sz w:val="28"/>
          <w:szCs w:val="28"/>
          <w:lang w:eastAsia="ru-RU"/>
        </w:rPr>
        <w:t>выставочно</w:t>
      </w:r>
      <w:proofErr w:type="spellEnd"/>
      <w:r w:rsidR="00EA1AD1" w:rsidRPr="00EA1AD1">
        <w:rPr>
          <w:rFonts w:ascii="Times New Roman" w:eastAsia="Times New Roman" w:hAnsi="Times New Roman" w:cs="Times New Roman"/>
          <w:sz w:val="28"/>
          <w:szCs w:val="28"/>
          <w:lang w:eastAsia="ru-RU"/>
        </w:rPr>
        <w:t>-ярмарочных мероприятиях. Победителями признано 16 субъектов малого и среднего бизнеса. Заключено и профинансировано 16 договоров на сумму 7 000,000 тыс. руб.</w:t>
      </w:r>
    </w:p>
    <w:p w:rsidR="00EA1AD1" w:rsidRPr="00EA1AD1" w:rsidRDefault="00EA1AD1" w:rsidP="00E01661">
      <w:pPr>
        <w:spacing w:after="0" w:line="240" w:lineRule="auto"/>
        <w:ind w:firstLine="709"/>
        <w:jc w:val="both"/>
        <w:rPr>
          <w:rFonts w:ascii="Times New Roman" w:eastAsia="Times New Roman" w:hAnsi="Times New Roman" w:cs="Times New Roman"/>
          <w:sz w:val="28"/>
          <w:szCs w:val="28"/>
          <w:lang w:eastAsia="ru-RU"/>
        </w:rPr>
      </w:pPr>
      <w:r w:rsidRPr="00EA1AD1">
        <w:rPr>
          <w:rFonts w:ascii="Times New Roman" w:eastAsia="Times New Roman" w:hAnsi="Times New Roman" w:cs="Times New Roman"/>
          <w:sz w:val="28"/>
          <w:szCs w:val="28"/>
          <w:lang w:eastAsia="ru-RU"/>
        </w:rPr>
        <w:t>Мероприятие выполнено.</w:t>
      </w:r>
    </w:p>
    <w:p w:rsidR="00EA1AD1" w:rsidRPr="00903079" w:rsidRDefault="00EA1AD1" w:rsidP="00E01661">
      <w:pPr>
        <w:spacing w:after="0" w:line="240" w:lineRule="auto"/>
        <w:ind w:firstLine="709"/>
        <w:jc w:val="both"/>
        <w:rPr>
          <w:rFonts w:ascii="Times New Roman" w:eastAsia="Times New Roman" w:hAnsi="Times New Roman" w:cs="Times New Roman"/>
          <w:sz w:val="28"/>
          <w:szCs w:val="28"/>
          <w:highlight w:val="yellow"/>
          <w:lang w:eastAsia="ru-RU"/>
        </w:rPr>
      </w:pPr>
    </w:p>
    <w:p w:rsidR="002A29A0" w:rsidRDefault="004E0819" w:rsidP="002A29A0">
      <w:pPr>
        <w:spacing w:after="0" w:line="240" w:lineRule="auto"/>
        <w:ind w:firstLine="709"/>
        <w:jc w:val="both"/>
        <w:rPr>
          <w:rFonts w:ascii="Times New Roman" w:eastAsia="Times New Roman" w:hAnsi="Times New Roman" w:cs="Times New Roman"/>
          <w:sz w:val="28"/>
          <w:szCs w:val="28"/>
          <w:lang w:eastAsia="ru-RU"/>
        </w:rPr>
      </w:pPr>
      <w:proofErr w:type="gramStart"/>
      <w:r w:rsidRPr="002A29A0">
        <w:rPr>
          <w:rFonts w:ascii="Times New Roman" w:eastAsia="Times New Roman" w:hAnsi="Times New Roman" w:cs="Times New Roman"/>
          <w:sz w:val="28"/>
          <w:szCs w:val="28"/>
          <w:lang w:eastAsia="ru-RU"/>
        </w:rPr>
        <w:t xml:space="preserve">В рамках мероприятия 3.4.12 «Поддержка работодателей, приостановивших свою деятельность в связи с угрозой распространения на территории Ленинградской области новой </w:t>
      </w:r>
      <w:proofErr w:type="spellStart"/>
      <w:r w:rsidRPr="002A29A0">
        <w:rPr>
          <w:rFonts w:ascii="Times New Roman" w:eastAsia="Times New Roman" w:hAnsi="Times New Roman" w:cs="Times New Roman"/>
          <w:sz w:val="28"/>
          <w:szCs w:val="28"/>
          <w:lang w:eastAsia="ru-RU"/>
        </w:rPr>
        <w:t>коронавирусной</w:t>
      </w:r>
      <w:proofErr w:type="spellEnd"/>
      <w:r w:rsidRPr="002A29A0">
        <w:rPr>
          <w:rFonts w:ascii="Times New Roman" w:eastAsia="Times New Roman" w:hAnsi="Times New Roman" w:cs="Times New Roman"/>
          <w:sz w:val="28"/>
          <w:szCs w:val="28"/>
          <w:lang w:eastAsia="ru-RU"/>
        </w:rPr>
        <w:t xml:space="preserve"> инфекции» в </w:t>
      </w:r>
      <w:r w:rsidR="002A29A0" w:rsidRPr="002A29A0">
        <w:rPr>
          <w:rFonts w:ascii="Times New Roman" w:eastAsia="Times New Roman" w:hAnsi="Times New Roman" w:cs="Times New Roman"/>
          <w:sz w:val="28"/>
          <w:szCs w:val="28"/>
          <w:lang w:eastAsia="ru-RU"/>
        </w:rPr>
        <w:t>2020 году</w:t>
      </w:r>
      <w:r w:rsidRPr="002A29A0">
        <w:rPr>
          <w:rFonts w:ascii="Times New Roman" w:eastAsia="Times New Roman" w:hAnsi="Times New Roman" w:cs="Times New Roman"/>
          <w:sz w:val="28"/>
          <w:szCs w:val="28"/>
          <w:lang w:eastAsia="ru-RU"/>
        </w:rPr>
        <w:t xml:space="preserve"> проведено</w:t>
      </w:r>
      <w:r w:rsidR="00885C47" w:rsidRPr="002A29A0">
        <w:rPr>
          <w:rFonts w:ascii="Times New Roman" w:eastAsia="Times New Roman" w:hAnsi="Times New Roman" w:cs="Times New Roman"/>
          <w:sz w:val="28"/>
          <w:szCs w:val="28"/>
          <w:lang w:eastAsia="ru-RU"/>
        </w:rPr>
        <w:t xml:space="preserve"> </w:t>
      </w:r>
      <w:r w:rsidR="002A29A0" w:rsidRPr="002A29A0">
        <w:rPr>
          <w:rFonts w:ascii="Times New Roman" w:eastAsia="Times New Roman" w:hAnsi="Times New Roman" w:cs="Times New Roman"/>
          <w:sz w:val="28"/>
          <w:szCs w:val="28"/>
          <w:lang w:eastAsia="ru-RU"/>
        </w:rPr>
        <w:t>5 заседаний конкурсной комиссии по предоставлению субсидий субъектам малого и среднего предпринимательства для возмещения части затрат субъектам малого и среднего предпринимательства - работодателям, приостановившим свою деятельность в связи с угрозой распространения на территории Ленинградской области новой</w:t>
      </w:r>
      <w:proofErr w:type="gramEnd"/>
      <w:r w:rsidR="002A29A0" w:rsidRPr="002A29A0">
        <w:rPr>
          <w:rFonts w:ascii="Times New Roman" w:eastAsia="Times New Roman" w:hAnsi="Times New Roman" w:cs="Times New Roman"/>
          <w:sz w:val="28"/>
          <w:szCs w:val="28"/>
          <w:lang w:eastAsia="ru-RU"/>
        </w:rPr>
        <w:t xml:space="preserve"> </w:t>
      </w:r>
      <w:proofErr w:type="spellStart"/>
      <w:r w:rsidR="002A29A0" w:rsidRPr="002A29A0">
        <w:rPr>
          <w:rFonts w:ascii="Times New Roman" w:eastAsia="Times New Roman" w:hAnsi="Times New Roman" w:cs="Times New Roman"/>
          <w:sz w:val="28"/>
          <w:szCs w:val="28"/>
          <w:lang w:eastAsia="ru-RU"/>
        </w:rPr>
        <w:t>коронавирусной</w:t>
      </w:r>
      <w:proofErr w:type="spellEnd"/>
      <w:r w:rsidR="002A29A0" w:rsidRPr="002A29A0">
        <w:rPr>
          <w:rFonts w:ascii="Times New Roman" w:eastAsia="Times New Roman" w:hAnsi="Times New Roman" w:cs="Times New Roman"/>
          <w:sz w:val="28"/>
          <w:szCs w:val="28"/>
          <w:lang w:eastAsia="ru-RU"/>
        </w:rPr>
        <w:t xml:space="preserve"> инфекции. </w:t>
      </w:r>
    </w:p>
    <w:p w:rsidR="002A29A0" w:rsidRDefault="002A29A0" w:rsidP="00630246">
      <w:pPr>
        <w:spacing w:after="0" w:line="240" w:lineRule="auto"/>
        <w:ind w:firstLine="709"/>
        <w:jc w:val="both"/>
        <w:rPr>
          <w:rFonts w:ascii="Times New Roman" w:eastAsia="Times New Roman" w:hAnsi="Times New Roman" w:cs="Times New Roman"/>
          <w:sz w:val="28"/>
          <w:szCs w:val="28"/>
          <w:lang w:eastAsia="ru-RU"/>
        </w:rPr>
      </w:pPr>
      <w:r w:rsidRPr="002A29A0">
        <w:rPr>
          <w:rFonts w:ascii="Times New Roman" w:eastAsia="Times New Roman" w:hAnsi="Times New Roman" w:cs="Times New Roman"/>
          <w:sz w:val="28"/>
          <w:szCs w:val="28"/>
          <w:lang w:eastAsia="ru-RU"/>
        </w:rPr>
        <w:t xml:space="preserve">Победителями было признано 119 субъектов малого и среднего бизнеса. </w:t>
      </w:r>
      <w:r>
        <w:rPr>
          <w:rFonts w:ascii="Times New Roman" w:eastAsia="Times New Roman" w:hAnsi="Times New Roman" w:cs="Times New Roman"/>
          <w:sz w:val="28"/>
          <w:szCs w:val="28"/>
          <w:lang w:eastAsia="ru-RU"/>
        </w:rPr>
        <w:t>З</w:t>
      </w:r>
      <w:r w:rsidRPr="002A29A0">
        <w:rPr>
          <w:rFonts w:ascii="Times New Roman" w:eastAsia="Times New Roman" w:hAnsi="Times New Roman" w:cs="Times New Roman"/>
          <w:sz w:val="28"/>
          <w:szCs w:val="28"/>
          <w:lang w:eastAsia="ru-RU"/>
        </w:rPr>
        <w:t xml:space="preserve">аключено </w:t>
      </w:r>
      <w:r>
        <w:rPr>
          <w:rFonts w:ascii="Times New Roman" w:eastAsia="Times New Roman" w:hAnsi="Times New Roman" w:cs="Times New Roman"/>
          <w:sz w:val="28"/>
          <w:szCs w:val="28"/>
          <w:lang w:eastAsia="ru-RU"/>
        </w:rPr>
        <w:t xml:space="preserve">и профинансировано </w:t>
      </w:r>
      <w:r w:rsidRPr="002A29A0">
        <w:rPr>
          <w:rFonts w:ascii="Times New Roman" w:eastAsia="Times New Roman" w:hAnsi="Times New Roman" w:cs="Times New Roman"/>
          <w:sz w:val="28"/>
          <w:szCs w:val="28"/>
          <w:lang w:eastAsia="ru-RU"/>
        </w:rPr>
        <w:t xml:space="preserve">129 договоров на сумму 47 508,833 тыс. руб. </w:t>
      </w:r>
    </w:p>
    <w:p w:rsidR="002A29A0" w:rsidRDefault="002A29A0" w:rsidP="00630246">
      <w:pPr>
        <w:spacing w:after="0" w:line="240" w:lineRule="auto"/>
        <w:ind w:firstLine="709"/>
        <w:jc w:val="both"/>
        <w:rPr>
          <w:rFonts w:ascii="Times New Roman" w:eastAsia="Times New Roman" w:hAnsi="Times New Roman" w:cs="Times New Roman"/>
          <w:sz w:val="28"/>
          <w:szCs w:val="28"/>
          <w:lang w:eastAsia="ru-RU"/>
        </w:rPr>
      </w:pPr>
      <w:proofErr w:type="gramStart"/>
      <w:r w:rsidRPr="002A29A0">
        <w:rPr>
          <w:rFonts w:ascii="Times New Roman" w:eastAsia="Times New Roman" w:hAnsi="Times New Roman" w:cs="Times New Roman"/>
          <w:sz w:val="28"/>
          <w:szCs w:val="28"/>
          <w:lang w:eastAsia="ru-RU"/>
        </w:rPr>
        <w:t xml:space="preserve">Претендовать на получение субсидии могли  только соискатели, временно не осуществлявшие деятельность в связи с закрытием торговых центров на территории Ленинградской области в условиях угрозы распространения новой </w:t>
      </w:r>
      <w:proofErr w:type="spellStart"/>
      <w:r w:rsidRPr="002A29A0">
        <w:rPr>
          <w:rFonts w:ascii="Times New Roman" w:eastAsia="Times New Roman" w:hAnsi="Times New Roman" w:cs="Times New Roman"/>
          <w:sz w:val="28"/>
          <w:szCs w:val="28"/>
          <w:lang w:eastAsia="ru-RU"/>
        </w:rPr>
        <w:t>коронавирусной</w:t>
      </w:r>
      <w:proofErr w:type="spellEnd"/>
      <w:r w:rsidRPr="002A29A0">
        <w:rPr>
          <w:rFonts w:ascii="Times New Roman" w:eastAsia="Times New Roman" w:hAnsi="Times New Roman" w:cs="Times New Roman"/>
          <w:sz w:val="28"/>
          <w:szCs w:val="28"/>
          <w:lang w:eastAsia="ru-RU"/>
        </w:rPr>
        <w:t xml:space="preserve"> инфекции, и субъекты малого и среднего предпринимательства - работодатели, осуществляющие по состоянию на дату подачи заявления на предоставление субсидии в качестве основного вида деятельности один из видов деятельности (по коду ОКВЭД), указанных в приложении</w:t>
      </w:r>
      <w:proofErr w:type="gramEnd"/>
      <w:r w:rsidRPr="002A29A0">
        <w:rPr>
          <w:rFonts w:ascii="Times New Roman" w:eastAsia="Times New Roman" w:hAnsi="Times New Roman" w:cs="Times New Roman"/>
          <w:sz w:val="28"/>
          <w:szCs w:val="28"/>
          <w:lang w:eastAsia="ru-RU"/>
        </w:rPr>
        <w:t xml:space="preserve"> к Порядку</w:t>
      </w:r>
      <w:r>
        <w:rPr>
          <w:rFonts w:ascii="Times New Roman" w:eastAsia="Times New Roman" w:hAnsi="Times New Roman" w:cs="Times New Roman"/>
          <w:sz w:val="28"/>
          <w:szCs w:val="28"/>
          <w:lang w:eastAsia="ru-RU"/>
        </w:rPr>
        <w:t xml:space="preserve"> предоставления субсидии</w:t>
      </w:r>
      <w:r w:rsidRPr="002A29A0">
        <w:rPr>
          <w:rFonts w:ascii="Times New Roman" w:eastAsia="Times New Roman" w:hAnsi="Times New Roman" w:cs="Times New Roman"/>
          <w:sz w:val="28"/>
          <w:szCs w:val="28"/>
          <w:lang w:eastAsia="ru-RU"/>
        </w:rPr>
        <w:t>.</w:t>
      </w:r>
    </w:p>
    <w:p w:rsidR="00A33F1C" w:rsidRPr="003A336E" w:rsidRDefault="002A29A0" w:rsidP="00A33F1C">
      <w:pPr>
        <w:autoSpaceDE w:val="0"/>
        <w:autoSpaceDN w:val="0"/>
        <w:adjustRightInd w:val="0"/>
        <w:spacing w:after="0" w:line="240" w:lineRule="auto"/>
        <w:ind w:firstLine="709"/>
        <w:jc w:val="both"/>
        <w:rPr>
          <w:rFonts w:ascii="Times New Roman" w:hAnsi="Times New Roman"/>
          <w:sz w:val="28"/>
          <w:szCs w:val="28"/>
          <w:lang w:eastAsia="ru-RU"/>
        </w:rPr>
      </w:pPr>
      <w:r w:rsidRPr="0059417E">
        <w:rPr>
          <w:rFonts w:ascii="Times New Roman" w:eastAsia="Times New Roman" w:hAnsi="Times New Roman" w:cs="Times New Roman"/>
          <w:color w:val="000000"/>
          <w:sz w:val="28"/>
          <w:szCs w:val="28"/>
          <w:lang w:eastAsia="ru-RU"/>
        </w:rPr>
        <w:t xml:space="preserve">Исполнено </w:t>
      </w:r>
      <w:r>
        <w:rPr>
          <w:rFonts w:ascii="Times New Roman" w:eastAsia="Times New Roman" w:hAnsi="Times New Roman" w:cs="Times New Roman"/>
          <w:color w:val="000000"/>
          <w:sz w:val="28"/>
          <w:szCs w:val="28"/>
          <w:lang w:eastAsia="ru-RU"/>
        </w:rPr>
        <w:t>95,02</w:t>
      </w:r>
      <w:r w:rsidRPr="0059417E">
        <w:rPr>
          <w:rFonts w:ascii="Times New Roman" w:eastAsia="Times New Roman" w:hAnsi="Times New Roman" w:cs="Times New Roman"/>
          <w:color w:val="000000"/>
          <w:sz w:val="28"/>
          <w:szCs w:val="28"/>
          <w:lang w:eastAsia="ru-RU"/>
        </w:rPr>
        <w:t xml:space="preserve"> % от плана.</w:t>
      </w:r>
      <w:r w:rsidR="00A33F1C">
        <w:rPr>
          <w:rFonts w:ascii="Times New Roman" w:eastAsia="Times New Roman" w:hAnsi="Times New Roman" w:cs="Times New Roman"/>
          <w:color w:val="000000"/>
          <w:sz w:val="28"/>
          <w:szCs w:val="28"/>
          <w:lang w:eastAsia="ru-RU"/>
        </w:rPr>
        <w:t xml:space="preserve"> </w:t>
      </w:r>
      <w:r w:rsidR="00A33F1C" w:rsidRPr="003A336E">
        <w:rPr>
          <w:rFonts w:ascii="Times New Roman" w:hAnsi="Times New Roman"/>
          <w:sz w:val="28"/>
          <w:szCs w:val="28"/>
          <w:lang w:eastAsia="ru-RU"/>
        </w:rPr>
        <w:t>Мероприятие выполнено.</w:t>
      </w:r>
    </w:p>
    <w:p w:rsidR="00A33F1C" w:rsidRPr="00A33F1C" w:rsidRDefault="00A33F1C" w:rsidP="00F66A14">
      <w:pPr>
        <w:spacing w:after="0" w:line="240" w:lineRule="auto"/>
        <w:ind w:firstLine="709"/>
        <w:jc w:val="both"/>
        <w:rPr>
          <w:rFonts w:ascii="Times New Roman" w:eastAsia="Times New Roman" w:hAnsi="Times New Roman" w:cs="Times New Roman"/>
          <w:sz w:val="16"/>
          <w:szCs w:val="16"/>
          <w:lang w:eastAsia="ru-RU"/>
        </w:rPr>
      </w:pPr>
    </w:p>
    <w:p w:rsidR="00F66A14" w:rsidRPr="005F03F0" w:rsidRDefault="00F66A14" w:rsidP="00F66A14">
      <w:pPr>
        <w:spacing w:after="0" w:line="240" w:lineRule="auto"/>
        <w:ind w:firstLine="709"/>
        <w:jc w:val="both"/>
        <w:rPr>
          <w:rFonts w:ascii="Times New Roman" w:eastAsia="Times New Roman" w:hAnsi="Times New Roman" w:cs="Times New Roman"/>
          <w:sz w:val="28"/>
          <w:szCs w:val="28"/>
          <w:lang w:eastAsia="ru-RU"/>
        </w:rPr>
      </w:pPr>
      <w:r w:rsidRPr="005F03F0">
        <w:rPr>
          <w:rFonts w:ascii="Times New Roman" w:eastAsia="Times New Roman" w:hAnsi="Times New Roman" w:cs="Times New Roman"/>
          <w:sz w:val="28"/>
          <w:szCs w:val="28"/>
          <w:lang w:eastAsia="ru-RU"/>
        </w:rPr>
        <w:t xml:space="preserve">В рамках мероприятия 3.5.1 «Привлечение субъектов малого и среднего предпринимательства к закупкам крупных компаний» предусмотрен мониторинг  годового отчета о закупке товаров, работ, услуг отдельными видами юридических лиц у субъектов МСП регионального уровня.     </w:t>
      </w:r>
    </w:p>
    <w:p w:rsidR="00F66A14" w:rsidRPr="005F03F0" w:rsidRDefault="00F66A14" w:rsidP="00F66A14">
      <w:pPr>
        <w:spacing w:after="0" w:line="240" w:lineRule="auto"/>
        <w:ind w:firstLine="709"/>
        <w:jc w:val="both"/>
        <w:rPr>
          <w:rFonts w:ascii="Times New Roman" w:eastAsia="Times New Roman" w:hAnsi="Times New Roman" w:cs="Times New Roman"/>
          <w:sz w:val="28"/>
          <w:szCs w:val="28"/>
          <w:lang w:eastAsia="ru-RU"/>
        </w:rPr>
      </w:pPr>
      <w:r w:rsidRPr="005F03F0">
        <w:rPr>
          <w:rFonts w:ascii="Times New Roman" w:eastAsia="Times New Roman" w:hAnsi="Times New Roman" w:cs="Times New Roman"/>
          <w:sz w:val="28"/>
          <w:szCs w:val="28"/>
          <w:lang w:eastAsia="ru-RU"/>
        </w:rPr>
        <w:t>Комитетом на постоянной основе осуществляются следующие мероприятия:</w:t>
      </w:r>
    </w:p>
    <w:p w:rsidR="00F66A14" w:rsidRPr="005F03F0" w:rsidRDefault="00F66A14" w:rsidP="00F66A14">
      <w:pPr>
        <w:spacing w:after="0" w:line="240" w:lineRule="auto"/>
        <w:ind w:firstLine="709"/>
        <w:jc w:val="both"/>
        <w:rPr>
          <w:rFonts w:ascii="Times New Roman" w:eastAsia="Times New Roman" w:hAnsi="Times New Roman" w:cs="Times New Roman"/>
          <w:sz w:val="28"/>
          <w:szCs w:val="28"/>
          <w:lang w:eastAsia="ru-RU"/>
        </w:rPr>
      </w:pPr>
      <w:r w:rsidRPr="005F03F0">
        <w:rPr>
          <w:rFonts w:ascii="Times New Roman" w:eastAsia="Times New Roman" w:hAnsi="Times New Roman" w:cs="Times New Roman"/>
          <w:sz w:val="28"/>
          <w:szCs w:val="28"/>
          <w:lang w:eastAsia="ru-RU"/>
        </w:rPr>
        <w:t xml:space="preserve">размещается информация на официальном сайте Комитета в сети "Интернет" о планах закупки товаров, работ, услуг крупнейшими заказчиками, в том числе о планируемых объемах и сроках проведения таких закупок - </w:t>
      </w:r>
      <w:hyperlink r:id="rId9" w:history="1">
        <w:r w:rsidRPr="005F03F0">
          <w:rPr>
            <w:rFonts w:ascii="Times New Roman" w:eastAsia="Times New Roman" w:hAnsi="Times New Roman" w:cs="Times New Roman"/>
            <w:sz w:val="28"/>
            <w:szCs w:val="28"/>
            <w:lang w:eastAsia="ru-RU"/>
          </w:rPr>
          <w:t>http://small.lenobl.ru/o-komitete/dostup-subektov-msp-k-krupnejshim-zakazchikam/</w:t>
        </w:r>
      </w:hyperlink>
      <w:r w:rsidRPr="005F03F0">
        <w:rPr>
          <w:rFonts w:ascii="Times New Roman" w:eastAsia="Times New Roman" w:hAnsi="Times New Roman" w:cs="Times New Roman"/>
          <w:sz w:val="28"/>
          <w:szCs w:val="28"/>
          <w:lang w:eastAsia="ru-RU"/>
        </w:rPr>
        <w:t>;</w:t>
      </w:r>
    </w:p>
    <w:p w:rsidR="00F66A14" w:rsidRPr="005F03F0" w:rsidRDefault="00F66A14" w:rsidP="00F66A14">
      <w:pPr>
        <w:spacing w:after="0" w:line="240" w:lineRule="auto"/>
        <w:ind w:firstLine="709"/>
        <w:jc w:val="both"/>
        <w:rPr>
          <w:rFonts w:ascii="Times New Roman" w:eastAsia="Times New Roman" w:hAnsi="Times New Roman" w:cs="Times New Roman"/>
          <w:sz w:val="28"/>
          <w:szCs w:val="28"/>
          <w:lang w:eastAsia="ru-RU"/>
        </w:rPr>
      </w:pPr>
      <w:r w:rsidRPr="005F03F0">
        <w:rPr>
          <w:rFonts w:ascii="Times New Roman" w:eastAsia="Times New Roman" w:hAnsi="Times New Roman" w:cs="Times New Roman"/>
          <w:sz w:val="28"/>
          <w:szCs w:val="28"/>
          <w:lang w:eastAsia="ru-RU"/>
        </w:rPr>
        <w:t>проводится оценка соответствия в отношении отдельных заказчиков регионального уровня – АО «</w:t>
      </w:r>
      <w:proofErr w:type="spellStart"/>
      <w:r w:rsidRPr="005F03F0">
        <w:rPr>
          <w:rFonts w:ascii="Times New Roman" w:eastAsia="Times New Roman" w:hAnsi="Times New Roman" w:cs="Times New Roman"/>
          <w:sz w:val="28"/>
          <w:szCs w:val="28"/>
          <w:lang w:eastAsia="ru-RU"/>
        </w:rPr>
        <w:t>Выборгтеплоэнерго</w:t>
      </w:r>
      <w:proofErr w:type="spellEnd"/>
      <w:r w:rsidRPr="005F03F0">
        <w:rPr>
          <w:rFonts w:ascii="Times New Roman" w:eastAsia="Times New Roman" w:hAnsi="Times New Roman" w:cs="Times New Roman"/>
          <w:sz w:val="28"/>
          <w:szCs w:val="28"/>
          <w:lang w:eastAsia="ru-RU"/>
        </w:rPr>
        <w:t xml:space="preserve">» и ОАО «Всеволожские тепловые сети», предусмотренная Федеральным законом от 18.07.2011 №223-ФЗ «О закупках товаров, работ, услуг отдельными видами юридических лиц». </w:t>
      </w:r>
      <w:r>
        <w:rPr>
          <w:rFonts w:ascii="Times New Roman" w:eastAsia="Times New Roman" w:hAnsi="Times New Roman" w:cs="Times New Roman"/>
          <w:sz w:val="28"/>
          <w:szCs w:val="28"/>
          <w:lang w:eastAsia="ru-RU"/>
        </w:rPr>
        <w:t xml:space="preserve">В соответствии с распоряжением Правительства Российской Федерации от 18.11.2020 №3021-р в перечень отдельных заказчиков регионального уровня включено государственное автономное образовательное учреждение высшего образования Ленинградской </w:t>
      </w:r>
      <w:r>
        <w:rPr>
          <w:rFonts w:ascii="Times New Roman" w:eastAsia="Times New Roman" w:hAnsi="Times New Roman" w:cs="Times New Roman"/>
          <w:sz w:val="28"/>
          <w:szCs w:val="28"/>
          <w:lang w:eastAsia="ru-RU"/>
        </w:rPr>
        <w:lastRenderedPageBreak/>
        <w:t xml:space="preserve">области «Ленинградский государственный университет имени А.С. Пушкина», в отношении которого также начата работа по проведению оценки соответствия. </w:t>
      </w:r>
      <w:r w:rsidRPr="005F03F0">
        <w:rPr>
          <w:rFonts w:ascii="Times New Roman" w:eastAsia="Times New Roman" w:hAnsi="Times New Roman" w:cs="Times New Roman"/>
          <w:sz w:val="28"/>
          <w:szCs w:val="28"/>
          <w:lang w:eastAsia="ru-RU"/>
        </w:rPr>
        <w:t>За 2020 год проведено 2</w:t>
      </w:r>
      <w:r>
        <w:rPr>
          <w:rFonts w:ascii="Times New Roman" w:eastAsia="Times New Roman" w:hAnsi="Times New Roman" w:cs="Times New Roman"/>
          <w:sz w:val="28"/>
          <w:szCs w:val="28"/>
          <w:lang w:eastAsia="ru-RU"/>
        </w:rPr>
        <w:t>9</w:t>
      </w:r>
      <w:r w:rsidRPr="005F03F0">
        <w:rPr>
          <w:rFonts w:ascii="Times New Roman" w:eastAsia="Times New Roman" w:hAnsi="Times New Roman" w:cs="Times New Roman"/>
          <w:sz w:val="28"/>
          <w:szCs w:val="28"/>
          <w:lang w:eastAsia="ru-RU"/>
        </w:rPr>
        <w:t xml:space="preserve"> оцен</w:t>
      </w:r>
      <w:r>
        <w:rPr>
          <w:rFonts w:ascii="Times New Roman" w:eastAsia="Times New Roman" w:hAnsi="Times New Roman" w:cs="Times New Roman"/>
          <w:sz w:val="28"/>
          <w:szCs w:val="28"/>
          <w:lang w:eastAsia="ru-RU"/>
        </w:rPr>
        <w:t>ок</w:t>
      </w:r>
      <w:r w:rsidRPr="005F03F0">
        <w:rPr>
          <w:rFonts w:ascii="Times New Roman" w:eastAsia="Times New Roman" w:hAnsi="Times New Roman" w:cs="Times New Roman"/>
          <w:sz w:val="28"/>
          <w:szCs w:val="28"/>
          <w:lang w:eastAsia="ru-RU"/>
        </w:rPr>
        <w:t xml:space="preserve"> соответствия.</w:t>
      </w:r>
    </w:p>
    <w:p w:rsidR="00E424A2" w:rsidRPr="00903079" w:rsidRDefault="00E424A2" w:rsidP="0098656D">
      <w:pPr>
        <w:spacing w:after="0" w:line="240" w:lineRule="auto"/>
        <w:ind w:firstLine="709"/>
        <w:jc w:val="both"/>
        <w:rPr>
          <w:rFonts w:ascii="Times New Roman" w:eastAsia="Times New Roman" w:hAnsi="Times New Roman" w:cs="Times New Roman"/>
          <w:sz w:val="16"/>
          <w:szCs w:val="16"/>
          <w:highlight w:val="yellow"/>
          <w:lang w:eastAsia="ru-RU"/>
        </w:rPr>
      </w:pPr>
    </w:p>
    <w:p w:rsidR="00386EA2" w:rsidRPr="00FB56A3" w:rsidRDefault="009C494A" w:rsidP="00386EA2">
      <w:pPr>
        <w:spacing w:after="0" w:line="240" w:lineRule="auto"/>
        <w:ind w:firstLine="709"/>
        <w:jc w:val="both"/>
        <w:rPr>
          <w:rFonts w:ascii="Times New Roman" w:eastAsia="Times New Roman" w:hAnsi="Times New Roman" w:cs="Times New Roman"/>
          <w:sz w:val="28"/>
          <w:szCs w:val="28"/>
          <w:lang w:eastAsia="ru-RU"/>
        </w:rPr>
      </w:pPr>
      <w:r w:rsidRPr="00FB56A3">
        <w:rPr>
          <w:rFonts w:ascii="Times New Roman" w:eastAsia="Times New Roman" w:hAnsi="Times New Roman" w:cs="Times New Roman"/>
          <w:sz w:val="28"/>
          <w:szCs w:val="28"/>
          <w:lang w:eastAsia="ru-RU"/>
        </w:rPr>
        <w:t xml:space="preserve">В рамках мероприятия 3.5.2 «Привлечение субъектов малого и среднего предпринимательства к государственным и муниципальным закупкам» </w:t>
      </w:r>
      <w:r w:rsidR="00386EA2" w:rsidRPr="00FB56A3">
        <w:rPr>
          <w:rFonts w:ascii="Times New Roman" w:eastAsia="Times New Roman" w:hAnsi="Times New Roman" w:cs="Times New Roman"/>
          <w:sz w:val="28"/>
          <w:szCs w:val="28"/>
          <w:lang w:eastAsia="ru-RU"/>
        </w:rPr>
        <w:t xml:space="preserve">предусмотрено проведение </w:t>
      </w:r>
      <w:proofErr w:type="gramStart"/>
      <w:r w:rsidR="00386EA2" w:rsidRPr="00FB56A3">
        <w:rPr>
          <w:rFonts w:ascii="Times New Roman" w:eastAsia="Times New Roman" w:hAnsi="Times New Roman" w:cs="Times New Roman"/>
          <w:sz w:val="28"/>
          <w:szCs w:val="28"/>
          <w:lang w:eastAsia="ru-RU"/>
        </w:rPr>
        <w:t>мониторинга выполнения распоряжения Правительства Ленинградской области</w:t>
      </w:r>
      <w:proofErr w:type="gramEnd"/>
      <w:r w:rsidR="00386EA2" w:rsidRPr="00FB56A3">
        <w:rPr>
          <w:rFonts w:ascii="Times New Roman" w:eastAsia="Times New Roman" w:hAnsi="Times New Roman" w:cs="Times New Roman"/>
          <w:sz w:val="28"/>
          <w:szCs w:val="28"/>
          <w:lang w:eastAsia="ru-RU"/>
        </w:rPr>
        <w:t xml:space="preserve"> от 29 сентября 2016 года № 750-р (далее </w:t>
      </w:r>
      <w:r w:rsidR="00386EA2" w:rsidRPr="00FB56A3">
        <w:rPr>
          <w:rFonts w:ascii="Times New Roman" w:eastAsia="Times New Roman" w:hAnsi="Times New Roman" w:cs="Times New Roman"/>
          <w:sz w:val="28"/>
          <w:szCs w:val="28"/>
          <w:lang w:eastAsia="ru-RU"/>
        </w:rPr>
        <w:sym w:font="Symbol" w:char="F02D"/>
      </w:r>
      <w:r w:rsidR="00386EA2" w:rsidRPr="00FB56A3">
        <w:rPr>
          <w:rFonts w:ascii="Times New Roman" w:eastAsia="Times New Roman" w:hAnsi="Times New Roman" w:cs="Times New Roman"/>
          <w:sz w:val="28"/>
          <w:szCs w:val="28"/>
          <w:lang w:eastAsia="ru-RU"/>
        </w:rPr>
        <w:t xml:space="preserve"> Распоряжение).</w:t>
      </w:r>
    </w:p>
    <w:p w:rsidR="001B3F13" w:rsidRPr="005F03F0" w:rsidRDefault="001B3F13" w:rsidP="001B3F13">
      <w:pPr>
        <w:spacing w:after="0" w:line="240" w:lineRule="auto"/>
        <w:ind w:firstLine="709"/>
        <w:jc w:val="both"/>
        <w:rPr>
          <w:rFonts w:ascii="Times New Roman" w:eastAsia="Times New Roman" w:hAnsi="Times New Roman" w:cs="Times New Roman"/>
          <w:sz w:val="28"/>
          <w:szCs w:val="28"/>
          <w:lang w:eastAsia="ru-RU"/>
        </w:rPr>
      </w:pPr>
      <w:proofErr w:type="gramStart"/>
      <w:r w:rsidRPr="005F03F0">
        <w:rPr>
          <w:rFonts w:ascii="Times New Roman" w:eastAsia="Times New Roman" w:hAnsi="Times New Roman" w:cs="Times New Roman"/>
          <w:sz w:val="28"/>
          <w:szCs w:val="28"/>
          <w:lang w:eastAsia="ru-RU"/>
        </w:rPr>
        <w:t xml:space="preserve">По исполнению пункта 1.1 Распоряжения о необходимости предусматривать при планировании на очередной финансовый год закупки у субъектов малого предпринимательства в объеме не менее 35 процентов совокупного годового объема закупок, предусмотренного планом-графиком, комитетом установлено, </w:t>
      </w:r>
      <w:r w:rsidRPr="005F03F0">
        <w:rPr>
          <w:rFonts w:ascii="Times New Roman" w:eastAsia="Times New Roman" w:hAnsi="Times New Roman" w:cs="Times New Roman"/>
          <w:sz w:val="28"/>
          <w:szCs w:val="28"/>
          <w:lang w:eastAsia="ru-RU"/>
        </w:rPr>
        <w:br/>
        <w:t>что на 2020 год планируемый объем закупок у субъектов малого предпринимательства по процедурам, в которых участниками являются только субъекты малого предпринимательства или установлено требование к поставщику, не</w:t>
      </w:r>
      <w:proofErr w:type="gramEnd"/>
      <w:r w:rsidRPr="005F03F0">
        <w:rPr>
          <w:rFonts w:ascii="Times New Roman" w:eastAsia="Times New Roman" w:hAnsi="Times New Roman" w:cs="Times New Roman"/>
          <w:sz w:val="28"/>
          <w:szCs w:val="28"/>
          <w:lang w:eastAsia="ru-RU"/>
        </w:rPr>
        <w:t xml:space="preserve"> </w:t>
      </w:r>
      <w:proofErr w:type="gramStart"/>
      <w:r w:rsidRPr="005F03F0">
        <w:rPr>
          <w:rFonts w:ascii="Times New Roman" w:eastAsia="Times New Roman" w:hAnsi="Times New Roman" w:cs="Times New Roman"/>
          <w:sz w:val="28"/>
          <w:szCs w:val="28"/>
          <w:lang w:eastAsia="ru-RU"/>
        </w:rPr>
        <w:t>являющемуся субъектом малого предпринимательства, о привлечении субподрядчиков (соисполнителей) из числа субъектов малого предпринимательства, составил 36,07% совокупного годового объема закупок, в том числе объем контрактов, планируемых к заключению ОИВ с субъектами малого предпринимательства, составил 35,54 %, ОМСУ – 44,85%.</w:t>
      </w:r>
      <w:proofErr w:type="gramEnd"/>
    </w:p>
    <w:p w:rsidR="001B3F13" w:rsidRPr="005F03F0" w:rsidRDefault="001B3F13" w:rsidP="001B3F13">
      <w:pPr>
        <w:spacing w:after="0" w:line="240" w:lineRule="auto"/>
        <w:ind w:firstLine="709"/>
        <w:jc w:val="both"/>
        <w:rPr>
          <w:rFonts w:ascii="Times New Roman" w:eastAsia="Times New Roman" w:hAnsi="Times New Roman" w:cs="Times New Roman"/>
          <w:sz w:val="28"/>
          <w:szCs w:val="28"/>
          <w:lang w:eastAsia="ru-RU"/>
        </w:rPr>
      </w:pPr>
      <w:proofErr w:type="gramStart"/>
      <w:r w:rsidRPr="005F03F0">
        <w:rPr>
          <w:rFonts w:ascii="Times New Roman" w:eastAsia="Times New Roman" w:hAnsi="Times New Roman" w:cs="Times New Roman"/>
          <w:sz w:val="28"/>
          <w:szCs w:val="28"/>
          <w:lang w:eastAsia="ru-RU"/>
        </w:rPr>
        <w:t xml:space="preserve">По исполнению пункта 1.3 Распоряжения о заключении контрактов </w:t>
      </w:r>
      <w:r w:rsidRPr="005F03F0">
        <w:rPr>
          <w:rFonts w:ascii="Times New Roman" w:eastAsia="Times New Roman" w:hAnsi="Times New Roman" w:cs="Times New Roman"/>
          <w:sz w:val="28"/>
          <w:szCs w:val="28"/>
          <w:lang w:eastAsia="ru-RU"/>
        </w:rPr>
        <w:br/>
        <w:t>с единственным поставщиком, предусмотренных пунктами 4 и 5 части 1 статьи 93 Федерального закона от 05.04.2013 № 44-ФЗ, преимущественно с субъектами малого предпринимательства комитетом установлено, что закупки малых объемов государственными и муниципальными заказчиками преимущественно осуществлялись у субъектов малого предпринимательства: доля заключенных контрактов с субъектами малого предпринимательства составила 71,6% в годовом объеме закупок, указанных</w:t>
      </w:r>
      <w:proofErr w:type="gramEnd"/>
      <w:r w:rsidRPr="005F03F0">
        <w:rPr>
          <w:rFonts w:ascii="Times New Roman" w:eastAsia="Times New Roman" w:hAnsi="Times New Roman" w:cs="Times New Roman"/>
          <w:sz w:val="28"/>
          <w:szCs w:val="28"/>
          <w:lang w:eastAsia="ru-RU"/>
        </w:rPr>
        <w:t xml:space="preserve"> в пунктах 4 и 5 части 1 статьи 93 Федерального закона </w:t>
      </w:r>
      <w:r w:rsidRPr="005F03F0">
        <w:rPr>
          <w:rFonts w:ascii="Times New Roman" w:eastAsia="Times New Roman" w:hAnsi="Times New Roman" w:cs="Times New Roman"/>
          <w:sz w:val="28"/>
          <w:szCs w:val="28"/>
          <w:lang w:eastAsia="ru-RU"/>
        </w:rPr>
        <w:br/>
        <w:t>от 05.04.2013 № 44-ФЗ, при этом доля контрактов, заключенных ОИВ с субъектами малого предпринимательства, составила 66,9%, ОМСУ – 72,3%.</w:t>
      </w:r>
    </w:p>
    <w:p w:rsidR="001B3F13" w:rsidRPr="005F03F0" w:rsidRDefault="001B3F13" w:rsidP="001B3F13">
      <w:pPr>
        <w:spacing w:after="0" w:line="240" w:lineRule="auto"/>
        <w:ind w:firstLine="709"/>
        <w:jc w:val="both"/>
        <w:rPr>
          <w:rFonts w:ascii="Times New Roman" w:eastAsia="Times New Roman" w:hAnsi="Times New Roman" w:cs="Times New Roman"/>
          <w:sz w:val="28"/>
          <w:szCs w:val="28"/>
          <w:lang w:eastAsia="ru-RU"/>
        </w:rPr>
      </w:pPr>
      <w:r w:rsidRPr="005F03F0">
        <w:rPr>
          <w:rFonts w:ascii="Times New Roman" w:eastAsia="Times New Roman" w:hAnsi="Times New Roman" w:cs="Times New Roman"/>
          <w:sz w:val="28"/>
          <w:szCs w:val="28"/>
          <w:lang w:eastAsia="ru-RU"/>
        </w:rPr>
        <w:t>Во исполнение пункта 2 Распоряжения комитет подготовил и представил 08.05.2020 Губернатору Ленинградской области доклад об объеме закупок у субъектов малого предпринимательства за 2019 год по результатам анализа полученных данных, указанных в пунктах 1.1 и 1.3 Распоряжения.</w:t>
      </w:r>
    </w:p>
    <w:p w:rsidR="001B3F13" w:rsidRPr="005F03F0" w:rsidRDefault="001B3F13" w:rsidP="001B3F13">
      <w:pPr>
        <w:spacing w:after="0" w:line="240" w:lineRule="auto"/>
        <w:ind w:firstLine="709"/>
        <w:jc w:val="both"/>
        <w:rPr>
          <w:rFonts w:ascii="Times New Roman" w:eastAsia="Times New Roman" w:hAnsi="Times New Roman" w:cs="Times New Roman"/>
          <w:sz w:val="28"/>
          <w:szCs w:val="28"/>
          <w:lang w:eastAsia="ru-RU"/>
        </w:rPr>
      </w:pPr>
      <w:r w:rsidRPr="005F03F0">
        <w:rPr>
          <w:rFonts w:ascii="Times New Roman" w:eastAsia="Times New Roman" w:hAnsi="Times New Roman" w:cs="Times New Roman"/>
          <w:sz w:val="28"/>
          <w:szCs w:val="28"/>
          <w:lang w:eastAsia="ru-RU"/>
        </w:rPr>
        <w:t xml:space="preserve">В 2020 году </w:t>
      </w:r>
      <w:r>
        <w:rPr>
          <w:rFonts w:ascii="Times New Roman" w:eastAsia="Times New Roman" w:hAnsi="Times New Roman" w:cs="Times New Roman"/>
          <w:sz w:val="28"/>
          <w:szCs w:val="28"/>
          <w:lang w:eastAsia="ru-RU"/>
        </w:rPr>
        <w:t>осуществлялся</w:t>
      </w:r>
      <w:r w:rsidRPr="005F03F0">
        <w:rPr>
          <w:rFonts w:ascii="Times New Roman" w:eastAsia="Times New Roman" w:hAnsi="Times New Roman" w:cs="Times New Roman"/>
          <w:sz w:val="28"/>
          <w:szCs w:val="28"/>
          <w:lang w:eastAsia="ru-RU"/>
        </w:rPr>
        <w:t xml:space="preserve"> ежеквартальный мониторинг выполнения показателя «Доля муниципальных контрактов, заключенных у субъектов малого предпринимательства и социально – ориентированных некоммерческих организаций, в совокупном годовом объеме закупок», включенного в Перечень </w:t>
      </w:r>
      <w:proofErr w:type="gramStart"/>
      <w:r w:rsidRPr="005F03F0">
        <w:rPr>
          <w:rFonts w:ascii="Times New Roman" w:eastAsia="Times New Roman" w:hAnsi="Times New Roman" w:cs="Times New Roman"/>
          <w:sz w:val="28"/>
          <w:szCs w:val="28"/>
          <w:lang w:eastAsia="ru-RU"/>
        </w:rPr>
        <w:t>показателей оценки результативности деятельности глав администраций муниципальных районов</w:t>
      </w:r>
      <w:proofErr w:type="gramEnd"/>
      <w:r w:rsidRPr="005F03F0">
        <w:rPr>
          <w:rFonts w:ascii="Times New Roman" w:eastAsia="Times New Roman" w:hAnsi="Times New Roman" w:cs="Times New Roman"/>
          <w:sz w:val="28"/>
          <w:szCs w:val="28"/>
          <w:lang w:eastAsia="ru-RU"/>
        </w:rPr>
        <w:t xml:space="preserve"> и городского поселения Ленинградской области «Рейтинг 47». </w:t>
      </w:r>
    </w:p>
    <w:p w:rsidR="001B3F13" w:rsidRPr="005F03F0" w:rsidRDefault="001B3F13" w:rsidP="001B3F13">
      <w:pPr>
        <w:spacing w:after="0" w:line="240" w:lineRule="auto"/>
        <w:ind w:firstLine="709"/>
        <w:jc w:val="both"/>
        <w:rPr>
          <w:rFonts w:ascii="Times New Roman" w:eastAsia="Times New Roman" w:hAnsi="Times New Roman" w:cs="Times New Roman"/>
          <w:sz w:val="28"/>
          <w:szCs w:val="28"/>
          <w:lang w:eastAsia="ru-RU"/>
        </w:rPr>
      </w:pPr>
      <w:proofErr w:type="gramStart"/>
      <w:r w:rsidRPr="005F03F0">
        <w:rPr>
          <w:rFonts w:ascii="Times New Roman" w:eastAsia="Times New Roman" w:hAnsi="Times New Roman" w:cs="Times New Roman"/>
          <w:sz w:val="28"/>
          <w:szCs w:val="28"/>
          <w:lang w:eastAsia="ru-RU"/>
        </w:rPr>
        <w:t xml:space="preserve">Комитет ежеквартально осуществляет мониторинг показателя целевой модели «Поддержка малого и среднего предпринимательства», утвержденной распоряжением Правительства Российской Федерации от 31.01.2017 №147-р, «Доля закупок товаров, работ услуг у субъектов малого предпринимательства в </w:t>
      </w:r>
      <w:r w:rsidRPr="005F03F0">
        <w:rPr>
          <w:rFonts w:ascii="Times New Roman" w:eastAsia="Times New Roman" w:hAnsi="Times New Roman" w:cs="Times New Roman"/>
          <w:sz w:val="28"/>
          <w:szCs w:val="28"/>
          <w:lang w:eastAsia="ru-RU"/>
        </w:rPr>
        <w:lastRenderedPageBreak/>
        <w:t>совокупном годовом объеме закупок у субъектов малого предпринимательства и социально ориентированных некоммерческих организаций, рассчитанном с учетом требований части 1.1 статьи 30 Федерального закона «О контрактной системе в сфере закупок товаров</w:t>
      </w:r>
      <w:proofErr w:type="gramEnd"/>
      <w:r w:rsidRPr="005F03F0">
        <w:rPr>
          <w:rFonts w:ascii="Times New Roman" w:eastAsia="Times New Roman" w:hAnsi="Times New Roman" w:cs="Times New Roman"/>
          <w:sz w:val="28"/>
          <w:szCs w:val="28"/>
          <w:lang w:eastAsia="ru-RU"/>
        </w:rPr>
        <w:t>, работ, услуг для обеспечения государственных и муниципальных нужд».</w:t>
      </w:r>
    </w:p>
    <w:p w:rsidR="00E424A2" w:rsidRPr="00903079" w:rsidRDefault="00E424A2" w:rsidP="00386EA2">
      <w:pPr>
        <w:spacing w:after="0" w:line="240" w:lineRule="auto"/>
        <w:ind w:firstLine="709"/>
        <w:jc w:val="both"/>
        <w:rPr>
          <w:rFonts w:ascii="Times New Roman" w:eastAsia="Times New Roman" w:hAnsi="Times New Roman" w:cs="Times New Roman"/>
          <w:sz w:val="16"/>
          <w:szCs w:val="16"/>
          <w:highlight w:val="yellow"/>
          <w:lang w:eastAsia="ru-RU"/>
        </w:rPr>
      </w:pPr>
    </w:p>
    <w:p w:rsidR="008666EB" w:rsidRPr="00F75804" w:rsidRDefault="009C494A" w:rsidP="008666EB">
      <w:pPr>
        <w:pStyle w:val="228bf8a64b8551e1msonormal"/>
        <w:shd w:val="clear" w:color="auto" w:fill="FFFFFF"/>
        <w:spacing w:before="0" w:beforeAutospacing="0" w:after="0" w:afterAutospacing="0"/>
        <w:ind w:firstLine="709"/>
        <w:jc w:val="both"/>
        <w:rPr>
          <w:sz w:val="28"/>
          <w:szCs w:val="28"/>
        </w:rPr>
      </w:pPr>
      <w:r w:rsidRPr="008666EB">
        <w:rPr>
          <w:sz w:val="28"/>
          <w:szCs w:val="28"/>
        </w:rPr>
        <w:t xml:space="preserve">В рамках мероприятия 3.5.3 «Содействие выстраиванию производственных цепочек между крупным бизнесом и субъектами малого и среднего предпринимательства» </w:t>
      </w:r>
      <w:r w:rsidR="008666EB" w:rsidRPr="008666EB">
        <w:rPr>
          <w:sz w:val="28"/>
          <w:szCs w:val="28"/>
        </w:rPr>
        <w:t xml:space="preserve">в отчетный период проведены 4 встречи субъектов МСП </w:t>
      </w:r>
      <w:r w:rsidR="008666EB">
        <w:rPr>
          <w:sz w:val="28"/>
          <w:szCs w:val="28"/>
        </w:rPr>
        <w:br/>
      </w:r>
      <w:r w:rsidR="008666EB" w:rsidRPr="008666EB">
        <w:rPr>
          <w:sz w:val="28"/>
          <w:szCs w:val="28"/>
        </w:rPr>
        <w:t xml:space="preserve">с конкретными заказчиками федерального уровня: «Участие субъектов МСП </w:t>
      </w:r>
      <w:r w:rsidR="008666EB">
        <w:rPr>
          <w:sz w:val="28"/>
          <w:szCs w:val="28"/>
        </w:rPr>
        <w:br/>
      </w:r>
      <w:r w:rsidR="008666EB" w:rsidRPr="008666EB">
        <w:rPr>
          <w:sz w:val="28"/>
          <w:szCs w:val="28"/>
        </w:rPr>
        <w:t>в закупках отдельных видов юридических лиц по федеральному закону № 223-ФЗ» 19 марта и 5 ноября 2020 года, «Встреча сельхозпроизводителей</w:t>
      </w:r>
      <w:r w:rsidR="008666EB" w:rsidRPr="00F75804">
        <w:rPr>
          <w:sz w:val="28"/>
          <w:szCs w:val="28"/>
        </w:rPr>
        <w:t xml:space="preserve"> и фермерских хозяйств Ленинградской области с крупными потребителями сельхозпродукции» 6 августа 2020 года, «Встреча с крупнейшими заказчиками» 1 декабря 2020 года.</w:t>
      </w:r>
    </w:p>
    <w:p w:rsidR="008666EB" w:rsidRPr="00F75804" w:rsidRDefault="008666EB" w:rsidP="008666EB">
      <w:pPr>
        <w:pStyle w:val="228bf8a64b8551e1msonormal"/>
        <w:spacing w:before="0" w:beforeAutospacing="0" w:after="0" w:afterAutospacing="0"/>
        <w:ind w:firstLine="709"/>
        <w:jc w:val="both"/>
        <w:rPr>
          <w:sz w:val="28"/>
          <w:szCs w:val="28"/>
        </w:rPr>
      </w:pPr>
      <w:r w:rsidRPr="00F75804">
        <w:rPr>
          <w:sz w:val="28"/>
          <w:szCs w:val="28"/>
        </w:rPr>
        <w:t>В мероприятии 19 марта приняли участие 58 представителей субъектов МСП, в числе которых 37 представителей субъектов МСП Ленинградской области и 21 представитель субъектов МСП Санкт-Петербурга. Участникам мероприятия доведена информация о нововведениях 2020 года в 223-ФЗ «О закупках товаров, работ, услуг отдельными видами юридических лиц», о планируемых объемах закупок конкретных федеральных заказчиков в отношении определенных видов товаров и услуг, о привилегиях, которые предоставляют программы партнерства с субъектами МСП, условиях доступа к закупкам конкретных крупных заказчиков. Программа мероприятия включала в себя блоки, направленные на организацию прямой коммуникации между субъектами МСП и представителями конкретных заказчиков. В мероприятии приняли участие представители государственных компаний и крупных заказчиков – ОАО «РЖД», ООО «</w:t>
      </w:r>
      <w:proofErr w:type="spellStart"/>
      <w:r w:rsidRPr="00F75804">
        <w:rPr>
          <w:sz w:val="28"/>
          <w:szCs w:val="28"/>
        </w:rPr>
        <w:t>Транснефть</w:t>
      </w:r>
      <w:proofErr w:type="spellEnd"/>
      <w:r w:rsidRPr="00F75804">
        <w:rPr>
          <w:sz w:val="28"/>
          <w:szCs w:val="28"/>
        </w:rPr>
        <w:t xml:space="preserve"> – Балтика» (ПАО «</w:t>
      </w:r>
      <w:proofErr w:type="spellStart"/>
      <w:r w:rsidRPr="00F75804">
        <w:rPr>
          <w:sz w:val="28"/>
          <w:szCs w:val="28"/>
        </w:rPr>
        <w:t>Транснефть</w:t>
      </w:r>
      <w:proofErr w:type="spellEnd"/>
      <w:r w:rsidRPr="00F75804">
        <w:rPr>
          <w:sz w:val="28"/>
          <w:szCs w:val="28"/>
        </w:rPr>
        <w:t>»), ПАО «Ростелеком», АО «КБ «Арсенал», АО «НИИ командных приборов».</w:t>
      </w:r>
    </w:p>
    <w:p w:rsidR="008666EB" w:rsidRPr="00F75804" w:rsidRDefault="008666EB" w:rsidP="008666EB">
      <w:pPr>
        <w:pStyle w:val="228bf8a64b8551e1msonormal"/>
        <w:spacing w:before="0" w:beforeAutospacing="0" w:after="0" w:afterAutospacing="0"/>
        <w:ind w:firstLine="709"/>
        <w:jc w:val="both"/>
        <w:rPr>
          <w:sz w:val="28"/>
          <w:szCs w:val="28"/>
        </w:rPr>
      </w:pPr>
      <w:r w:rsidRPr="00F75804">
        <w:rPr>
          <w:sz w:val="28"/>
          <w:szCs w:val="28"/>
        </w:rPr>
        <w:t xml:space="preserve">В мероприятии 6 августа приняли участие 37 участников, в числе которых 25 представителей субъектов МСП Ленинградской области и 12 субъектов МСП Санкт-Петербурга. Участникам мероприятия доведена информация об особенностях участия в поставке продукции в федеральные торговые сети, а также о мерах государственной поддержки крестьянских (фермерских) хозяйств в Ленинградской области. Со стороны потенциальных крупных заказчиков приняли участие представители X5 </w:t>
      </w:r>
      <w:proofErr w:type="spellStart"/>
      <w:r w:rsidRPr="00F75804">
        <w:rPr>
          <w:sz w:val="28"/>
          <w:szCs w:val="28"/>
        </w:rPr>
        <w:t>Retail</w:t>
      </w:r>
      <w:proofErr w:type="spellEnd"/>
      <w:r w:rsidRPr="00F75804">
        <w:rPr>
          <w:sz w:val="28"/>
          <w:szCs w:val="28"/>
        </w:rPr>
        <w:t xml:space="preserve"> </w:t>
      </w:r>
      <w:proofErr w:type="spellStart"/>
      <w:r w:rsidRPr="00F75804">
        <w:rPr>
          <w:sz w:val="28"/>
          <w:szCs w:val="28"/>
        </w:rPr>
        <w:t>Group</w:t>
      </w:r>
      <w:proofErr w:type="spellEnd"/>
      <w:r w:rsidRPr="00F75804">
        <w:rPr>
          <w:sz w:val="28"/>
          <w:szCs w:val="28"/>
        </w:rPr>
        <w:t>, ТС «Магнит».</w:t>
      </w:r>
    </w:p>
    <w:p w:rsidR="008666EB" w:rsidRPr="00F75804" w:rsidRDefault="008666EB" w:rsidP="008666EB">
      <w:pPr>
        <w:pStyle w:val="228bf8a64b8551e1msonormal"/>
        <w:spacing w:before="0" w:beforeAutospacing="0" w:after="0" w:afterAutospacing="0"/>
        <w:ind w:firstLine="709"/>
        <w:jc w:val="both"/>
        <w:rPr>
          <w:sz w:val="28"/>
          <w:szCs w:val="28"/>
        </w:rPr>
      </w:pPr>
      <w:r w:rsidRPr="00F75804">
        <w:rPr>
          <w:sz w:val="28"/>
          <w:szCs w:val="28"/>
        </w:rPr>
        <w:t xml:space="preserve">Мероприятие 5 ноября проводилось в онлайн режиме с использованием дистанционных технологий. Зафиксировано 120 подключений, их которых 26 субъектов МСП Ленинградской области, 63 физических лица, плательщиков налога на профессиональный доход, 31 подключение от субъектов МСП и физических лиц других регионов. Участникам семинара была доведена информация о мерах по обеспечению доступа субъектов МСП и плательщиков налога на профессиональный доход к закупкам крупнейших заказчиков, мерах финансовой поддержки АО «МСП Банк», инструментах факторинга. Со стороны крупнейших заказчиков </w:t>
      </w:r>
      <w:proofErr w:type="gramStart"/>
      <w:r w:rsidRPr="00F75804">
        <w:rPr>
          <w:sz w:val="28"/>
          <w:szCs w:val="28"/>
        </w:rPr>
        <w:t>участвовали</w:t>
      </w:r>
      <w:proofErr w:type="gramEnd"/>
      <w:r w:rsidRPr="00F75804">
        <w:rPr>
          <w:sz w:val="28"/>
          <w:szCs w:val="28"/>
        </w:rPr>
        <w:t xml:space="preserve"> представили ПАО «</w:t>
      </w:r>
      <w:proofErr w:type="spellStart"/>
      <w:r w:rsidRPr="00F75804">
        <w:rPr>
          <w:sz w:val="28"/>
          <w:szCs w:val="28"/>
        </w:rPr>
        <w:t>Интер</w:t>
      </w:r>
      <w:proofErr w:type="spellEnd"/>
      <w:r w:rsidRPr="00F75804">
        <w:rPr>
          <w:sz w:val="28"/>
          <w:szCs w:val="28"/>
        </w:rPr>
        <w:t xml:space="preserve"> РАО», ПАО Сбербанк, ПАО «Ростелеком».</w:t>
      </w:r>
    </w:p>
    <w:p w:rsidR="008666EB" w:rsidRPr="00F75804" w:rsidRDefault="008666EB" w:rsidP="008666EB">
      <w:pPr>
        <w:pStyle w:val="228bf8a64b8551e1msonormal"/>
        <w:spacing w:before="0" w:beforeAutospacing="0" w:after="0" w:afterAutospacing="0"/>
        <w:ind w:firstLine="709"/>
        <w:jc w:val="both"/>
        <w:rPr>
          <w:color w:val="000000"/>
          <w:sz w:val="28"/>
          <w:szCs w:val="28"/>
        </w:rPr>
      </w:pPr>
      <w:r w:rsidRPr="00F75804">
        <w:rPr>
          <w:sz w:val="28"/>
          <w:szCs w:val="28"/>
        </w:rPr>
        <w:lastRenderedPageBreak/>
        <w:t>На мероприятии 1 декабря приняли участие 25 субъектов МСП Ленинградской области. В рамках мероприятия участников проинформировали о требованиях, представляемых к потенциальным поставщикам, процедуре согласования потенциального поставщика со стороны заказчика. Со стороны заказчиков участвовали представител</w:t>
      </w:r>
      <w:proofErr w:type="gramStart"/>
      <w:r w:rsidRPr="00F75804">
        <w:rPr>
          <w:sz w:val="28"/>
          <w:szCs w:val="28"/>
        </w:rPr>
        <w:t>и ООО</w:t>
      </w:r>
      <w:proofErr w:type="gramEnd"/>
      <w:r w:rsidRPr="00F75804">
        <w:rPr>
          <w:sz w:val="28"/>
          <w:szCs w:val="28"/>
        </w:rPr>
        <w:t xml:space="preserve"> ТД «ВИМОС», ООО «</w:t>
      </w:r>
      <w:proofErr w:type="spellStart"/>
      <w:r w:rsidRPr="00F75804">
        <w:rPr>
          <w:sz w:val="28"/>
          <w:szCs w:val="28"/>
        </w:rPr>
        <w:t>Леруа</w:t>
      </w:r>
      <w:proofErr w:type="spellEnd"/>
      <w:r w:rsidRPr="00F75804">
        <w:rPr>
          <w:sz w:val="28"/>
          <w:szCs w:val="28"/>
        </w:rPr>
        <w:t xml:space="preserve"> </w:t>
      </w:r>
      <w:proofErr w:type="spellStart"/>
      <w:r w:rsidRPr="00F75804">
        <w:rPr>
          <w:sz w:val="28"/>
          <w:szCs w:val="28"/>
        </w:rPr>
        <w:t>Мерлен</w:t>
      </w:r>
      <w:proofErr w:type="spellEnd"/>
      <w:r w:rsidRPr="00F75804">
        <w:rPr>
          <w:sz w:val="28"/>
          <w:szCs w:val="28"/>
        </w:rPr>
        <w:t xml:space="preserve"> Восток», ОАО «РЖД».</w:t>
      </w:r>
    </w:p>
    <w:p w:rsidR="008666EB" w:rsidRPr="00F75804" w:rsidRDefault="008666EB" w:rsidP="008666EB">
      <w:pPr>
        <w:spacing w:after="0" w:line="240" w:lineRule="auto"/>
        <w:ind w:firstLine="709"/>
        <w:jc w:val="both"/>
        <w:rPr>
          <w:rFonts w:ascii="Times New Roman" w:hAnsi="Times New Roman"/>
          <w:color w:val="000000"/>
          <w:sz w:val="28"/>
          <w:szCs w:val="28"/>
          <w:lang w:eastAsia="ru-RU"/>
        </w:rPr>
      </w:pPr>
      <w:r w:rsidRPr="00F75804">
        <w:rPr>
          <w:rFonts w:ascii="Times New Roman" w:hAnsi="Times New Roman"/>
          <w:color w:val="000000"/>
          <w:sz w:val="28"/>
          <w:szCs w:val="28"/>
          <w:lang w:eastAsia="ru-RU"/>
        </w:rPr>
        <w:t xml:space="preserve">В отчетном периоде проведены четыре закупочные сессии в очном формате для МСП - производителей товаров для детей, пищевой продукции и напитков, строительных товаров, поставщиков товаров в сфере легкой промышленности. Производителям была также предоставлена возможность оцифровать свою продукцию на электронном стенде на площадке </w:t>
      </w:r>
      <w:proofErr w:type="spellStart"/>
      <w:r w:rsidRPr="00F75804">
        <w:rPr>
          <w:rFonts w:ascii="Times New Roman" w:hAnsi="Times New Roman"/>
          <w:color w:val="000000"/>
          <w:sz w:val="28"/>
          <w:szCs w:val="28"/>
          <w:lang w:val="en-US" w:eastAsia="ru-RU"/>
        </w:rPr>
        <w:t>expoday</w:t>
      </w:r>
      <w:proofErr w:type="spellEnd"/>
      <w:r w:rsidRPr="00F75804">
        <w:rPr>
          <w:rFonts w:ascii="Times New Roman" w:hAnsi="Times New Roman"/>
          <w:color w:val="000000"/>
          <w:sz w:val="28"/>
          <w:szCs w:val="28"/>
          <w:lang w:eastAsia="ru-RU"/>
        </w:rPr>
        <w:t>.</w:t>
      </w:r>
      <w:r w:rsidRPr="00F75804">
        <w:rPr>
          <w:rFonts w:ascii="Times New Roman" w:hAnsi="Times New Roman"/>
          <w:color w:val="000000"/>
          <w:sz w:val="28"/>
          <w:szCs w:val="28"/>
          <w:lang w:val="en-US" w:eastAsia="ru-RU"/>
        </w:rPr>
        <w:t>online</w:t>
      </w:r>
      <w:r w:rsidRPr="00F75804">
        <w:rPr>
          <w:rFonts w:ascii="Times New Roman" w:hAnsi="Times New Roman"/>
          <w:color w:val="000000"/>
          <w:sz w:val="28"/>
          <w:szCs w:val="28"/>
          <w:lang w:eastAsia="ru-RU"/>
        </w:rPr>
        <w:t xml:space="preserve"> и индивидуально в дистанционном формате пообщаться с представителями крупных заказчиков: ОАО «РЖД», «Х5 </w:t>
      </w:r>
      <w:proofErr w:type="spellStart"/>
      <w:r w:rsidRPr="00F75804">
        <w:rPr>
          <w:rFonts w:ascii="Times New Roman" w:hAnsi="Times New Roman"/>
          <w:color w:val="000000"/>
          <w:sz w:val="28"/>
          <w:szCs w:val="28"/>
          <w:lang w:eastAsia="ru-RU"/>
        </w:rPr>
        <w:t>Retail</w:t>
      </w:r>
      <w:proofErr w:type="spellEnd"/>
      <w:r w:rsidRPr="00F75804">
        <w:rPr>
          <w:rFonts w:ascii="Times New Roman" w:hAnsi="Times New Roman"/>
          <w:color w:val="000000"/>
          <w:sz w:val="28"/>
          <w:szCs w:val="28"/>
          <w:lang w:eastAsia="ru-RU"/>
        </w:rPr>
        <w:t xml:space="preserve"> </w:t>
      </w:r>
      <w:proofErr w:type="spellStart"/>
      <w:r w:rsidRPr="00F75804">
        <w:rPr>
          <w:rFonts w:ascii="Times New Roman" w:hAnsi="Times New Roman"/>
          <w:color w:val="000000"/>
          <w:sz w:val="28"/>
          <w:szCs w:val="28"/>
          <w:lang w:eastAsia="ru-RU"/>
        </w:rPr>
        <w:t>group</w:t>
      </w:r>
      <w:proofErr w:type="spellEnd"/>
      <w:r w:rsidRPr="00F75804">
        <w:rPr>
          <w:rFonts w:ascii="Times New Roman" w:hAnsi="Times New Roman"/>
          <w:color w:val="000000"/>
          <w:sz w:val="28"/>
          <w:szCs w:val="28"/>
          <w:lang w:eastAsia="ru-RU"/>
        </w:rPr>
        <w:t>», ООО «</w:t>
      </w:r>
      <w:proofErr w:type="spellStart"/>
      <w:r w:rsidRPr="00F75804">
        <w:rPr>
          <w:rFonts w:ascii="Times New Roman" w:hAnsi="Times New Roman"/>
          <w:color w:val="000000"/>
          <w:sz w:val="28"/>
          <w:szCs w:val="28"/>
          <w:lang w:eastAsia="ru-RU"/>
        </w:rPr>
        <w:t>Алибаба</w:t>
      </w:r>
      <w:proofErr w:type="gramStart"/>
      <w:r w:rsidRPr="00F75804">
        <w:rPr>
          <w:rFonts w:ascii="Times New Roman" w:hAnsi="Times New Roman"/>
          <w:color w:val="000000"/>
          <w:sz w:val="28"/>
          <w:szCs w:val="28"/>
          <w:lang w:eastAsia="ru-RU"/>
        </w:rPr>
        <w:t>.к</w:t>
      </w:r>
      <w:proofErr w:type="gramEnd"/>
      <w:r w:rsidRPr="00F75804">
        <w:rPr>
          <w:rFonts w:ascii="Times New Roman" w:hAnsi="Times New Roman"/>
          <w:color w:val="000000"/>
          <w:sz w:val="28"/>
          <w:szCs w:val="28"/>
          <w:lang w:eastAsia="ru-RU"/>
        </w:rPr>
        <w:t>ом</w:t>
      </w:r>
      <w:proofErr w:type="spellEnd"/>
      <w:r w:rsidRPr="00F75804">
        <w:rPr>
          <w:rFonts w:ascii="Times New Roman" w:hAnsi="Times New Roman"/>
          <w:color w:val="000000"/>
          <w:sz w:val="28"/>
          <w:szCs w:val="28"/>
          <w:lang w:eastAsia="ru-RU"/>
        </w:rPr>
        <w:t xml:space="preserve"> (</w:t>
      </w:r>
      <w:proofErr w:type="spellStart"/>
      <w:r w:rsidRPr="00F75804">
        <w:rPr>
          <w:rFonts w:ascii="Times New Roman" w:hAnsi="Times New Roman"/>
          <w:color w:val="000000"/>
          <w:sz w:val="28"/>
          <w:szCs w:val="28"/>
          <w:lang w:eastAsia="ru-RU"/>
        </w:rPr>
        <w:t>ру</w:t>
      </w:r>
      <w:proofErr w:type="spellEnd"/>
      <w:r w:rsidRPr="00F75804">
        <w:rPr>
          <w:rFonts w:ascii="Times New Roman" w:hAnsi="Times New Roman"/>
          <w:color w:val="000000"/>
          <w:sz w:val="28"/>
          <w:szCs w:val="28"/>
          <w:lang w:eastAsia="ru-RU"/>
        </w:rPr>
        <w:t>)», ООО «</w:t>
      </w:r>
      <w:proofErr w:type="spellStart"/>
      <w:r w:rsidRPr="00F75804">
        <w:rPr>
          <w:rFonts w:ascii="Times New Roman" w:hAnsi="Times New Roman"/>
          <w:color w:val="000000"/>
          <w:sz w:val="28"/>
          <w:szCs w:val="28"/>
          <w:lang w:eastAsia="ru-RU"/>
        </w:rPr>
        <w:t>Леруа</w:t>
      </w:r>
      <w:proofErr w:type="spellEnd"/>
      <w:r w:rsidRPr="00F75804">
        <w:rPr>
          <w:rFonts w:ascii="Times New Roman" w:hAnsi="Times New Roman"/>
          <w:color w:val="000000"/>
          <w:sz w:val="28"/>
          <w:szCs w:val="28"/>
          <w:lang w:eastAsia="ru-RU"/>
        </w:rPr>
        <w:t xml:space="preserve"> </w:t>
      </w:r>
      <w:proofErr w:type="spellStart"/>
      <w:r w:rsidRPr="00F75804">
        <w:rPr>
          <w:rFonts w:ascii="Times New Roman" w:hAnsi="Times New Roman"/>
          <w:color w:val="000000"/>
          <w:sz w:val="28"/>
          <w:szCs w:val="28"/>
          <w:lang w:eastAsia="ru-RU"/>
        </w:rPr>
        <w:t>мерлен</w:t>
      </w:r>
      <w:proofErr w:type="spellEnd"/>
      <w:r w:rsidRPr="00F75804">
        <w:rPr>
          <w:rFonts w:ascii="Times New Roman" w:hAnsi="Times New Roman"/>
          <w:color w:val="000000"/>
          <w:sz w:val="28"/>
          <w:szCs w:val="28"/>
          <w:lang w:eastAsia="ru-RU"/>
        </w:rPr>
        <w:t xml:space="preserve"> восток», ООО «</w:t>
      </w:r>
      <w:proofErr w:type="spellStart"/>
      <w:r w:rsidRPr="00F75804">
        <w:rPr>
          <w:rFonts w:ascii="Times New Roman" w:hAnsi="Times New Roman"/>
          <w:color w:val="000000"/>
          <w:sz w:val="28"/>
          <w:szCs w:val="28"/>
          <w:lang w:eastAsia="ru-RU"/>
        </w:rPr>
        <w:t>Гдематериал</w:t>
      </w:r>
      <w:proofErr w:type="spellEnd"/>
      <w:r w:rsidRPr="00F75804">
        <w:rPr>
          <w:rFonts w:ascii="Times New Roman" w:hAnsi="Times New Roman"/>
          <w:color w:val="000000"/>
          <w:sz w:val="28"/>
          <w:szCs w:val="28"/>
          <w:lang w:eastAsia="ru-RU"/>
        </w:rPr>
        <w:t>», ГК «Лидер групп», ООО «Проект 111», ТД «</w:t>
      </w:r>
      <w:proofErr w:type="spellStart"/>
      <w:r w:rsidRPr="00F75804">
        <w:rPr>
          <w:rFonts w:ascii="Times New Roman" w:hAnsi="Times New Roman"/>
          <w:color w:val="000000"/>
          <w:sz w:val="28"/>
          <w:szCs w:val="28"/>
          <w:lang w:eastAsia="ru-RU"/>
        </w:rPr>
        <w:t>Вильмос</w:t>
      </w:r>
      <w:proofErr w:type="spellEnd"/>
      <w:r w:rsidRPr="00F75804">
        <w:rPr>
          <w:rFonts w:ascii="Times New Roman" w:hAnsi="Times New Roman"/>
          <w:color w:val="000000"/>
          <w:sz w:val="28"/>
          <w:szCs w:val="28"/>
          <w:lang w:eastAsia="ru-RU"/>
        </w:rPr>
        <w:t xml:space="preserve">». </w:t>
      </w:r>
    </w:p>
    <w:p w:rsidR="008666EB" w:rsidRPr="00FC09B8" w:rsidRDefault="008666EB" w:rsidP="008666EB">
      <w:pPr>
        <w:spacing w:after="0" w:line="240" w:lineRule="auto"/>
        <w:ind w:firstLine="709"/>
        <w:jc w:val="both"/>
        <w:rPr>
          <w:rFonts w:ascii="Times New Roman" w:hAnsi="Times New Roman"/>
          <w:color w:val="000000"/>
          <w:sz w:val="28"/>
          <w:szCs w:val="28"/>
          <w:lang w:eastAsia="ru-RU"/>
        </w:rPr>
      </w:pPr>
      <w:r w:rsidRPr="00F75804">
        <w:rPr>
          <w:rFonts w:ascii="Times New Roman" w:hAnsi="Times New Roman"/>
          <w:color w:val="000000"/>
          <w:sz w:val="28"/>
          <w:szCs w:val="28"/>
          <w:lang w:eastAsia="ru-RU"/>
        </w:rPr>
        <w:t>Всего в закупочных сессиях приняли участие 116 субъектов МСП Ленинградской области.</w:t>
      </w:r>
    </w:p>
    <w:p w:rsidR="00E424A2" w:rsidRPr="00903079" w:rsidRDefault="00E424A2" w:rsidP="008666EB">
      <w:pPr>
        <w:pStyle w:val="228bf8a64b8551e1msonormal"/>
        <w:shd w:val="clear" w:color="auto" w:fill="FFFFFF"/>
        <w:spacing w:before="0" w:beforeAutospacing="0" w:after="0" w:afterAutospacing="0"/>
        <w:ind w:firstLine="709"/>
        <w:jc w:val="both"/>
        <w:rPr>
          <w:sz w:val="16"/>
          <w:szCs w:val="16"/>
          <w:highlight w:val="yellow"/>
        </w:rPr>
      </w:pPr>
    </w:p>
    <w:p w:rsidR="008666EB" w:rsidRPr="00172A0D" w:rsidRDefault="0038100B" w:rsidP="008666EB">
      <w:pPr>
        <w:spacing w:after="0" w:line="240" w:lineRule="auto"/>
        <w:ind w:firstLine="709"/>
        <w:jc w:val="both"/>
        <w:rPr>
          <w:rFonts w:ascii="Times New Roman" w:hAnsi="Times New Roman"/>
          <w:color w:val="000000"/>
          <w:sz w:val="28"/>
          <w:szCs w:val="28"/>
          <w:lang w:eastAsia="ru-RU"/>
        </w:rPr>
      </w:pPr>
      <w:r w:rsidRPr="008666EB">
        <w:rPr>
          <w:rFonts w:ascii="Times New Roman" w:eastAsia="Times New Roman" w:hAnsi="Times New Roman" w:cs="Times New Roman"/>
          <w:sz w:val="28"/>
          <w:szCs w:val="28"/>
          <w:lang w:eastAsia="ru-RU"/>
        </w:rPr>
        <w:t xml:space="preserve"> </w:t>
      </w:r>
      <w:proofErr w:type="gramStart"/>
      <w:r w:rsidR="00ED61C9" w:rsidRPr="008666EB">
        <w:rPr>
          <w:rFonts w:ascii="Times New Roman" w:hAnsi="Times New Roman"/>
          <w:color w:val="000000"/>
          <w:sz w:val="28"/>
          <w:szCs w:val="28"/>
          <w:lang w:eastAsia="ru-RU"/>
        </w:rPr>
        <w:t xml:space="preserve">В рамках реализации мероприятия 3.5.4 «Предоставление информационно-консультационной поддержки субъектам малого и среднего предпринимательства </w:t>
      </w:r>
      <w:r w:rsidR="00ED61C9" w:rsidRPr="008666EB">
        <w:rPr>
          <w:rFonts w:ascii="Times New Roman" w:hAnsi="Times New Roman"/>
          <w:color w:val="000000"/>
          <w:sz w:val="28"/>
          <w:szCs w:val="28"/>
          <w:lang w:eastAsia="ru-RU"/>
        </w:rPr>
        <w:br/>
        <w:t xml:space="preserve">в целях стимулирования их развития в качестве поставщиков при осуществлении закупок крупных компаний, государственных и муниципальных закупок» </w:t>
      </w:r>
      <w:r w:rsidR="008666EB" w:rsidRPr="008666EB">
        <w:rPr>
          <w:rFonts w:ascii="Times New Roman" w:hAnsi="Times New Roman"/>
          <w:color w:val="000000"/>
          <w:sz w:val="28"/>
          <w:szCs w:val="28"/>
          <w:lang w:eastAsia="ru-RU"/>
        </w:rPr>
        <w:t>предусмотрено оказание поддержки не менее 10 субъектам МСП в рамках мероприятий по «выращиванию» поставщиков</w:t>
      </w:r>
      <w:r w:rsidR="008666EB" w:rsidRPr="00172A0D">
        <w:rPr>
          <w:rFonts w:ascii="Times New Roman" w:hAnsi="Times New Roman"/>
          <w:color w:val="000000"/>
          <w:sz w:val="28"/>
          <w:szCs w:val="28"/>
          <w:lang w:eastAsia="ru-RU"/>
        </w:rPr>
        <w:t xml:space="preserve"> субъектов МСП в целях их потенциального участия в закупках товаров, работ, услуг.</w:t>
      </w:r>
      <w:proofErr w:type="gramEnd"/>
    </w:p>
    <w:p w:rsidR="008666EB" w:rsidRDefault="008666EB" w:rsidP="008666EB">
      <w:pPr>
        <w:spacing w:after="0" w:line="240" w:lineRule="auto"/>
        <w:ind w:firstLine="709"/>
        <w:jc w:val="both"/>
        <w:rPr>
          <w:rFonts w:ascii="Times New Roman" w:hAnsi="Times New Roman"/>
          <w:color w:val="000000"/>
          <w:sz w:val="28"/>
          <w:szCs w:val="28"/>
          <w:lang w:eastAsia="ru-RU"/>
        </w:rPr>
      </w:pPr>
      <w:r w:rsidRPr="00172A0D">
        <w:rPr>
          <w:rFonts w:ascii="Times New Roman" w:hAnsi="Times New Roman"/>
          <w:color w:val="000000"/>
          <w:sz w:val="28"/>
          <w:szCs w:val="28"/>
          <w:lang w:eastAsia="ru-RU"/>
        </w:rPr>
        <w:t>В течение 2020 года Региональным центром инжиниринга Фонда поддержки предпринимательства осуществлялось сопровождение 13 субъектов МСП в части реализации мероприятий по «выращиванию» согласно индивидуальным картам развития, а именно ООО «ПСК «Ладога», ООО «</w:t>
      </w:r>
      <w:proofErr w:type="spellStart"/>
      <w:r w:rsidRPr="00172A0D">
        <w:rPr>
          <w:rFonts w:ascii="Times New Roman" w:hAnsi="Times New Roman"/>
          <w:color w:val="000000"/>
          <w:sz w:val="28"/>
          <w:szCs w:val="28"/>
          <w:lang w:eastAsia="ru-RU"/>
        </w:rPr>
        <w:t>Премио</w:t>
      </w:r>
      <w:proofErr w:type="spellEnd"/>
      <w:r w:rsidRPr="00172A0D">
        <w:rPr>
          <w:rFonts w:ascii="Times New Roman" w:hAnsi="Times New Roman"/>
          <w:color w:val="000000"/>
          <w:sz w:val="28"/>
          <w:szCs w:val="28"/>
          <w:lang w:eastAsia="ru-RU"/>
        </w:rPr>
        <w:t xml:space="preserve"> </w:t>
      </w:r>
      <w:proofErr w:type="spellStart"/>
      <w:r w:rsidRPr="00172A0D">
        <w:rPr>
          <w:rFonts w:ascii="Times New Roman" w:hAnsi="Times New Roman"/>
          <w:color w:val="000000"/>
          <w:sz w:val="28"/>
          <w:szCs w:val="28"/>
          <w:lang w:eastAsia="ru-RU"/>
        </w:rPr>
        <w:t>Крамб</w:t>
      </w:r>
      <w:proofErr w:type="spellEnd"/>
      <w:r w:rsidRPr="00172A0D">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172A0D">
        <w:rPr>
          <w:rFonts w:ascii="Times New Roman" w:hAnsi="Times New Roman"/>
          <w:color w:val="000000"/>
          <w:sz w:val="28"/>
          <w:szCs w:val="28"/>
          <w:lang w:eastAsia="ru-RU"/>
        </w:rPr>
        <w:t xml:space="preserve"> ООО «НПО Норд Инвест», ООО «</w:t>
      </w:r>
      <w:proofErr w:type="spellStart"/>
      <w:r w:rsidRPr="00172A0D">
        <w:rPr>
          <w:rFonts w:ascii="Times New Roman" w:hAnsi="Times New Roman"/>
          <w:color w:val="000000"/>
          <w:sz w:val="28"/>
          <w:szCs w:val="28"/>
          <w:lang w:eastAsia="ru-RU"/>
        </w:rPr>
        <w:t>Ростин</w:t>
      </w:r>
      <w:proofErr w:type="spellEnd"/>
      <w:r w:rsidRPr="00172A0D">
        <w:rPr>
          <w:rFonts w:ascii="Times New Roman" w:hAnsi="Times New Roman"/>
          <w:color w:val="000000"/>
          <w:sz w:val="28"/>
          <w:szCs w:val="28"/>
          <w:lang w:eastAsia="ru-RU"/>
        </w:rPr>
        <w:t>», ООО «</w:t>
      </w:r>
      <w:proofErr w:type="gramStart"/>
      <w:r w:rsidRPr="00172A0D">
        <w:rPr>
          <w:rFonts w:ascii="Times New Roman" w:hAnsi="Times New Roman"/>
          <w:color w:val="000000"/>
          <w:sz w:val="28"/>
          <w:szCs w:val="28"/>
          <w:lang w:eastAsia="ru-RU"/>
        </w:rPr>
        <w:t>АРТ</w:t>
      </w:r>
      <w:proofErr w:type="gramEnd"/>
      <w:r w:rsidRPr="00172A0D">
        <w:rPr>
          <w:rFonts w:ascii="Times New Roman" w:hAnsi="Times New Roman"/>
          <w:color w:val="000000"/>
          <w:sz w:val="28"/>
          <w:szCs w:val="28"/>
          <w:lang w:eastAsia="ru-RU"/>
        </w:rPr>
        <w:t xml:space="preserve"> </w:t>
      </w:r>
      <w:proofErr w:type="spellStart"/>
      <w:r w:rsidRPr="00172A0D">
        <w:rPr>
          <w:rFonts w:ascii="Times New Roman" w:hAnsi="Times New Roman"/>
          <w:color w:val="000000"/>
          <w:sz w:val="28"/>
          <w:szCs w:val="28"/>
          <w:lang w:eastAsia="ru-RU"/>
        </w:rPr>
        <w:t>Стомус</w:t>
      </w:r>
      <w:proofErr w:type="spellEnd"/>
      <w:r w:rsidRPr="00172A0D">
        <w:rPr>
          <w:rFonts w:ascii="Times New Roman" w:hAnsi="Times New Roman"/>
          <w:color w:val="000000"/>
          <w:sz w:val="28"/>
          <w:szCs w:val="28"/>
          <w:lang w:eastAsia="ru-RU"/>
        </w:rPr>
        <w:t>», ООО «Тетрис-групп», ООО «Муфты НСК», ООО «Венеция», ООО «Прима-меланж», ООО «</w:t>
      </w:r>
      <w:proofErr w:type="spellStart"/>
      <w:r w:rsidRPr="00172A0D">
        <w:rPr>
          <w:rFonts w:ascii="Times New Roman" w:hAnsi="Times New Roman"/>
          <w:color w:val="000000"/>
          <w:sz w:val="28"/>
          <w:szCs w:val="28"/>
          <w:lang w:eastAsia="ru-RU"/>
        </w:rPr>
        <w:t>Гласс</w:t>
      </w:r>
      <w:proofErr w:type="spellEnd"/>
      <w:r w:rsidRPr="00172A0D">
        <w:rPr>
          <w:rFonts w:ascii="Times New Roman" w:hAnsi="Times New Roman"/>
          <w:color w:val="000000"/>
          <w:sz w:val="28"/>
          <w:szCs w:val="28"/>
          <w:lang w:eastAsia="ru-RU"/>
        </w:rPr>
        <w:t xml:space="preserve"> Систем»,</w:t>
      </w:r>
      <w:r w:rsidRPr="00A81D2B">
        <w:rPr>
          <w:rFonts w:ascii="Times New Roman" w:hAnsi="Times New Roman"/>
          <w:color w:val="000000"/>
          <w:sz w:val="28"/>
          <w:szCs w:val="28"/>
          <w:lang w:eastAsia="ru-RU"/>
        </w:rPr>
        <w:t xml:space="preserve"> </w:t>
      </w:r>
      <w:r w:rsidRPr="00172A0D">
        <w:rPr>
          <w:rFonts w:ascii="Times New Roman" w:hAnsi="Times New Roman"/>
          <w:color w:val="000000"/>
          <w:sz w:val="28"/>
          <w:szCs w:val="28"/>
          <w:lang w:eastAsia="ru-RU"/>
        </w:rPr>
        <w:t>ООО</w:t>
      </w:r>
      <w:r>
        <w:rPr>
          <w:rFonts w:ascii="Times New Roman" w:hAnsi="Times New Roman"/>
          <w:color w:val="000000"/>
          <w:sz w:val="28"/>
          <w:szCs w:val="28"/>
          <w:lang w:eastAsia="ru-RU"/>
        </w:rPr>
        <w:t> </w:t>
      </w:r>
      <w:r w:rsidRPr="00172A0D">
        <w:rPr>
          <w:rFonts w:ascii="Times New Roman" w:hAnsi="Times New Roman"/>
          <w:color w:val="000000"/>
          <w:sz w:val="28"/>
          <w:szCs w:val="28"/>
          <w:lang w:eastAsia="ru-RU"/>
        </w:rPr>
        <w:t>«</w:t>
      </w:r>
      <w:proofErr w:type="spellStart"/>
      <w:r w:rsidRPr="00172A0D">
        <w:rPr>
          <w:rFonts w:ascii="Times New Roman" w:hAnsi="Times New Roman"/>
          <w:color w:val="000000"/>
          <w:sz w:val="28"/>
          <w:szCs w:val="28"/>
          <w:lang w:eastAsia="ru-RU"/>
        </w:rPr>
        <w:t>Артхим</w:t>
      </w:r>
      <w:proofErr w:type="spellEnd"/>
      <w:r w:rsidRPr="00172A0D">
        <w:rPr>
          <w:rFonts w:ascii="Times New Roman" w:hAnsi="Times New Roman"/>
          <w:color w:val="000000"/>
          <w:sz w:val="28"/>
          <w:szCs w:val="28"/>
          <w:lang w:eastAsia="ru-RU"/>
        </w:rPr>
        <w:t>», ООО «</w:t>
      </w:r>
      <w:proofErr w:type="spellStart"/>
      <w:r w:rsidRPr="00172A0D">
        <w:rPr>
          <w:rFonts w:ascii="Times New Roman" w:hAnsi="Times New Roman"/>
          <w:color w:val="000000"/>
          <w:sz w:val="28"/>
          <w:szCs w:val="28"/>
          <w:lang w:eastAsia="ru-RU"/>
        </w:rPr>
        <w:t>Бауматик</w:t>
      </w:r>
      <w:proofErr w:type="spellEnd"/>
      <w:r w:rsidRPr="00172A0D">
        <w:rPr>
          <w:rFonts w:ascii="Times New Roman" w:hAnsi="Times New Roman"/>
          <w:color w:val="000000"/>
          <w:sz w:val="28"/>
          <w:szCs w:val="28"/>
          <w:lang w:eastAsia="ru-RU"/>
        </w:rPr>
        <w:t>», ООО «</w:t>
      </w:r>
      <w:proofErr w:type="spellStart"/>
      <w:r w:rsidRPr="00172A0D">
        <w:rPr>
          <w:rFonts w:ascii="Times New Roman" w:hAnsi="Times New Roman"/>
          <w:color w:val="000000"/>
          <w:sz w:val="28"/>
          <w:szCs w:val="28"/>
          <w:lang w:eastAsia="ru-RU"/>
        </w:rPr>
        <w:t>Полипинт</w:t>
      </w:r>
      <w:proofErr w:type="spellEnd"/>
      <w:r w:rsidRPr="00172A0D">
        <w:rPr>
          <w:rFonts w:ascii="Times New Roman" w:hAnsi="Times New Roman"/>
          <w:color w:val="000000"/>
          <w:sz w:val="28"/>
          <w:szCs w:val="28"/>
          <w:lang w:eastAsia="ru-RU"/>
        </w:rPr>
        <w:t>».</w:t>
      </w:r>
    </w:p>
    <w:p w:rsidR="00A33F1C" w:rsidRPr="003A336E" w:rsidRDefault="00A33F1C" w:rsidP="00A33F1C">
      <w:pPr>
        <w:autoSpaceDE w:val="0"/>
        <w:autoSpaceDN w:val="0"/>
        <w:adjustRightInd w:val="0"/>
        <w:spacing w:after="0" w:line="240" w:lineRule="auto"/>
        <w:ind w:firstLine="709"/>
        <w:jc w:val="both"/>
        <w:rPr>
          <w:rFonts w:ascii="Times New Roman" w:hAnsi="Times New Roman"/>
          <w:sz w:val="28"/>
          <w:szCs w:val="28"/>
          <w:lang w:eastAsia="ru-RU"/>
        </w:rPr>
      </w:pPr>
      <w:r w:rsidRPr="003A336E">
        <w:rPr>
          <w:rFonts w:ascii="Times New Roman" w:hAnsi="Times New Roman"/>
          <w:sz w:val="28"/>
          <w:szCs w:val="28"/>
          <w:lang w:eastAsia="ru-RU"/>
        </w:rPr>
        <w:t>Мероприятие выполнено.</w:t>
      </w:r>
    </w:p>
    <w:p w:rsidR="00E424A2" w:rsidRPr="00903079" w:rsidRDefault="00E424A2" w:rsidP="008666EB">
      <w:pPr>
        <w:spacing w:after="0" w:line="240" w:lineRule="auto"/>
        <w:ind w:firstLine="709"/>
        <w:jc w:val="both"/>
        <w:rPr>
          <w:rFonts w:ascii="Times New Roman" w:eastAsia="Times New Roman" w:hAnsi="Times New Roman" w:cs="Times New Roman"/>
          <w:sz w:val="16"/>
          <w:szCs w:val="16"/>
          <w:highlight w:val="yellow"/>
          <w:lang w:eastAsia="ru-RU"/>
        </w:rPr>
      </w:pPr>
    </w:p>
    <w:p w:rsidR="00E424A2" w:rsidRPr="004C5EAB" w:rsidRDefault="00D45881" w:rsidP="004C5EAB">
      <w:pPr>
        <w:spacing w:after="0" w:line="240" w:lineRule="auto"/>
        <w:ind w:firstLine="709"/>
        <w:jc w:val="both"/>
        <w:rPr>
          <w:rFonts w:ascii="Times New Roman" w:hAnsi="Times New Roman"/>
          <w:color w:val="000000"/>
          <w:sz w:val="28"/>
          <w:szCs w:val="28"/>
          <w:lang w:eastAsia="ru-RU"/>
        </w:rPr>
      </w:pPr>
      <w:r w:rsidRPr="004C5EAB">
        <w:rPr>
          <w:rFonts w:ascii="Times New Roman" w:hAnsi="Times New Roman"/>
          <w:color w:val="000000"/>
          <w:sz w:val="28"/>
          <w:szCs w:val="28"/>
          <w:lang w:eastAsia="ru-RU"/>
        </w:rPr>
        <w:t>В рамках реализации мероприятия 3.6.2. «Развитие и поддержка субъектов малого и среднего предпринимательства, осуществляющих модернизацию производства»</w:t>
      </w:r>
      <w:r w:rsidR="00373382" w:rsidRPr="004C5EAB">
        <w:rPr>
          <w:rFonts w:ascii="Times New Roman" w:hAnsi="Times New Roman"/>
          <w:color w:val="000000"/>
          <w:sz w:val="28"/>
          <w:szCs w:val="28"/>
          <w:lang w:eastAsia="ru-RU"/>
        </w:rPr>
        <w:t xml:space="preserve"> </w:t>
      </w:r>
      <w:r w:rsidR="007A05CC" w:rsidRPr="004C5EAB">
        <w:rPr>
          <w:rFonts w:ascii="Times New Roman" w:hAnsi="Times New Roman"/>
          <w:color w:val="000000"/>
          <w:sz w:val="28"/>
          <w:szCs w:val="28"/>
          <w:lang w:eastAsia="ru-RU"/>
        </w:rPr>
        <w:t xml:space="preserve">проведено </w:t>
      </w:r>
      <w:r w:rsidR="004C5EAB" w:rsidRPr="004C5EAB">
        <w:rPr>
          <w:rFonts w:ascii="Times New Roman" w:hAnsi="Times New Roman"/>
          <w:color w:val="000000"/>
          <w:sz w:val="28"/>
          <w:szCs w:val="28"/>
          <w:lang w:eastAsia="ru-RU"/>
        </w:rPr>
        <w:t xml:space="preserve">2 заседания конкурсной комиссии по предоставлению субсидий субъектам малого и среднего предпринимательства для возмещения затрат, связанных с модернизацией производства. Победителями было признано </w:t>
      </w:r>
      <w:r w:rsidR="004C5EAB">
        <w:rPr>
          <w:rFonts w:ascii="Times New Roman" w:hAnsi="Times New Roman"/>
          <w:color w:val="000000"/>
          <w:sz w:val="28"/>
          <w:szCs w:val="28"/>
          <w:lang w:eastAsia="ru-RU"/>
        </w:rPr>
        <w:br/>
      </w:r>
      <w:r w:rsidR="004C5EAB" w:rsidRPr="004C5EAB">
        <w:rPr>
          <w:rFonts w:ascii="Times New Roman" w:hAnsi="Times New Roman"/>
          <w:color w:val="000000"/>
          <w:sz w:val="28"/>
          <w:szCs w:val="28"/>
          <w:lang w:eastAsia="ru-RU"/>
        </w:rPr>
        <w:t>82 субъекта малого и среднего бизнеса. Заключено и профинансировано 82 договора на общую  сумму 65 481,064  тыс. руб.</w:t>
      </w:r>
    </w:p>
    <w:p w:rsidR="004C5EAB" w:rsidRDefault="004C5EAB" w:rsidP="004C5EAB">
      <w:pPr>
        <w:spacing w:after="0" w:line="240" w:lineRule="auto"/>
        <w:ind w:firstLine="709"/>
        <w:jc w:val="both"/>
        <w:rPr>
          <w:rFonts w:ascii="Times New Roman" w:hAnsi="Times New Roman"/>
          <w:color w:val="000000"/>
          <w:sz w:val="28"/>
          <w:szCs w:val="28"/>
          <w:lang w:eastAsia="ru-RU"/>
        </w:rPr>
      </w:pPr>
      <w:r w:rsidRPr="004C5EAB">
        <w:rPr>
          <w:rFonts w:ascii="Times New Roman" w:hAnsi="Times New Roman"/>
          <w:color w:val="000000"/>
          <w:sz w:val="28"/>
          <w:szCs w:val="28"/>
          <w:lang w:eastAsia="ru-RU"/>
        </w:rPr>
        <w:t>Мероприятие выполнено.</w:t>
      </w:r>
    </w:p>
    <w:p w:rsidR="00056C33" w:rsidRPr="00A33F1C" w:rsidRDefault="00056C33" w:rsidP="004C5EAB">
      <w:pPr>
        <w:spacing w:after="0" w:line="240" w:lineRule="auto"/>
        <w:ind w:firstLine="709"/>
        <w:jc w:val="both"/>
        <w:rPr>
          <w:rFonts w:ascii="Times New Roman" w:hAnsi="Times New Roman"/>
          <w:color w:val="000000"/>
          <w:sz w:val="16"/>
          <w:szCs w:val="16"/>
          <w:lang w:eastAsia="ru-RU"/>
        </w:rPr>
      </w:pPr>
    </w:p>
    <w:p w:rsidR="003A01B5" w:rsidRDefault="003A01B5" w:rsidP="003A01B5">
      <w:pPr>
        <w:spacing w:after="0" w:line="240" w:lineRule="auto"/>
        <w:ind w:firstLine="709"/>
        <w:jc w:val="both"/>
        <w:rPr>
          <w:rFonts w:ascii="Times New Roman" w:hAnsi="Times New Roman"/>
          <w:color w:val="000000"/>
          <w:sz w:val="28"/>
          <w:szCs w:val="28"/>
          <w:lang w:eastAsia="ru-RU"/>
        </w:rPr>
      </w:pPr>
      <w:r w:rsidRPr="003B36F7">
        <w:rPr>
          <w:rFonts w:ascii="Times New Roman" w:hAnsi="Times New Roman"/>
          <w:color w:val="000000"/>
          <w:sz w:val="28"/>
          <w:szCs w:val="28"/>
          <w:lang w:eastAsia="ru-RU"/>
        </w:rPr>
        <w:t xml:space="preserve">В рамках мероприятия 3.6.4 «Содействие органам местного самоуправления для </w:t>
      </w:r>
      <w:proofErr w:type="spellStart"/>
      <w:r w:rsidRPr="003B36F7">
        <w:rPr>
          <w:rFonts w:ascii="Times New Roman" w:hAnsi="Times New Roman"/>
          <w:color w:val="000000"/>
          <w:sz w:val="28"/>
          <w:szCs w:val="28"/>
          <w:lang w:eastAsia="ru-RU"/>
        </w:rPr>
        <w:t>софинансирования</w:t>
      </w:r>
      <w:proofErr w:type="spellEnd"/>
      <w:r w:rsidRPr="003B36F7">
        <w:rPr>
          <w:rFonts w:ascii="Times New Roman" w:hAnsi="Times New Roman"/>
          <w:color w:val="000000"/>
          <w:sz w:val="28"/>
          <w:szCs w:val="28"/>
          <w:lang w:eastAsia="ru-RU"/>
        </w:rPr>
        <w:t xml:space="preserve">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w:t>
      </w:r>
      <w:r w:rsidRPr="003B36F7">
        <w:rPr>
          <w:rFonts w:ascii="Times New Roman" w:hAnsi="Times New Roman"/>
          <w:color w:val="000000"/>
          <w:sz w:val="28"/>
          <w:szCs w:val="28"/>
          <w:lang w:eastAsia="ru-RU"/>
        </w:rPr>
        <w:lastRenderedPageBreak/>
        <w:t>энергоснабжения (субсидии бюджета муниципальных образований)»</w:t>
      </w:r>
      <w:r>
        <w:rPr>
          <w:rFonts w:ascii="Times New Roman" w:hAnsi="Times New Roman"/>
          <w:color w:val="000000"/>
          <w:sz w:val="28"/>
          <w:szCs w:val="28"/>
          <w:lang w:eastAsia="ru-RU"/>
        </w:rPr>
        <w:t xml:space="preserve"> в 2020 году проведен конкурсный отбор среди муниципальных образований Ленинградской области, отнесенных к </w:t>
      </w:r>
      <w:proofErr w:type="spellStart"/>
      <w:r>
        <w:rPr>
          <w:rFonts w:ascii="Times New Roman" w:hAnsi="Times New Roman"/>
          <w:color w:val="000000"/>
          <w:sz w:val="28"/>
          <w:szCs w:val="28"/>
          <w:lang w:eastAsia="ru-RU"/>
        </w:rPr>
        <w:t>монопрофильным</w:t>
      </w:r>
      <w:proofErr w:type="spellEnd"/>
      <w:r>
        <w:rPr>
          <w:rFonts w:ascii="Times New Roman" w:hAnsi="Times New Roman"/>
          <w:color w:val="000000"/>
          <w:sz w:val="28"/>
          <w:szCs w:val="28"/>
          <w:lang w:eastAsia="ru-RU"/>
        </w:rPr>
        <w:t xml:space="preserve"> муниципальным образованиям. Победителем признана администрация муниципального образования «Город Пикалево».</w:t>
      </w:r>
    </w:p>
    <w:p w:rsidR="003A01B5" w:rsidRPr="00867EC2" w:rsidRDefault="003A01B5" w:rsidP="003A01B5">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Объем бюджетных ассигнований, предусмотренных для </w:t>
      </w:r>
      <w:proofErr w:type="spellStart"/>
      <w:r>
        <w:rPr>
          <w:rFonts w:ascii="Times New Roman" w:hAnsi="Times New Roman"/>
          <w:color w:val="000000"/>
          <w:sz w:val="28"/>
          <w:szCs w:val="28"/>
          <w:lang w:eastAsia="ru-RU"/>
        </w:rPr>
        <w:t>софинансирования</w:t>
      </w:r>
      <w:proofErr w:type="spellEnd"/>
      <w:r>
        <w:rPr>
          <w:rFonts w:ascii="Times New Roman" w:hAnsi="Times New Roman"/>
          <w:color w:val="000000"/>
          <w:sz w:val="28"/>
          <w:szCs w:val="28"/>
          <w:lang w:eastAsia="ru-RU"/>
        </w:rPr>
        <w:t xml:space="preserve"> мероприятий по поддержке субъектов малого и среднего предпринимательства, осуществляющих деятельность в сфере </w:t>
      </w:r>
      <w:r w:rsidRPr="00867EC2">
        <w:rPr>
          <w:rFonts w:ascii="Times New Roman" w:hAnsi="Times New Roman"/>
          <w:color w:val="000000"/>
          <w:spacing w:val="-5"/>
          <w:sz w:val="28"/>
          <w:szCs w:val="28"/>
          <w:lang w:eastAsia="ru-RU"/>
        </w:rPr>
        <w:t>сельскохозяйственного производства, на</w:t>
      </w:r>
      <w:r>
        <w:rPr>
          <w:rFonts w:ascii="Times New Roman" w:hAnsi="Times New Roman"/>
          <w:color w:val="000000"/>
          <w:spacing w:val="-5"/>
          <w:sz w:val="28"/>
          <w:szCs w:val="28"/>
          <w:lang w:eastAsia="ru-RU"/>
        </w:rPr>
        <w:t> </w:t>
      </w:r>
      <w:r w:rsidRPr="00867EC2">
        <w:rPr>
          <w:rFonts w:ascii="Times New Roman" w:hAnsi="Times New Roman"/>
          <w:color w:val="000000"/>
          <w:spacing w:val="-5"/>
          <w:sz w:val="28"/>
          <w:szCs w:val="28"/>
          <w:lang w:eastAsia="ru-RU"/>
        </w:rPr>
        <w:t xml:space="preserve"> технологическое присоединение</w:t>
      </w:r>
      <w:r>
        <w:rPr>
          <w:rFonts w:ascii="Times New Roman" w:hAnsi="Times New Roman"/>
          <w:color w:val="000000"/>
          <w:sz w:val="28"/>
          <w:szCs w:val="28"/>
          <w:lang w:eastAsia="ru-RU"/>
        </w:rPr>
        <w:t xml:space="preserve"> к сетям энергоснабжения, составил 129 867,9 тыс. руб., из них в бюджете Ленинградской области - </w:t>
      </w:r>
      <w:r w:rsidRPr="007B551E">
        <w:rPr>
          <w:rFonts w:ascii="Times New Roman" w:hAnsi="Times New Roman"/>
          <w:color w:val="000000"/>
          <w:sz w:val="28"/>
          <w:szCs w:val="28"/>
          <w:lang w:eastAsia="ru-RU"/>
        </w:rPr>
        <w:t>118 179,8</w:t>
      </w:r>
      <w:r>
        <w:rPr>
          <w:rFonts w:ascii="Times New Roman" w:hAnsi="Times New Roman"/>
          <w:color w:val="000000"/>
          <w:sz w:val="20"/>
          <w:szCs w:val="20"/>
          <w:lang w:eastAsia="ru-RU"/>
        </w:rPr>
        <w:t xml:space="preserve"> </w:t>
      </w:r>
      <w:r w:rsidRPr="00867EC2">
        <w:rPr>
          <w:rFonts w:ascii="Times New Roman" w:hAnsi="Times New Roman"/>
          <w:color w:val="000000"/>
          <w:sz w:val="28"/>
          <w:szCs w:val="28"/>
          <w:lang w:eastAsia="ru-RU"/>
        </w:rPr>
        <w:t>тыс. рублей</w:t>
      </w:r>
      <w:r>
        <w:rPr>
          <w:rFonts w:ascii="Times New Roman" w:hAnsi="Times New Roman"/>
          <w:color w:val="000000"/>
          <w:sz w:val="28"/>
          <w:szCs w:val="28"/>
          <w:lang w:eastAsia="ru-RU"/>
        </w:rPr>
        <w:t>, в бюджете муниципального образования «Город Пикалево»</w:t>
      </w:r>
      <w:r>
        <w:rPr>
          <w:rFonts w:ascii="Times New Roman" w:hAnsi="Times New Roman"/>
          <w:color w:val="000000"/>
          <w:sz w:val="28"/>
          <w:szCs w:val="28"/>
          <w:lang w:eastAsia="ru-RU"/>
        </w:rPr>
        <w:br/>
        <w:t xml:space="preserve">- </w:t>
      </w:r>
      <w:r w:rsidRPr="002142FC">
        <w:rPr>
          <w:rFonts w:ascii="Times New Roman" w:hAnsi="Times New Roman"/>
          <w:color w:val="000000"/>
          <w:sz w:val="28"/>
          <w:szCs w:val="28"/>
          <w:lang w:eastAsia="ru-RU"/>
        </w:rPr>
        <w:t>11 688,1</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тыс</w:t>
      </w:r>
      <w:proofErr w:type="gramStart"/>
      <w:r>
        <w:rPr>
          <w:rFonts w:ascii="Times New Roman" w:hAnsi="Times New Roman"/>
          <w:color w:val="000000"/>
          <w:sz w:val="28"/>
          <w:szCs w:val="28"/>
          <w:lang w:eastAsia="ru-RU"/>
        </w:rPr>
        <w:t>.р</w:t>
      </w:r>
      <w:proofErr w:type="gramEnd"/>
      <w:r>
        <w:rPr>
          <w:rFonts w:ascii="Times New Roman" w:hAnsi="Times New Roman"/>
          <w:color w:val="000000"/>
          <w:sz w:val="28"/>
          <w:szCs w:val="28"/>
          <w:lang w:eastAsia="ru-RU"/>
        </w:rPr>
        <w:t>уб</w:t>
      </w:r>
      <w:proofErr w:type="spellEnd"/>
      <w:r>
        <w:rPr>
          <w:rFonts w:ascii="Times New Roman" w:hAnsi="Times New Roman"/>
          <w:color w:val="000000"/>
          <w:sz w:val="28"/>
          <w:szCs w:val="28"/>
          <w:lang w:eastAsia="ru-RU"/>
        </w:rPr>
        <w:t>.</w:t>
      </w:r>
    </w:p>
    <w:p w:rsidR="003A01B5" w:rsidRDefault="003A01B5" w:rsidP="003A01B5">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 результатам конкурсного отбора по предоставлению субсидии субъектам малого и среднего предпринимательства муниципального образования «Город Пикалево» победителем признано общество с ограниченной ответственностью «Круглый год».</w:t>
      </w:r>
    </w:p>
    <w:p w:rsidR="003A01B5" w:rsidRDefault="003A01B5" w:rsidP="003A01B5">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соответствии с договором от 12 октября 2020 № 0141/20-Д (далее – договор) ООО «Круглый год» предоставлена субсидия на финансовое обеспечение затрат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в размере 129 867,9 тыс. руб., в том числе из бюджета муниципального образования «Город Пикалево»</w:t>
      </w:r>
      <w:r w:rsidRPr="002142FC">
        <w:t xml:space="preserve"> </w:t>
      </w:r>
      <w:r w:rsidRPr="002142FC">
        <w:rPr>
          <w:rFonts w:ascii="Times New Roman" w:hAnsi="Times New Roman"/>
          <w:color w:val="000000"/>
          <w:sz w:val="28"/>
          <w:szCs w:val="28"/>
          <w:lang w:eastAsia="ru-RU"/>
        </w:rPr>
        <w:t>11 688,1</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тыс</w:t>
      </w:r>
      <w:proofErr w:type="gramStart"/>
      <w:r>
        <w:rPr>
          <w:rFonts w:ascii="Times New Roman" w:hAnsi="Times New Roman"/>
          <w:color w:val="000000"/>
          <w:sz w:val="28"/>
          <w:szCs w:val="28"/>
          <w:lang w:eastAsia="ru-RU"/>
        </w:rPr>
        <w:t>.р</w:t>
      </w:r>
      <w:proofErr w:type="gramEnd"/>
      <w:r>
        <w:rPr>
          <w:rFonts w:ascii="Times New Roman" w:hAnsi="Times New Roman"/>
          <w:color w:val="000000"/>
          <w:sz w:val="28"/>
          <w:szCs w:val="28"/>
          <w:lang w:eastAsia="ru-RU"/>
        </w:rPr>
        <w:t>уб</w:t>
      </w:r>
      <w:proofErr w:type="spellEnd"/>
      <w:r>
        <w:rPr>
          <w:rFonts w:ascii="Times New Roman" w:hAnsi="Times New Roman"/>
          <w:color w:val="000000"/>
          <w:sz w:val="28"/>
          <w:szCs w:val="28"/>
          <w:lang w:eastAsia="ru-RU"/>
        </w:rPr>
        <w:t>.</w:t>
      </w:r>
    </w:p>
    <w:p w:rsidR="003A01B5" w:rsidRPr="00867EC2" w:rsidRDefault="003A01B5" w:rsidP="003A01B5">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Мероприятие выполнено.</w:t>
      </w:r>
    </w:p>
    <w:p w:rsidR="004C5EAB" w:rsidRPr="00903079" w:rsidRDefault="004C5EAB" w:rsidP="0098656D">
      <w:pPr>
        <w:spacing w:after="0" w:line="240" w:lineRule="auto"/>
        <w:ind w:firstLine="708"/>
        <w:jc w:val="both"/>
        <w:rPr>
          <w:rFonts w:ascii="Times New Roman" w:hAnsi="Times New Roman" w:cs="Times New Roman"/>
          <w:sz w:val="16"/>
          <w:szCs w:val="16"/>
          <w:highlight w:val="yellow"/>
        </w:rPr>
      </w:pPr>
    </w:p>
    <w:p w:rsidR="00CC163D" w:rsidRPr="004C5EAB" w:rsidRDefault="005827E6" w:rsidP="004C5EAB">
      <w:pPr>
        <w:spacing w:after="0" w:line="240" w:lineRule="auto"/>
        <w:ind w:firstLine="709"/>
        <w:jc w:val="both"/>
        <w:rPr>
          <w:rFonts w:ascii="Times New Roman" w:hAnsi="Times New Roman"/>
          <w:color w:val="000000"/>
          <w:sz w:val="28"/>
          <w:szCs w:val="28"/>
          <w:lang w:eastAsia="ru-RU"/>
        </w:rPr>
      </w:pPr>
      <w:r w:rsidRPr="004C5EAB">
        <w:rPr>
          <w:rFonts w:ascii="Times New Roman" w:hAnsi="Times New Roman"/>
          <w:color w:val="000000"/>
          <w:sz w:val="28"/>
          <w:szCs w:val="28"/>
          <w:lang w:eastAsia="ru-RU"/>
        </w:rPr>
        <w:t>В рамках мероприятия 3.7.1 «Развитие и поддержка субъектов малого и</w:t>
      </w:r>
      <w:r w:rsidR="0052249B" w:rsidRPr="004C5EAB">
        <w:rPr>
          <w:rFonts w:ascii="Times New Roman" w:hAnsi="Times New Roman"/>
          <w:color w:val="000000"/>
          <w:sz w:val="28"/>
          <w:szCs w:val="28"/>
          <w:lang w:eastAsia="ru-RU"/>
        </w:rPr>
        <w:t> </w:t>
      </w:r>
      <w:r w:rsidRPr="004C5EAB">
        <w:rPr>
          <w:rFonts w:ascii="Times New Roman" w:hAnsi="Times New Roman"/>
          <w:color w:val="000000"/>
          <w:sz w:val="28"/>
          <w:szCs w:val="28"/>
          <w:lang w:eastAsia="ru-RU"/>
        </w:rPr>
        <w:t xml:space="preserve"> среднего предпринимательства, привлекающих кредитные ресурсы» </w:t>
      </w:r>
      <w:r w:rsidR="007A05CC" w:rsidRPr="004C5EAB">
        <w:rPr>
          <w:rFonts w:ascii="Times New Roman" w:hAnsi="Times New Roman"/>
          <w:color w:val="000000"/>
          <w:sz w:val="28"/>
          <w:szCs w:val="28"/>
          <w:lang w:eastAsia="ru-RU"/>
        </w:rPr>
        <w:t xml:space="preserve">в </w:t>
      </w:r>
      <w:r w:rsidR="00CC163D" w:rsidRPr="004C5EAB">
        <w:rPr>
          <w:rFonts w:ascii="Times New Roman" w:hAnsi="Times New Roman"/>
          <w:color w:val="000000"/>
          <w:sz w:val="28"/>
          <w:szCs w:val="28"/>
          <w:lang w:eastAsia="ru-RU"/>
        </w:rPr>
        <w:t xml:space="preserve">отчетном периоде </w:t>
      </w:r>
      <w:r w:rsidR="007A05CC" w:rsidRPr="004C5EAB">
        <w:rPr>
          <w:rFonts w:ascii="Times New Roman" w:hAnsi="Times New Roman"/>
          <w:color w:val="000000"/>
          <w:sz w:val="28"/>
          <w:szCs w:val="28"/>
          <w:lang w:eastAsia="ru-RU"/>
        </w:rPr>
        <w:t xml:space="preserve"> проведено </w:t>
      </w:r>
      <w:r w:rsidR="004C5EAB" w:rsidRPr="004C5EAB">
        <w:rPr>
          <w:rFonts w:ascii="Times New Roman" w:hAnsi="Times New Roman"/>
          <w:color w:val="000000"/>
          <w:sz w:val="28"/>
          <w:szCs w:val="28"/>
          <w:lang w:eastAsia="ru-RU"/>
        </w:rPr>
        <w:t xml:space="preserve">4 заседания конкурсных комиссий по предоставлению субсидий субъектам малого и среднего предпринимательства для возмещения затрат, связанных с уплатой процентов по кредитным договорам. Победителями было признано 63 субъекта малого и среднего бизнеса. </w:t>
      </w:r>
      <w:r w:rsidR="004C5EAB">
        <w:rPr>
          <w:rFonts w:ascii="Times New Roman" w:hAnsi="Times New Roman"/>
          <w:color w:val="000000"/>
          <w:sz w:val="28"/>
          <w:szCs w:val="28"/>
          <w:lang w:eastAsia="ru-RU"/>
        </w:rPr>
        <w:t>З</w:t>
      </w:r>
      <w:r w:rsidR="004C5EAB" w:rsidRPr="004C5EAB">
        <w:rPr>
          <w:rFonts w:ascii="Times New Roman" w:hAnsi="Times New Roman"/>
          <w:color w:val="000000"/>
          <w:sz w:val="28"/>
          <w:szCs w:val="28"/>
          <w:lang w:eastAsia="ru-RU"/>
        </w:rPr>
        <w:t>аключено</w:t>
      </w:r>
      <w:r w:rsidR="004C5EAB">
        <w:rPr>
          <w:rFonts w:ascii="Times New Roman" w:hAnsi="Times New Roman"/>
          <w:color w:val="000000"/>
          <w:sz w:val="28"/>
          <w:szCs w:val="28"/>
          <w:lang w:eastAsia="ru-RU"/>
        </w:rPr>
        <w:t xml:space="preserve"> и профинансировано</w:t>
      </w:r>
      <w:r w:rsidR="004C5EAB" w:rsidRPr="004C5EAB">
        <w:rPr>
          <w:rFonts w:ascii="Times New Roman" w:hAnsi="Times New Roman"/>
          <w:color w:val="000000"/>
          <w:sz w:val="28"/>
          <w:szCs w:val="28"/>
          <w:lang w:eastAsia="ru-RU"/>
        </w:rPr>
        <w:t xml:space="preserve"> 63 договора на </w:t>
      </w:r>
      <w:r w:rsidR="004C5EAB">
        <w:rPr>
          <w:rFonts w:ascii="Times New Roman" w:hAnsi="Times New Roman"/>
          <w:color w:val="000000"/>
          <w:sz w:val="28"/>
          <w:szCs w:val="28"/>
          <w:lang w:eastAsia="ru-RU"/>
        </w:rPr>
        <w:t xml:space="preserve">общую </w:t>
      </w:r>
      <w:r w:rsidR="004C5EAB" w:rsidRPr="004C5EAB">
        <w:rPr>
          <w:rFonts w:ascii="Times New Roman" w:hAnsi="Times New Roman"/>
          <w:color w:val="000000"/>
          <w:sz w:val="28"/>
          <w:szCs w:val="28"/>
          <w:lang w:eastAsia="ru-RU"/>
        </w:rPr>
        <w:t>сумму 58 277,586 тыс. руб.</w:t>
      </w:r>
    </w:p>
    <w:p w:rsidR="004C5EAB" w:rsidRPr="004C5EAB" w:rsidRDefault="004C5EAB" w:rsidP="004C5EAB">
      <w:pPr>
        <w:spacing w:after="0" w:line="240" w:lineRule="auto"/>
        <w:ind w:firstLine="709"/>
        <w:jc w:val="both"/>
        <w:rPr>
          <w:rFonts w:ascii="Times New Roman" w:hAnsi="Times New Roman"/>
          <w:color w:val="000000"/>
          <w:sz w:val="28"/>
          <w:szCs w:val="28"/>
          <w:lang w:eastAsia="ru-RU"/>
        </w:rPr>
      </w:pPr>
      <w:r w:rsidRPr="004C5EAB">
        <w:rPr>
          <w:rFonts w:ascii="Times New Roman" w:hAnsi="Times New Roman"/>
          <w:color w:val="000000"/>
          <w:sz w:val="28"/>
          <w:szCs w:val="28"/>
          <w:lang w:eastAsia="ru-RU"/>
        </w:rPr>
        <w:t>Мероприятие выполнено.</w:t>
      </w:r>
    </w:p>
    <w:p w:rsidR="004C5EAB" w:rsidRPr="003A01B5" w:rsidRDefault="004C5EAB" w:rsidP="00CC163D">
      <w:pPr>
        <w:spacing w:after="0" w:line="240" w:lineRule="auto"/>
        <w:ind w:firstLine="708"/>
        <w:jc w:val="both"/>
        <w:rPr>
          <w:rFonts w:ascii="Times New Roman" w:hAnsi="Times New Roman" w:cs="Times New Roman"/>
          <w:sz w:val="16"/>
          <w:szCs w:val="16"/>
          <w:highlight w:val="yellow"/>
        </w:rPr>
      </w:pPr>
    </w:p>
    <w:p w:rsidR="003A01B5" w:rsidRPr="003A01B5" w:rsidRDefault="003A01B5" w:rsidP="003A01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1B5">
        <w:rPr>
          <w:rFonts w:ascii="Times New Roman" w:eastAsia="Times New Roman" w:hAnsi="Times New Roman" w:cs="Times New Roman"/>
          <w:sz w:val="28"/>
          <w:szCs w:val="28"/>
          <w:lang w:eastAsia="ru-RU"/>
        </w:rPr>
        <w:t>В рамках мероприятия 3.7.2 «Поддержка проектов на начальной (посевной) стадии» в марте</w:t>
      </w:r>
      <w:r w:rsidRPr="003A01B5">
        <w:rPr>
          <w:rFonts w:ascii="Times New Roman" w:eastAsia="Times New Roman" w:hAnsi="Times New Roman" w:cs="Times New Roman"/>
          <w:color w:val="FF0000"/>
          <w:sz w:val="28"/>
          <w:szCs w:val="28"/>
          <w:lang w:eastAsia="ru-RU"/>
        </w:rPr>
        <w:t xml:space="preserve"> </w:t>
      </w:r>
      <w:r w:rsidRPr="003A01B5">
        <w:rPr>
          <w:rFonts w:ascii="Times New Roman" w:eastAsia="Times New Roman" w:hAnsi="Times New Roman" w:cs="Times New Roman"/>
          <w:sz w:val="28"/>
          <w:szCs w:val="28"/>
          <w:lang w:eastAsia="ru-RU"/>
        </w:rPr>
        <w:t>2019 года заключены соглашения с муниципальными районами</w:t>
      </w:r>
      <w:r w:rsidRPr="003A01B5">
        <w:rPr>
          <w:rFonts w:ascii="Times New Roman" w:eastAsia="Times New Roman" w:hAnsi="Times New Roman" w:cs="Times New Roman"/>
          <w:sz w:val="28"/>
          <w:szCs w:val="28"/>
          <w:lang w:eastAsia="ru-RU"/>
        </w:rPr>
        <w:br/>
        <w:t xml:space="preserve">и городским округом Ленинградской области о предоставлении субсидии из средств областного бюджета для </w:t>
      </w:r>
      <w:proofErr w:type="spellStart"/>
      <w:r w:rsidRPr="003A01B5">
        <w:rPr>
          <w:rFonts w:ascii="Times New Roman" w:eastAsia="Times New Roman" w:hAnsi="Times New Roman" w:cs="Times New Roman"/>
          <w:sz w:val="28"/>
          <w:szCs w:val="28"/>
          <w:lang w:eastAsia="ru-RU"/>
        </w:rPr>
        <w:t>софинансирования</w:t>
      </w:r>
      <w:proofErr w:type="spellEnd"/>
      <w:r w:rsidRPr="003A01B5">
        <w:rPr>
          <w:rFonts w:ascii="Times New Roman" w:eastAsia="Times New Roman" w:hAnsi="Times New Roman" w:cs="Times New Roman"/>
          <w:sz w:val="28"/>
          <w:szCs w:val="28"/>
          <w:lang w:eastAsia="ru-RU"/>
        </w:rPr>
        <w:t xml:space="preserve"> мероприятий по поддержке субъектов МСП, действующих менее одного года, на организацию предпринимательской деятельности. Общий объем </w:t>
      </w:r>
      <w:proofErr w:type="gramStart"/>
      <w:r w:rsidRPr="003A01B5">
        <w:rPr>
          <w:rFonts w:ascii="Times New Roman" w:eastAsia="Times New Roman" w:hAnsi="Times New Roman" w:cs="Times New Roman"/>
          <w:sz w:val="28"/>
          <w:szCs w:val="28"/>
          <w:lang w:eastAsia="ru-RU"/>
        </w:rPr>
        <w:t>бюджетных ассигнований, предусмотренных на реализацию данного мероприятия составляет</w:t>
      </w:r>
      <w:proofErr w:type="gramEnd"/>
      <w:r w:rsidRPr="003A01B5">
        <w:rPr>
          <w:rFonts w:ascii="Times New Roman" w:eastAsia="Times New Roman" w:hAnsi="Times New Roman" w:cs="Times New Roman"/>
          <w:sz w:val="28"/>
          <w:szCs w:val="28"/>
          <w:lang w:eastAsia="ru-RU"/>
        </w:rPr>
        <w:t xml:space="preserve"> 33 8</w:t>
      </w:r>
      <w:r w:rsidR="009E4AEC">
        <w:rPr>
          <w:rFonts w:ascii="Times New Roman" w:eastAsia="Times New Roman" w:hAnsi="Times New Roman" w:cs="Times New Roman"/>
          <w:sz w:val="28"/>
          <w:szCs w:val="28"/>
          <w:lang w:eastAsia="ru-RU"/>
        </w:rPr>
        <w:t>0</w:t>
      </w:r>
      <w:bookmarkStart w:id="0" w:name="_GoBack"/>
      <w:bookmarkEnd w:id="0"/>
      <w:r w:rsidRPr="003A01B5">
        <w:rPr>
          <w:rFonts w:ascii="Times New Roman" w:eastAsia="Times New Roman" w:hAnsi="Times New Roman" w:cs="Times New Roman"/>
          <w:sz w:val="28"/>
          <w:szCs w:val="28"/>
          <w:lang w:eastAsia="ru-RU"/>
        </w:rPr>
        <w:t xml:space="preserve">8,034 тыс. рублей, в том числе </w:t>
      </w:r>
      <w:proofErr w:type="spellStart"/>
      <w:r w:rsidRPr="003A01B5">
        <w:rPr>
          <w:rFonts w:ascii="Times New Roman" w:eastAsia="Times New Roman" w:hAnsi="Times New Roman" w:cs="Times New Roman"/>
          <w:sz w:val="28"/>
          <w:szCs w:val="28"/>
          <w:lang w:eastAsia="ru-RU"/>
        </w:rPr>
        <w:t>софинансирование</w:t>
      </w:r>
      <w:proofErr w:type="spellEnd"/>
      <w:r w:rsidRPr="003A01B5">
        <w:rPr>
          <w:rFonts w:ascii="Times New Roman" w:eastAsia="Times New Roman" w:hAnsi="Times New Roman" w:cs="Times New Roman"/>
          <w:sz w:val="28"/>
          <w:szCs w:val="28"/>
          <w:lang w:eastAsia="ru-RU"/>
        </w:rPr>
        <w:t xml:space="preserve"> из средств </w:t>
      </w:r>
      <w:r w:rsidRPr="003A01B5">
        <w:rPr>
          <w:rFonts w:ascii="Times New Roman" w:eastAsia="Times New Roman" w:hAnsi="Times New Roman" w:cs="Times New Roman"/>
          <w:sz w:val="28"/>
          <w:szCs w:val="24"/>
          <w:lang w:eastAsia="ru-RU"/>
        </w:rPr>
        <w:t>местных бюджетов - 3</w:t>
      </w:r>
      <w:r w:rsidRPr="003A01B5">
        <w:rPr>
          <w:rFonts w:ascii="Times New Roman" w:hAnsi="Times New Roman" w:cs="Times New Roman"/>
          <w:sz w:val="28"/>
          <w:szCs w:val="28"/>
        </w:rPr>
        <w:t> 818</w:t>
      </w:r>
      <w:r w:rsidRPr="003A01B5">
        <w:rPr>
          <w:rFonts w:ascii="Times New Roman" w:eastAsia="Times New Roman" w:hAnsi="Times New Roman" w:cs="Times New Roman"/>
          <w:sz w:val="28"/>
          <w:szCs w:val="24"/>
          <w:lang w:eastAsia="ru-RU"/>
        </w:rPr>
        <w:t>,034 тыс. рублей.</w:t>
      </w:r>
      <w:r w:rsidRPr="003A01B5">
        <w:rPr>
          <w:rFonts w:ascii="Times New Roman" w:eastAsia="Times New Roman" w:hAnsi="Times New Roman" w:cs="Times New Roman"/>
          <w:sz w:val="28"/>
          <w:szCs w:val="28"/>
          <w:lang w:eastAsia="ru-RU"/>
        </w:rPr>
        <w:t xml:space="preserve"> </w:t>
      </w:r>
    </w:p>
    <w:p w:rsidR="003A01B5" w:rsidRPr="003A01B5" w:rsidRDefault="003A01B5" w:rsidP="003A01B5">
      <w:pPr>
        <w:spacing w:after="0" w:line="240" w:lineRule="auto"/>
        <w:ind w:firstLine="709"/>
        <w:jc w:val="both"/>
        <w:rPr>
          <w:rFonts w:ascii="Times New Roman" w:eastAsia="Times New Roman" w:hAnsi="Times New Roman" w:cs="Times New Roman"/>
          <w:sz w:val="28"/>
          <w:szCs w:val="28"/>
          <w:lang w:eastAsia="ru-RU"/>
        </w:rPr>
      </w:pPr>
      <w:r w:rsidRPr="003A01B5">
        <w:rPr>
          <w:rFonts w:ascii="Times New Roman" w:eastAsia="Times New Roman" w:hAnsi="Times New Roman" w:cs="Times New Roman"/>
          <w:sz w:val="28"/>
          <w:szCs w:val="28"/>
          <w:lang w:eastAsia="ru-RU"/>
        </w:rPr>
        <w:t xml:space="preserve">На отчетную дату профинансировано из средств областного бюджета Ленинградской области </w:t>
      </w:r>
      <w:r w:rsidR="00A01666">
        <w:rPr>
          <w:rFonts w:ascii="Times New Roman" w:eastAsia="Times New Roman" w:hAnsi="Times New Roman" w:cs="Times New Roman"/>
          <w:sz w:val="28"/>
          <w:szCs w:val="28"/>
          <w:lang w:eastAsia="ru-RU"/>
        </w:rPr>
        <w:t xml:space="preserve">29 953,58316 </w:t>
      </w:r>
      <w:r w:rsidRPr="003A01B5">
        <w:rPr>
          <w:rFonts w:ascii="Times New Roman" w:eastAsia="Times New Roman" w:hAnsi="Times New Roman" w:cs="Times New Roman"/>
          <w:sz w:val="28"/>
          <w:szCs w:val="28"/>
          <w:lang w:eastAsia="ru-RU"/>
        </w:rPr>
        <w:t xml:space="preserve"> тыс. рублей, </w:t>
      </w:r>
      <w:proofErr w:type="spellStart"/>
      <w:r w:rsidRPr="003A01B5">
        <w:rPr>
          <w:rFonts w:ascii="Times New Roman" w:eastAsia="Times New Roman" w:hAnsi="Times New Roman" w:cs="Times New Roman"/>
          <w:sz w:val="28"/>
          <w:szCs w:val="28"/>
          <w:lang w:eastAsia="ru-RU"/>
        </w:rPr>
        <w:t>софинансирование</w:t>
      </w:r>
      <w:proofErr w:type="spellEnd"/>
      <w:r w:rsidRPr="003A01B5">
        <w:rPr>
          <w:rFonts w:ascii="Times New Roman" w:eastAsia="Times New Roman" w:hAnsi="Times New Roman" w:cs="Times New Roman"/>
          <w:sz w:val="28"/>
          <w:szCs w:val="28"/>
          <w:lang w:eastAsia="ru-RU"/>
        </w:rPr>
        <w:t xml:space="preserve"> из бюджетов муници</w:t>
      </w:r>
      <w:r w:rsidR="00A01666">
        <w:rPr>
          <w:rFonts w:ascii="Times New Roman" w:eastAsia="Times New Roman" w:hAnsi="Times New Roman" w:cs="Times New Roman"/>
          <w:sz w:val="28"/>
          <w:szCs w:val="28"/>
          <w:lang w:eastAsia="ru-RU"/>
        </w:rPr>
        <w:t>пальных образований составило 3</w:t>
      </w:r>
      <w:r w:rsidRPr="003A01B5">
        <w:rPr>
          <w:rFonts w:ascii="Times New Roman" w:eastAsia="Times New Roman" w:hAnsi="Times New Roman" w:cs="Times New Roman"/>
          <w:sz w:val="28"/>
          <w:szCs w:val="28"/>
          <w:lang w:eastAsia="ru-RU"/>
        </w:rPr>
        <w:t xml:space="preserve">829,684 тыс. рублей. </w:t>
      </w:r>
      <w:r w:rsidRPr="003A01B5">
        <w:rPr>
          <w:rFonts w:ascii="Times New Roman" w:eastAsia="Times New Roman" w:hAnsi="Times New Roman" w:cs="Times New Roman"/>
          <w:sz w:val="28"/>
          <w:szCs w:val="28"/>
          <w:lang w:eastAsia="ru-RU"/>
        </w:rPr>
        <w:br/>
        <w:t>Оказана поддержка 72 субъектам МСП.</w:t>
      </w:r>
    </w:p>
    <w:p w:rsidR="003A01B5" w:rsidRPr="005F03F0" w:rsidRDefault="003A01B5" w:rsidP="003A01B5">
      <w:pPr>
        <w:spacing w:after="0" w:line="240" w:lineRule="auto"/>
        <w:ind w:firstLine="709"/>
        <w:jc w:val="both"/>
        <w:rPr>
          <w:rFonts w:ascii="Times New Roman" w:eastAsia="Times New Roman" w:hAnsi="Times New Roman" w:cs="Times New Roman"/>
          <w:sz w:val="28"/>
          <w:szCs w:val="28"/>
          <w:lang w:eastAsia="ru-RU"/>
        </w:rPr>
      </w:pPr>
      <w:r w:rsidRPr="003A01B5">
        <w:rPr>
          <w:rFonts w:ascii="Times New Roman" w:eastAsia="Times New Roman" w:hAnsi="Times New Roman" w:cs="Times New Roman"/>
          <w:sz w:val="28"/>
          <w:szCs w:val="28"/>
          <w:lang w:eastAsia="ru-RU"/>
        </w:rPr>
        <w:lastRenderedPageBreak/>
        <w:t>Мероприятие выполнено.</w:t>
      </w:r>
    </w:p>
    <w:p w:rsidR="00E424A2" w:rsidRPr="00903079" w:rsidRDefault="00E424A2" w:rsidP="00A33123">
      <w:pPr>
        <w:spacing w:after="0" w:line="240" w:lineRule="auto"/>
        <w:ind w:firstLine="709"/>
        <w:jc w:val="both"/>
        <w:rPr>
          <w:rFonts w:ascii="Times New Roman" w:eastAsia="Times New Roman" w:hAnsi="Times New Roman" w:cs="Times New Roman"/>
          <w:sz w:val="16"/>
          <w:szCs w:val="16"/>
          <w:highlight w:val="yellow"/>
          <w:lang w:eastAsia="ru-RU"/>
        </w:rPr>
      </w:pPr>
    </w:p>
    <w:p w:rsidR="00DC7FC7" w:rsidRPr="004C5EAB" w:rsidRDefault="00E6091E" w:rsidP="009A69AD">
      <w:pPr>
        <w:spacing w:after="0" w:line="240" w:lineRule="auto"/>
        <w:ind w:firstLine="567"/>
        <w:jc w:val="both"/>
        <w:rPr>
          <w:rFonts w:ascii="Times New Roman" w:eastAsia="Times New Roman" w:hAnsi="Times New Roman" w:cs="Times New Roman"/>
          <w:sz w:val="28"/>
          <w:szCs w:val="28"/>
          <w:lang w:eastAsia="ru-RU"/>
        </w:rPr>
      </w:pPr>
      <w:proofErr w:type="gramStart"/>
      <w:r w:rsidRPr="004C5EAB">
        <w:rPr>
          <w:rFonts w:ascii="Times New Roman" w:eastAsia="Times New Roman" w:hAnsi="Times New Roman" w:cs="Times New Roman"/>
          <w:sz w:val="28"/>
          <w:szCs w:val="28"/>
          <w:lang w:eastAsia="ru-RU"/>
        </w:rPr>
        <w:t>В рамках реализации мероприятия 3.7.3 «Развитие рыночных инструментов поддержки субъектов малого и среднего предпринимательства (</w:t>
      </w:r>
      <w:proofErr w:type="spellStart"/>
      <w:r w:rsidRPr="004C5EAB">
        <w:rPr>
          <w:rFonts w:ascii="Times New Roman" w:eastAsia="Times New Roman" w:hAnsi="Times New Roman" w:cs="Times New Roman"/>
          <w:sz w:val="28"/>
          <w:szCs w:val="28"/>
          <w:lang w:eastAsia="ru-RU"/>
        </w:rPr>
        <w:t>микрозаймы</w:t>
      </w:r>
      <w:proofErr w:type="spellEnd"/>
      <w:r w:rsidRPr="004C5EAB">
        <w:rPr>
          <w:rFonts w:ascii="Times New Roman" w:eastAsia="Times New Roman" w:hAnsi="Times New Roman" w:cs="Times New Roman"/>
          <w:sz w:val="28"/>
          <w:szCs w:val="28"/>
          <w:lang w:eastAsia="ru-RU"/>
        </w:rPr>
        <w:t xml:space="preserve"> </w:t>
      </w:r>
      <w:r w:rsidRPr="004C5EAB">
        <w:rPr>
          <w:rFonts w:ascii="Times New Roman" w:eastAsia="Times New Roman" w:hAnsi="Times New Roman" w:cs="Times New Roman"/>
          <w:sz w:val="28"/>
          <w:szCs w:val="28"/>
          <w:lang w:eastAsia="ru-RU"/>
        </w:rPr>
        <w:br/>
        <w:t xml:space="preserve">и поручительства)» </w:t>
      </w:r>
      <w:r w:rsidR="00DC7FC7" w:rsidRPr="004C5EAB">
        <w:rPr>
          <w:rFonts w:ascii="Times New Roman" w:eastAsia="Times New Roman" w:hAnsi="Times New Roman" w:cs="Times New Roman"/>
          <w:sz w:val="28"/>
          <w:szCs w:val="28"/>
          <w:lang w:eastAsia="ru-RU"/>
        </w:rPr>
        <w:t xml:space="preserve">за </w:t>
      </w:r>
      <w:r w:rsidR="00CC163D" w:rsidRPr="004C5EAB">
        <w:rPr>
          <w:rFonts w:ascii="Times New Roman" w:eastAsia="Times New Roman" w:hAnsi="Times New Roman" w:cs="Times New Roman"/>
          <w:sz w:val="28"/>
          <w:szCs w:val="28"/>
          <w:lang w:eastAsia="ru-RU"/>
        </w:rPr>
        <w:t>отчетный период</w:t>
      </w:r>
      <w:r w:rsidR="00DC7FC7" w:rsidRPr="004C5EAB">
        <w:rPr>
          <w:rFonts w:ascii="Times New Roman" w:eastAsia="Times New Roman" w:hAnsi="Times New Roman" w:cs="Times New Roman"/>
          <w:sz w:val="28"/>
          <w:szCs w:val="28"/>
          <w:lang w:eastAsia="ru-RU"/>
        </w:rPr>
        <w:t xml:space="preserve"> состоялось 1 заседание конкурсной комиссии по проведению конкурсного отбора среди муниципальных </w:t>
      </w:r>
      <w:r w:rsidR="00967545" w:rsidRPr="004C5EAB">
        <w:rPr>
          <w:rFonts w:ascii="Times New Roman" w:eastAsia="Times New Roman" w:hAnsi="Times New Roman" w:cs="Times New Roman"/>
          <w:sz w:val="28"/>
          <w:szCs w:val="28"/>
          <w:lang w:eastAsia="ru-RU"/>
        </w:rPr>
        <w:t>ОИП</w:t>
      </w:r>
      <w:r w:rsidR="00DC7FC7" w:rsidRPr="004C5EAB">
        <w:rPr>
          <w:rFonts w:ascii="Times New Roman" w:eastAsia="Times New Roman" w:hAnsi="Times New Roman" w:cs="Times New Roman"/>
          <w:sz w:val="28"/>
          <w:szCs w:val="28"/>
          <w:lang w:eastAsia="ru-RU"/>
        </w:rPr>
        <w:t xml:space="preserve"> в целях создания и развития системы микрофинансирования.</w:t>
      </w:r>
      <w:proofErr w:type="gramEnd"/>
    </w:p>
    <w:p w:rsidR="001B3F13" w:rsidRPr="002F561A" w:rsidRDefault="001B3F13" w:rsidP="001B3F13">
      <w:pPr>
        <w:spacing w:after="0" w:line="240" w:lineRule="auto"/>
        <w:ind w:firstLine="567"/>
        <w:jc w:val="both"/>
        <w:rPr>
          <w:rFonts w:ascii="Times New Roman" w:eastAsia="Times New Roman" w:hAnsi="Times New Roman" w:cs="Times New Roman"/>
          <w:sz w:val="28"/>
          <w:szCs w:val="28"/>
          <w:lang w:eastAsia="ru-RU"/>
        </w:rPr>
      </w:pPr>
      <w:r w:rsidRPr="002F561A">
        <w:rPr>
          <w:rFonts w:ascii="Times New Roman" w:eastAsia="Times New Roman" w:hAnsi="Times New Roman" w:cs="Times New Roman"/>
          <w:sz w:val="28"/>
          <w:szCs w:val="28"/>
          <w:lang w:eastAsia="ru-RU"/>
        </w:rPr>
        <w:t>Рассмотрены заявки от 4 ОИП, победителями признаны 4 участника конкурсного отбора. Распределено и профинансировано 11 000 тыс. рублей</w:t>
      </w:r>
      <w:r w:rsidR="003F5D03">
        <w:rPr>
          <w:rFonts w:ascii="Times New Roman" w:eastAsia="Times New Roman" w:hAnsi="Times New Roman" w:cs="Times New Roman"/>
          <w:sz w:val="28"/>
          <w:szCs w:val="28"/>
          <w:lang w:eastAsia="ru-RU"/>
        </w:rPr>
        <w:t>.</w:t>
      </w:r>
      <w:r w:rsidRPr="002F561A">
        <w:rPr>
          <w:rFonts w:ascii="Times New Roman" w:eastAsia="Times New Roman" w:hAnsi="Times New Roman" w:cs="Times New Roman"/>
          <w:sz w:val="28"/>
          <w:szCs w:val="28"/>
          <w:lang w:eastAsia="ru-RU"/>
        </w:rPr>
        <w:t xml:space="preserve"> На отчетную дату организациями </w:t>
      </w:r>
      <w:proofErr w:type="gramStart"/>
      <w:r w:rsidRPr="002F561A">
        <w:rPr>
          <w:rFonts w:ascii="Times New Roman" w:eastAsia="Times New Roman" w:hAnsi="Times New Roman" w:cs="Times New Roman"/>
          <w:sz w:val="28"/>
          <w:szCs w:val="28"/>
          <w:lang w:eastAsia="ru-RU"/>
        </w:rPr>
        <w:t>предоставлены</w:t>
      </w:r>
      <w:proofErr w:type="gramEnd"/>
      <w:r w:rsidRPr="002F561A">
        <w:rPr>
          <w:rFonts w:ascii="Times New Roman" w:eastAsia="Times New Roman" w:hAnsi="Times New Roman" w:cs="Times New Roman"/>
          <w:sz w:val="28"/>
          <w:szCs w:val="28"/>
          <w:lang w:eastAsia="ru-RU"/>
        </w:rPr>
        <w:t xml:space="preserve"> </w:t>
      </w:r>
      <w:proofErr w:type="spellStart"/>
      <w:r w:rsidRPr="002F561A">
        <w:rPr>
          <w:rFonts w:ascii="Times New Roman" w:eastAsia="Times New Roman" w:hAnsi="Times New Roman" w:cs="Times New Roman"/>
          <w:sz w:val="28"/>
          <w:szCs w:val="28"/>
          <w:lang w:eastAsia="ru-RU"/>
        </w:rPr>
        <w:t>микрозаймы</w:t>
      </w:r>
      <w:proofErr w:type="spellEnd"/>
      <w:r w:rsidRPr="002F561A">
        <w:rPr>
          <w:rFonts w:ascii="Times New Roman" w:eastAsia="Times New Roman" w:hAnsi="Times New Roman" w:cs="Times New Roman"/>
          <w:sz w:val="28"/>
          <w:szCs w:val="28"/>
          <w:lang w:eastAsia="ru-RU"/>
        </w:rPr>
        <w:t xml:space="preserve"> 10 субъектам МСП.</w:t>
      </w:r>
    </w:p>
    <w:p w:rsidR="004C5EAB" w:rsidRPr="004C5EAB" w:rsidRDefault="004C5EAB" w:rsidP="009A69AD">
      <w:pPr>
        <w:spacing w:after="0" w:line="240" w:lineRule="auto"/>
        <w:ind w:firstLine="567"/>
        <w:jc w:val="both"/>
        <w:rPr>
          <w:rFonts w:ascii="Times New Roman" w:eastAsia="Times New Roman" w:hAnsi="Times New Roman" w:cs="Times New Roman"/>
          <w:sz w:val="28"/>
          <w:szCs w:val="28"/>
          <w:lang w:eastAsia="ru-RU"/>
        </w:rPr>
      </w:pPr>
      <w:r w:rsidRPr="004C5EAB">
        <w:rPr>
          <w:rFonts w:ascii="Times New Roman" w:eastAsia="Times New Roman" w:hAnsi="Times New Roman" w:cs="Times New Roman"/>
          <w:sz w:val="28"/>
          <w:szCs w:val="28"/>
          <w:lang w:eastAsia="ru-RU"/>
        </w:rPr>
        <w:t>Мероприятие выполнено.</w:t>
      </w:r>
    </w:p>
    <w:p w:rsidR="00E424A2" w:rsidRDefault="00E424A2" w:rsidP="009A69AD">
      <w:pPr>
        <w:spacing w:after="0" w:line="240" w:lineRule="auto"/>
        <w:ind w:firstLine="567"/>
        <w:jc w:val="both"/>
        <w:rPr>
          <w:rFonts w:ascii="Times New Roman" w:eastAsia="Times New Roman" w:hAnsi="Times New Roman" w:cs="Times New Roman"/>
          <w:sz w:val="16"/>
          <w:szCs w:val="16"/>
          <w:highlight w:val="yellow"/>
          <w:lang w:eastAsia="ru-RU"/>
        </w:rPr>
      </w:pPr>
    </w:p>
    <w:p w:rsidR="004C5EAB" w:rsidRPr="00903079" w:rsidRDefault="004C5EAB" w:rsidP="009A69AD">
      <w:pPr>
        <w:spacing w:after="0" w:line="240" w:lineRule="auto"/>
        <w:ind w:firstLine="567"/>
        <w:jc w:val="both"/>
        <w:rPr>
          <w:rFonts w:ascii="Times New Roman" w:eastAsia="Times New Roman" w:hAnsi="Times New Roman" w:cs="Times New Roman"/>
          <w:sz w:val="16"/>
          <w:szCs w:val="16"/>
          <w:highlight w:val="yellow"/>
          <w:lang w:eastAsia="ru-RU"/>
        </w:rPr>
      </w:pPr>
    </w:p>
    <w:p w:rsidR="00D82D62" w:rsidRPr="00F5348D" w:rsidRDefault="00CB4CA3" w:rsidP="009A69AD">
      <w:pPr>
        <w:spacing w:after="0" w:line="240" w:lineRule="auto"/>
        <w:ind w:firstLine="567"/>
        <w:jc w:val="both"/>
        <w:rPr>
          <w:rFonts w:ascii="Times New Roman" w:eastAsia="Times New Roman" w:hAnsi="Times New Roman" w:cs="Times New Roman"/>
          <w:sz w:val="28"/>
          <w:szCs w:val="28"/>
          <w:lang w:eastAsia="ru-RU"/>
        </w:rPr>
      </w:pPr>
      <w:r w:rsidRPr="00F5348D">
        <w:rPr>
          <w:rFonts w:ascii="Times New Roman" w:eastAsia="Times New Roman" w:hAnsi="Times New Roman" w:cs="Times New Roman"/>
          <w:sz w:val="28"/>
          <w:szCs w:val="28"/>
          <w:lang w:eastAsia="ru-RU"/>
        </w:rPr>
        <w:t xml:space="preserve">В рамках мероприятия 3.7.5 «Развитие лизинговой поддержки субъектов малого и среднего предпринимательства» </w:t>
      </w:r>
      <w:r w:rsidR="00D82D62" w:rsidRPr="00F5348D">
        <w:rPr>
          <w:rFonts w:ascii="Times New Roman" w:eastAsia="Times New Roman" w:hAnsi="Times New Roman" w:cs="Times New Roman"/>
          <w:sz w:val="28"/>
          <w:szCs w:val="28"/>
          <w:lang w:eastAsia="ru-RU"/>
        </w:rPr>
        <w:t xml:space="preserve">проведено </w:t>
      </w:r>
      <w:r w:rsidR="00F5348D" w:rsidRPr="00F5348D">
        <w:rPr>
          <w:rFonts w:ascii="Times New Roman" w:eastAsia="Times New Roman" w:hAnsi="Times New Roman" w:cs="Times New Roman"/>
          <w:sz w:val="28"/>
          <w:szCs w:val="28"/>
          <w:lang w:eastAsia="ru-RU"/>
        </w:rPr>
        <w:t>3 заседания конкурсной комиссии по предоставлению субсидий субъектам малого и среднего предпринимательства для возмещения затрат, связанных с заключением договоров финансовой аренды (лизинга). Победителями были признаны 125 субъектов МСП. Заключено и профинансировано 125 договоров на сумму 50 000, 000 тыс. рублей.</w:t>
      </w:r>
    </w:p>
    <w:p w:rsidR="00F5348D" w:rsidRPr="00F5348D" w:rsidRDefault="00F5348D" w:rsidP="009A69AD">
      <w:pPr>
        <w:spacing w:after="0" w:line="240" w:lineRule="auto"/>
        <w:ind w:firstLine="567"/>
        <w:jc w:val="both"/>
        <w:rPr>
          <w:rFonts w:ascii="Times New Roman" w:eastAsia="Times New Roman" w:hAnsi="Times New Roman" w:cs="Times New Roman"/>
          <w:sz w:val="28"/>
          <w:szCs w:val="28"/>
          <w:lang w:eastAsia="ru-RU"/>
        </w:rPr>
      </w:pPr>
      <w:r w:rsidRPr="00F5348D">
        <w:rPr>
          <w:rFonts w:ascii="Times New Roman" w:eastAsia="Times New Roman" w:hAnsi="Times New Roman" w:cs="Times New Roman"/>
          <w:sz w:val="28"/>
          <w:szCs w:val="28"/>
          <w:lang w:eastAsia="ru-RU"/>
        </w:rPr>
        <w:t>Мероприятие выполнено.</w:t>
      </w:r>
    </w:p>
    <w:p w:rsidR="00E424A2" w:rsidRPr="00903079" w:rsidRDefault="00E424A2" w:rsidP="009A69AD">
      <w:pPr>
        <w:spacing w:after="0" w:line="240" w:lineRule="auto"/>
        <w:ind w:firstLine="567"/>
        <w:jc w:val="both"/>
        <w:rPr>
          <w:rFonts w:ascii="Times New Roman" w:eastAsia="Times New Roman" w:hAnsi="Times New Roman" w:cs="Times New Roman"/>
          <w:sz w:val="16"/>
          <w:szCs w:val="16"/>
          <w:highlight w:val="yellow"/>
          <w:lang w:eastAsia="ru-RU"/>
        </w:rPr>
      </w:pPr>
    </w:p>
    <w:p w:rsidR="00197FA4" w:rsidRPr="008735DE" w:rsidRDefault="00D22CE7" w:rsidP="009A69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 xml:space="preserve">В рамках </w:t>
      </w:r>
      <w:r w:rsidR="00321EDE" w:rsidRPr="008735DE">
        <w:rPr>
          <w:rFonts w:ascii="Times New Roman" w:eastAsia="Times New Roman" w:hAnsi="Times New Roman" w:cs="Times New Roman"/>
          <w:sz w:val="28"/>
          <w:szCs w:val="28"/>
          <w:lang w:eastAsia="ru-RU"/>
        </w:rPr>
        <w:t>мероприяти</w:t>
      </w:r>
      <w:r w:rsidRPr="008735DE">
        <w:rPr>
          <w:rFonts w:ascii="Times New Roman" w:eastAsia="Times New Roman" w:hAnsi="Times New Roman" w:cs="Times New Roman"/>
          <w:sz w:val="28"/>
          <w:szCs w:val="28"/>
          <w:lang w:eastAsia="ru-RU"/>
        </w:rPr>
        <w:t>я</w:t>
      </w:r>
      <w:r w:rsidR="00321EDE" w:rsidRPr="008735DE">
        <w:rPr>
          <w:rFonts w:ascii="Times New Roman" w:eastAsia="Times New Roman" w:hAnsi="Times New Roman" w:cs="Times New Roman"/>
          <w:sz w:val="28"/>
          <w:szCs w:val="28"/>
          <w:lang w:eastAsia="ru-RU"/>
        </w:rPr>
        <w:t xml:space="preserve"> 3.7.6. «Содействие органам местного самоуправления для </w:t>
      </w:r>
      <w:proofErr w:type="spellStart"/>
      <w:r w:rsidR="00321EDE" w:rsidRPr="008735DE">
        <w:rPr>
          <w:rFonts w:ascii="Times New Roman" w:eastAsia="Times New Roman" w:hAnsi="Times New Roman" w:cs="Times New Roman"/>
          <w:sz w:val="28"/>
          <w:szCs w:val="28"/>
          <w:lang w:eastAsia="ru-RU"/>
        </w:rPr>
        <w:t>софинансирования</w:t>
      </w:r>
      <w:proofErr w:type="spellEnd"/>
      <w:r w:rsidR="00321EDE" w:rsidRPr="008735DE">
        <w:rPr>
          <w:rFonts w:ascii="Times New Roman" w:eastAsia="Times New Roman" w:hAnsi="Times New Roman" w:cs="Times New Roman"/>
          <w:sz w:val="28"/>
          <w:szCs w:val="28"/>
          <w:lang w:eastAsia="ru-RU"/>
        </w:rPr>
        <w:t xml:space="preserve"> текущей деятельности </w:t>
      </w:r>
      <w:proofErr w:type="gramStart"/>
      <w:r w:rsidR="00321EDE" w:rsidRPr="008735DE">
        <w:rPr>
          <w:rFonts w:ascii="Times New Roman" w:eastAsia="Times New Roman" w:hAnsi="Times New Roman" w:cs="Times New Roman"/>
          <w:sz w:val="28"/>
          <w:szCs w:val="28"/>
          <w:lang w:eastAsia="ru-RU"/>
        </w:rPr>
        <w:t>бизнес-инкубаторов</w:t>
      </w:r>
      <w:proofErr w:type="gramEnd"/>
      <w:r w:rsidR="00321EDE" w:rsidRPr="008735DE">
        <w:rPr>
          <w:rFonts w:ascii="Times New Roman" w:eastAsia="Times New Roman" w:hAnsi="Times New Roman" w:cs="Times New Roman"/>
          <w:sz w:val="28"/>
          <w:szCs w:val="28"/>
          <w:lang w:eastAsia="ru-RU"/>
        </w:rPr>
        <w:t xml:space="preserve"> в моногородах (субсидии бюдже</w:t>
      </w:r>
      <w:r w:rsidRPr="008735DE">
        <w:rPr>
          <w:rFonts w:ascii="Times New Roman" w:eastAsia="Times New Roman" w:hAnsi="Times New Roman" w:cs="Times New Roman"/>
          <w:sz w:val="28"/>
          <w:szCs w:val="28"/>
          <w:lang w:eastAsia="ru-RU"/>
        </w:rPr>
        <w:t>там муниципальных образований)»</w:t>
      </w:r>
      <w:r w:rsidR="00A15650" w:rsidRPr="008735DE">
        <w:rPr>
          <w:rFonts w:ascii="Times New Roman" w:eastAsia="Times New Roman" w:hAnsi="Times New Roman" w:cs="Times New Roman"/>
          <w:sz w:val="28"/>
          <w:szCs w:val="28"/>
          <w:lang w:eastAsia="ru-RU"/>
        </w:rPr>
        <w:t>:</w:t>
      </w:r>
    </w:p>
    <w:p w:rsidR="00A15650" w:rsidRPr="008735DE" w:rsidRDefault="00A15650" w:rsidP="00A15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 xml:space="preserve">Администрацией МО «Город Пикалево» с Управляющей организацией </w:t>
      </w:r>
      <w:proofErr w:type="gramStart"/>
      <w:r w:rsidRPr="008735DE">
        <w:rPr>
          <w:rFonts w:ascii="Times New Roman" w:eastAsia="Times New Roman" w:hAnsi="Times New Roman" w:cs="Times New Roman"/>
          <w:sz w:val="28"/>
          <w:szCs w:val="28"/>
          <w:lang w:eastAsia="ru-RU"/>
        </w:rPr>
        <w:t>бизнес-инкубатором</w:t>
      </w:r>
      <w:proofErr w:type="gramEnd"/>
      <w:r w:rsidRPr="008735DE">
        <w:rPr>
          <w:rFonts w:ascii="Times New Roman" w:eastAsia="Times New Roman" w:hAnsi="Times New Roman" w:cs="Times New Roman"/>
          <w:sz w:val="28"/>
          <w:szCs w:val="28"/>
          <w:lang w:eastAsia="ru-RU"/>
        </w:rPr>
        <w:t xml:space="preserve"> - некоммерческой  организацией  «</w:t>
      </w:r>
      <w:proofErr w:type="spellStart"/>
      <w:r w:rsidRPr="008735DE">
        <w:rPr>
          <w:rFonts w:ascii="Times New Roman" w:eastAsia="Times New Roman" w:hAnsi="Times New Roman" w:cs="Times New Roman"/>
          <w:sz w:val="28"/>
          <w:szCs w:val="28"/>
          <w:lang w:eastAsia="ru-RU"/>
        </w:rPr>
        <w:t>Микрокредитная</w:t>
      </w:r>
      <w:proofErr w:type="spellEnd"/>
      <w:r w:rsidRPr="008735DE">
        <w:rPr>
          <w:rFonts w:ascii="Times New Roman" w:eastAsia="Times New Roman" w:hAnsi="Times New Roman" w:cs="Times New Roman"/>
          <w:sz w:val="28"/>
          <w:szCs w:val="28"/>
          <w:lang w:eastAsia="ru-RU"/>
        </w:rPr>
        <w:t xml:space="preserve"> компания  Фонд поддержки предпринимательства МО «Город Пикалево» заключено Соглашение от 28 января 2020 года № 003/20-С (с Дополнительным соглашением от  11.03.2020 №  1).</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5DE">
        <w:rPr>
          <w:rFonts w:ascii="Times New Roman" w:eastAsia="Times New Roman" w:hAnsi="Times New Roman" w:cs="Times New Roman"/>
          <w:sz w:val="28"/>
          <w:szCs w:val="28"/>
          <w:lang w:eastAsia="ru-RU"/>
        </w:rPr>
        <w:t>В соответствии с утверждённой сметой доходов и расходов текущей деятельности бизнес-инкубатора некоммерческой организации «</w:t>
      </w:r>
      <w:proofErr w:type="spellStart"/>
      <w:r w:rsidRPr="008735DE">
        <w:rPr>
          <w:rFonts w:ascii="Times New Roman" w:eastAsia="Times New Roman" w:hAnsi="Times New Roman" w:cs="Times New Roman"/>
          <w:sz w:val="28"/>
          <w:szCs w:val="28"/>
          <w:lang w:eastAsia="ru-RU"/>
        </w:rPr>
        <w:t>Микрокредитная</w:t>
      </w:r>
      <w:proofErr w:type="spellEnd"/>
      <w:r w:rsidRPr="008735DE">
        <w:rPr>
          <w:rFonts w:ascii="Times New Roman" w:eastAsia="Times New Roman" w:hAnsi="Times New Roman" w:cs="Times New Roman"/>
          <w:sz w:val="28"/>
          <w:szCs w:val="28"/>
          <w:lang w:eastAsia="ru-RU"/>
        </w:rPr>
        <w:t xml:space="preserve"> компания Фонд поддержки предпринимательства МО «Город Пикалево» (далее – Фонд) за отчетный период предоставлены финансовые средства в сумме 3 100 000 руб., из них 3 000 000 руб. за счет средств областного бюджета Ленинградской области, 100 000 руб. - за счет средств бюджета МО «Город Пикалево». </w:t>
      </w:r>
      <w:proofErr w:type="gramEnd"/>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По итогам 2020 года целевые показатели по данному мероприятию достигнуты со следующими результатами:</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 xml:space="preserve">1. Количество резидентов </w:t>
      </w:r>
      <w:proofErr w:type="gramStart"/>
      <w:r w:rsidRPr="008735DE">
        <w:rPr>
          <w:rFonts w:ascii="Times New Roman" w:eastAsia="Times New Roman" w:hAnsi="Times New Roman" w:cs="Times New Roman"/>
          <w:sz w:val="28"/>
          <w:szCs w:val="28"/>
          <w:lang w:eastAsia="ru-RU"/>
        </w:rPr>
        <w:t>бизнес-инкубатора</w:t>
      </w:r>
      <w:proofErr w:type="gramEnd"/>
      <w:r w:rsidRPr="008735DE">
        <w:rPr>
          <w:rFonts w:ascii="Times New Roman" w:eastAsia="Times New Roman" w:hAnsi="Times New Roman" w:cs="Times New Roman"/>
          <w:sz w:val="28"/>
          <w:szCs w:val="28"/>
          <w:lang w:eastAsia="ru-RU"/>
        </w:rPr>
        <w:t xml:space="preserve"> – 31 субъект МСП, что составляет 103% планового показателя. В постоянном режиме Фондом осуществляется оповещение о свободных площадях </w:t>
      </w:r>
      <w:proofErr w:type="gramStart"/>
      <w:r w:rsidRPr="008735DE">
        <w:rPr>
          <w:rFonts w:ascii="Times New Roman" w:eastAsia="Times New Roman" w:hAnsi="Times New Roman" w:cs="Times New Roman"/>
          <w:sz w:val="28"/>
          <w:szCs w:val="28"/>
          <w:lang w:eastAsia="ru-RU"/>
        </w:rPr>
        <w:t>бизнес-инкубатора</w:t>
      </w:r>
      <w:proofErr w:type="gramEnd"/>
      <w:r w:rsidRPr="008735DE">
        <w:rPr>
          <w:rFonts w:ascii="Times New Roman" w:eastAsia="Times New Roman" w:hAnsi="Times New Roman" w:cs="Times New Roman"/>
          <w:sz w:val="28"/>
          <w:szCs w:val="28"/>
          <w:lang w:eastAsia="ru-RU"/>
        </w:rPr>
        <w:t xml:space="preserve"> на сайте Фонда и в социальных сетях.</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 xml:space="preserve">2. Количество рабочих мест, созданных резидентами </w:t>
      </w:r>
      <w:proofErr w:type="gramStart"/>
      <w:r w:rsidRPr="008735DE">
        <w:rPr>
          <w:rFonts w:ascii="Times New Roman" w:eastAsia="Times New Roman" w:hAnsi="Times New Roman" w:cs="Times New Roman"/>
          <w:sz w:val="28"/>
          <w:szCs w:val="28"/>
          <w:lang w:eastAsia="ru-RU"/>
        </w:rPr>
        <w:t>бизнес-инкубатора</w:t>
      </w:r>
      <w:proofErr w:type="gramEnd"/>
      <w:r w:rsidRPr="008735DE">
        <w:rPr>
          <w:rFonts w:ascii="Times New Roman" w:eastAsia="Times New Roman" w:hAnsi="Times New Roman" w:cs="Times New Roman"/>
          <w:sz w:val="28"/>
          <w:szCs w:val="28"/>
          <w:lang w:eastAsia="ru-RU"/>
        </w:rPr>
        <w:t xml:space="preserve"> – 36 ед., что составляет 360% планового показателя. </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 xml:space="preserve">3. Количество рабочих мест, сохраненных резидентами </w:t>
      </w:r>
      <w:proofErr w:type="gramStart"/>
      <w:r w:rsidRPr="008735DE">
        <w:rPr>
          <w:rFonts w:ascii="Times New Roman" w:eastAsia="Times New Roman" w:hAnsi="Times New Roman" w:cs="Times New Roman"/>
          <w:sz w:val="28"/>
          <w:szCs w:val="28"/>
          <w:lang w:eastAsia="ru-RU"/>
        </w:rPr>
        <w:t>бизнес-инкубатора</w:t>
      </w:r>
      <w:proofErr w:type="gramEnd"/>
      <w:r w:rsidRPr="008735DE">
        <w:rPr>
          <w:rFonts w:ascii="Times New Roman" w:eastAsia="Times New Roman" w:hAnsi="Times New Roman" w:cs="Times New Roman"/>
          <w:sz w:val="28"/>
          <w:szCs w:val="28"/>
          <w:lang w:eastAsia="ru-RU"/>
        </w:rPr>
        <w:t xml:space="preserve"> - 75 ед., что составляет 208% планового показателя.</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lastRenderedPageBreak/>
        <w:t xml:space="preserve">4. Количество оказанных консультационных и информационных услуг, оказанных резидентам </w:t>
      </w:r>
      <w:proofErr w:type="gramStart"/>
      <w:r w:rsidRPr="008735DE">
        <w:rPr>
          <w:rFonts w:ascii="Times New Roman" w:eastAsia="Times New Roman" w:hAnsi="Times New Roman" w:cs="Times New Roman"/>
          <w:sz w:val="28"/>
          <w:szCs w:val="28"/>
          <w:lang w:eastAsia="ru-RU"/>
        </w:rPr>
        <w:t>бизнес-инкубатора</w:t>
      </w:r>
      <w:proofErr w:type="gramEnd"/>
      <w:r w:rsidRPr="008735DE">
        <w:rPr>
          <w:rFonts w:ascii="Times New Roman" w:eastAsia="Times New Roman" w:hAnsi="Times New Roman" w:cs="Times New Roman"/>
          <w:sz w:val="28"/>
          <w:szCs w:val="28"/>
          <w:lang w:eastAsia="ru-RU"/>
        </w:rPr>
        <w:t xml:space="preserve"> – 170 ед., что составляет 142% планового показателя.</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5DE">
        <w:rPr>
          <w:rFonts w:ascii="Times New Roman" w:eastAsia="Times New Roman" w:hAnsi="Times New Roman" w:cs="Times New Roman"/>
          <w:sz w:val="28"/>
          <w:szCs w:val="28"/>
          <w:lang w:eastAsia="ru-RU"/>
        </w:rPr>
        <w:t xml:space="preserve">Наиболее частые темы консультаций: меры государственной поддержки субъектов малого и среднего предпринимательства (виды поддержки, общие условия участия); об участии в областных, районных, межрегиональных, международных мероприятиях для субъектов малого и среднего предпринимательства, в том числе </w:t>
      </w:r>
      <w:proofErr w:type="spellStart"/>
      <w:r w:rsidRPr="008735DE">
        <w:rPr>
          <w:rFonts w:ascii="Times New Roman" w:eastAsia="Times New Roman" w:hAnsi="Times New Roman" w:cs="Times New Roman"/>
          <w:sz w:val="28"/>
          <w:szCs w:val="28"/>
          <w:lang w:eastAsia="ru-RU"/>
        </w:rPr>
        <w:t>экспортно</w:t>
      </w:r>
      <w:proofErr w:type="spellEnd"/>
      <w:r w:rsidRPr="008735DE">
        <w:rPr>
          <w:rFonts w:ascii="Times New Roman" w:eastAsia="Times New Roman" w:hAnsi="Times New Roman" w:cs="Times New Roman"/>
          <w:sz w:val="28"/>
          <w:szCs w:val="28"/>
          <w:lang w:eastAsia="ru-RU"/>
        </w:rPr>
        <w:t xml:space="preserve"> ориентированных (выставки, семинары, конференции, круглые столы); актуальные вопросы по изменениям федерального и регионального законодательства связанные с осуществлением предпринимательской деятельности;</w:t>
      </w:r>
      <w:proofErr w:type="gramEnd"/>
      <w:r w:rsidRPr="008735DE">
        <w:rPr>
          <w:rFonts w:ascii="Times New Roman" w:eastAsia="Times New Roman" w:hAnsi="Times New Roman" w:cs="Times New Roman"/>
          <w:sz w:val="28"/>
          <w:szCs w:val="28"/>
          <w:lang w:eastAsia="ru-RU"/>
        </w:rPr>
        <w:t xml:space="preserve"> консультирование субъектов МСП о возможности получения </w:t>
      </w:r>
      <w:proofErr w:type="spellStart"/>
      <w:r w:rsidRPr="008735DE">
        <w:rPr>
          <w:rFonts w:ascii="Times New Roman" w:eastAsia="Times New Roman" w:hAnsi="Times New Roman" w:cs="Times New Roman"/>
          <w:sz w:val="28"/>
          <w:szCs w:val="28"/>
          <w:lang w:eastAsia="ru-RU"/>
        </w:rPr>
        <w:t>микрозайма</w:t>
      </w:r>
      <w:proofErr w:type="spellEnd"/>
      <w:r w:rsidRPr="008735DE">
        <w:rPr>
          <w:rFonts w:ascii="Times New Roman" w:eastAsia="Times New Roman" w:hAnsi="Times New Roman" w:cs="Times New Roman"/>
          <w:sz w:val="28"/>
          <w:szCs w:val="28"/>
          <w:lang w:eastAsia="ru-RU"/>
        </w:rPr>
        <w:t>; о продуктах и услугах Фонда поддержки предпринимательства и промышленности Ленинградской о</w:t>
      </w:r>
      <w:r w:rsidR="00522BF4">
        <w:rPr>
          <w:rFonts w:ascii="Times New Roman" w:eastAsia="Times New Roman" w:hAnsi="Times New Roman" w:cs="Times New Roman"/>
          <w:sz w:val="28"/>
          <w:szCs w:val="28"/>
          <w:lang w:eastAsia="ru-RU"/>
        </w:rPr>
        <w:t xml:space="preserve">бласти, </w:t>
      </w:r>
      <w:proofErr w:type="spellStart"/>
      <w:r w:rsidR="00522BF4">
        <w:rPr>
          <w:rFonts w:ascii="Times New Roman" w:eastAsia="Times New Roman" w:hAnsi="Times New Roman" w:cs="Times New Roman"/>
          <w:sz w:val="28"/>
          <w:szCs w:val="28"/>
          <w:lang w:eastAsia="ru-RU"/>
        </w:rPr>
        <w:t>микрокредитная</w:t>
      </w:r>
      <w:proofErr w:type="spellEnd"/>
      <w:r w:rsidR="00522BF4">
        <w:rPr>
          <w:rFonts w:ascii="Times New Roman" w:eastAsia="Times New Roman" w:hAnsi="Times New Roman" w:cs="Times New Roman"/>
          <w:sz w:val="28"/>
          <w:szCs w:val="28"/>
          <w:lang w:eastAsia="ru-RU"/>
        </w:rPr>
        <w:t xml:space="preserve"> компания</w:t>
      </w:r>
      <w:r w:rsidRPr="008735DE">
        <w:rPr>
          <w:rFonts w:ascii="Times New Roman" w:eastAsia="Times New Roman" w:hAnsi="Times New Roman" w:cs="Times New Roman"/>
          <w:sz w:val="28"/>
          <w:szCs w:val="28"/>
          <w:lang w:eastAsia="ru-RU"/>
        </w:rPr>
        <w:t>.</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 xml:space="preserve">5. Организация и проведение семинаров для резидентов </w:t>
      </w:r>
      <w:proofErr w:type="gramStart"/>
      <w:r w:rsidRPr="008735DE">
        <w:rPr>
          <w:rFonts w:ascii="Times New Roman" w:eastAsia="Times New Roman" w:hAnsi="Times New Roman" w:cs="Times New Roman"/>
          <w:sz w:val="28"/>
          <w:szCs w:val="28"/>
          <w:lang w:eastAsia="ru-RU"/>
        </w:rPr>
        <w:t>бизнес-инкубатора</w:t>
      </w:r>
      <w:proofErr w:type="gramEnd"/>
      <w:r w:rsidRPr="008735DE">
        <w:rPr>
          <w:rFonts w:ascii="Times New Roman" w:eastAsia="Times New Roman" w:hAnsi="Times New Roman" w:cs="Times New Roman"/>
          <w:sz w:val="28"/>
          <w:szCs w:val="28"/>
          <w:lang w:eastAsia="ru-RU"/>
        </w:rPr>
        <w:t xml:space="preserve">: за отчетный период проведено 4 мероприятие или 100% планового показателя: </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 xml:space="preserve">12.03.2020 проведен семинар на тему «О мерах поддержки бизнеса в Фонде поддержки предпринимательства и промышленности Ленинградской области, </w:t>
      </w:r>
      <w:proofErr w:type="spellStart"/>
      <w:r w:rsidRPr="008735DE">
        <w:rPr>
          <w:rFonts w:ascii="Times New Roman" w:eastAsia="Times New Roman" w:hAnsi="Times New Roman" w:cs="Times New Roman"/>
          <w:sz w:val="28"/>
          <w:szCs w:val="28"/>
          <w:lang w:eastAsia="ru-RU"/>
        </w:rPr>
        <w:t>микрокредитная</w:t>
      </w:r>
      <w:proofErr w:type="spellEnd"/>
      <w:r w:rsidRPr="008735DE">
        <w:rPr>
          <w:rFonts w:ascii="Times New Roman" w:eastAsia="Times New Roman" w:hAnsi="Times New Roman" w:cs="Times New Roman"/>
          <w:sz w:val="28"/>
          <w:szCs w:val="28"/>
          <w:lang w:eastAsia="ru-RU"/>
        </w:rPr>
        <w:t xml:space="preserve"> компания». Кол-во участников: 9 резидентов </w:t>
      </w:r>
      <w:proofErr w:type="gramStart"/>
      <w:r w:rsidRPr="008735DE">
        <w:rPr>
          <w:rFonts w:ascii="Times New Roman" w:eastAsia="Times New Roman" w:hAnsi="Times New Roman" w:cs="Times New Roman"/>
          <w:sz w:val="28"/>
          <w:szCs w:val="28"/>
          <w:lang w:eastAsia="ru-RU"/>
        </w:rPr>
        <w:t>бизнес-инкубатора</w:t>
      </w:r>
      <w:proofErr w:type="gramEnd"/>
      <w:r w:rsidRPr="008735DE">
        <w:rPr>
          <w:rFonts w:ascii="Times New Roman" w:eastAsia="Times New Roman" w:hAnsi="Times New Roman" w:cs="Times New Roman"/>
          <w:sz w:val="28"/>
          <w:szCs w:val="28"/>
          <w:lang w:eastAsia="ru-RU"/>
        </w:rPr>
        <w:t>;</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 xml:space="preserve">11.06.2020 проведен семинар на тему «Господдержка (кредитование под 2%) ПАО «Сбербанк». Кол-во участников: 11 резидентов </w:t>
      </w:r>
      <w:proofErr w:type="gramStart"/>
      <w:r w:rsidRPr="008735DE">
        <w:rPr>
          <w:rFonts w:ascii="Times New Roman" w:eastAsia="Times New Roman" w:hAnsi="Times New Roman" w:cs="Times New Roman"/>
          <w:sz w:val="28"/>
          <w:szCs w:val="28"/>
          <w:lang w:eastAsia="ru-RU"/>
        </w:rPr>
        <w:t>бизнес-инкубатора</w:t>
      </w:r>
      <w:proofErr w:type="gramEnd"/>
      <w:r w:rsidRPr="008735DE">
        <w:rPr>
          <w:rFonts w:ascii="Times New Roman" w:eastAsia="Times New Roman" w:hAnsi="Times New Roman" w:cs="Times New Roman"/>
          <w:sz w:val="28"/>
          <w:szCs w:val="28"/>
          <w:lang w:eastAsia="ru-RU"/>
        </w:rPr>
        <w:t>;</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10.09.2020 проведен семинар на тему: «Меры поддержки субъектов МСП в г. Пикалево, виды субсидий, предоставляемых субъектам МСП в г. Пикалево»;</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 xml:space="preserve">28.12.2020 семинар на тему «Пожарная безопасность в помещении», «Правила поведения резидентов БИ». Кол-во участников: 10 резидентов </w:t>
      </w:r>
      <w:proofErr w:type="gramStart"/>
      <w:r w:rsidRPr="008735DE">
        <w:rPr>
          <w:rFonts w:ascii="Times New Roman" w:eastAsia="Times New Roman" w:hAnsi="Times New Roman" w:cs="Times New Roman"/>
          <w:sz w:val="28"/>
          <w:szCs w:val="28"/>
          <w:lang w:eastAsia="ru-RU"/>
        </w:rPr>
        <w:t>бизнес-инкубатора</w:t>
      </w:r>
      <w:proofErr w:type="gramEnd"/>
      <w:r w:rsidRPr="008735DE">
        <w:rPr>
          <w:rFonts w:ascii="Times New Roman" w:eastAsia="Times New Roman" w:hAnsi="Times New Roman" w:cs="Times New Roman"/>
          <w:sz w:val="28"/>
          <w:szCs w:val="28"/>
          <w:lang w:eastAsia="ru-RU"/>
        </w:rPr>
        <w:t>.</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 xml:space="preserve">6. Организация и проведение мероприятий для резидентов по обмену опытом с резидентами </w:t>
      </w:r>
      <w:proofErr w:type="gramStart"/>
      <w:r w:rsidRPr="008735DE">
        <w:rPr>
          <w:rFonts w:ascii="Times New Roman" w:eastAsia="Times New Roman" w:hAnsi="Times New Roman" w:cs="Times New Roman"/>
          <w:sz w:val="28"/>
          <w:szCs w:val="28"/>
          <w:lang w:eastAsia="ru-RU"/>
        </w:rPr>
        <w:t>бизнес-инкубаторов</w:t>
      </w:r>
      <w:proofErr w:type="gramEnd"/>
      <w:r w:rsidRPr="008735DE">
        <w:rPr>
          <w:rFonts w:ascii="Times New Roman" w:eastAsia="Times New Roman" w:hAnsi="Times New Roman" w:cs="Times New Roman"/>
          <w:sz w:val="28"/>
          <w:szCs w:val="28"/>
          <w:lang w:eastAsia="ru-RU"/>
        </w:rPr>
        <w:t xml:space="preserve"> Ленинградской области:</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18.08.2020 поездка в г. Тихвин - Тихвинский Бизнес-инкубатор;</w:t>
      </w:r>
    </w:p>
    <w:p w:rsidR="008735DE" w:rsidRP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 xml:space="preserve">21-22.10.2020 – поездка в Фонд поддержки МСП МО </w:t>
      </w:r>
      <w:proofErr w:type="spellStart"/>
      <w:r w:rsidRPr="008735DE">
        <w:rPr>
          <w:rFonts w:ascii="Times New Roman" w:eastAsia="Times New Roman" w:hAnsi="Times New Roman" w:cs="Times New Roman"/>
          <w:sz w:val="28"/>
          <w:szCs w:val="28"/>
          <w:lang w:eastAsia="ru-RU"/>
        </w:rPr>
        <w:t>Сланцевского</w:t>
      </w:r>
      <w:proofErr w:type="spellEnd"/>
      <w:r w:rsidRPr="008735DE">
        <w:rPr>
          <w:rFonts w:ascii="Times New Roman" w:eastAsia="Times New Roman" w:hAnsi="Times New Roman" w:cs="Times New Roman"/>
          <w:sz w:val="28"/>
          <w:szCs w:val="28"/>
          <w:lang w:eastAsia="ru-RU"/>
        </w:rPr>
        <w:t xml:space="preserve"> муниципального района ЛО «Социально-деловой центр».</w:t>
      </w:r>
    </w:p>
    <w:p w:rsidR="008735DE" w:rsidRDefault="008735DE" w:rsidP="00873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5DE">
        <w:rPr>
          <w:rFonts w:ascii="Times New Roman" w:eastAsia="Times New Roman" w:hAnsi="Times New Roman" w:cs="Times New Roman"/>
          <w:sz w:val="28"/>
          <w:szCs w:val="28"/>
          <w:lang w:eastAsia="ru-RU"/>
        </w:rPr>
        <w:t xml:space="preserve">7. Проведение оценки эффективности деятельности </w:t>
      </w:r>
      <w:proofErr w:type="gramStart"/>
      <w:r w:rsidRPr="008735DE">
        <w:rPr>
          <w:rFonts w:ascii="Times New Roman" w:eastAsia="Times New Roman" w:hAnsi="Times New Roman" w:cs="Times New Roman"/>
          <w:sz w:val="28"/>
          <w:szCs w:val="28"/>
          <w:lang w:eastAsia="ru-RU"/>
        </w:rPr>
        <w:t>бизнес-инкубатора</w:t>
      </w:r>
      <w:proofErr w:type="gramEnd"/>
      <w:r w:rsidRPr="008735DE">
        <w:rPr>
          <w:rFonts w:ascii="Times New Roman" w:eastAsia="Times New Roman" w:hAnsi="Times New Roman" w:cs="Times New Roman"/>
          <w:sz w:val="28"/>
          <w:szCs w:val="28"/>
          <w:lang w:eastAsia="ru-RU"/>
        </w:rPr>
        <w:t xml:space="preserve"> за 2019: ООО «Гильдия» проведена оценка, заключение: деятельность БИ соответствует требованиям Приказа Министерства экономического развития РФ от 14.03.2019 № 125.</w:t>
      </w:r>
    </w:p>
    <w:p w:rsidR="00522BF4" w:rsidRPr="003A336E" w:rsidRDefault="00522BF4" w:rsidP="00522BF4">
      <w:pPr>
        <w:autoSpaceDE w:val="0"/>
        <w:autoSpaceDN w:val="0"/>
        <w:adjustRightInd w:val="0"/>
        <w:spacing w:after="0" w:line="240" w:lineRule="auto"/>
        <w:ind w:firstLine="709"/>
        <w:jc w:val="both"/>
        <w:rPr>
          <w:rFonts w:ascii="Times New Roman" w:hAnsi="Times New Roman"/>
          <w:sz w:val="28"/>
          <w:szCs w:val="28"/>
          <w:lang w:eastAsia="ru-RU"/>
        </w:rPr>
      </w:pPr>
      <w:r w:rsidRPr="003A336E">
        <w:rPr>
          <w:rFonts w:ascii="Times New Roman" w:hAnsi="Times New Roman"/>
          <w:sz w:val="28"/>
          <w:szCs w:val="28"/>
          <w:lang w:eastAsia="ru-RU"/>
        </w:rPr>
        <w:t>Мероприятие выполнено.</w:t>
      </w:r>
    </w:p>
    <w:p w:rsidR="00E424A2" w:rsidRPr="00903079" w:rsidRDefault="00E424A2" w:rsidP="00A15650">
      <w:pPr>
        <w:autoSpaceDE w:val="0"/>
        <w:autoSpaceDN w:val="0"/>
        <w:adjustRightInd w:val="0"/>
        <w:spacing w:after="0" w:line="240" w:lineRule="auto"/>
        <w:ind w:firstLine="709"/>
        <w:jc w:val="both"/>
        <w:rPr>
          <w:rFonts w:ascii="Times New Roman" w:eastAsia="Times New Roman" w:hAnsi="Times New Roman" w:cs="Times New Roman"/>
          <w:sz w:val="16"/>
          <w:szCs w:val="16"/>
          <w:highlight w:val="yellow"/>
          <w:lang w:eastAsia="ru-RU"/>
        </w:rPr>
      </w:pPr>
    </w:p>
    <w:p w:rsidR="003A01B5" w:rsidRPr="005F03F0" w:rsidRDefault="003A01B5" w:rsidP="003A01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4F0">
        <w:rPr>
          <w:rFonts w:ascii="Times New Roman" w:eastAsia="Times New Roman" w:hAnsi="Times New Roman" w:cs="Times New Roman"/>
          <w:sz w:val="28"/>
          <w:szCs w:val="28"/>
          <w:lang w:eastAsia="ru-RU"/>
        </w:rPr>
        <w:t>В рамках мероприятия 3.7.7 «Содействие</w:t>
      </w:r>
      <w:r w:rsidRPr="005F03F0">
        <w:rPr>
          <w:rFonts w:ascii="Times New Roman" w:eastAsia="Times New Roman" w:hAnsi="Times New Roman" w:cs="Times New Roman"/>
          <w:sz w:val="28"/>
          <w:szCs w:val="28"/>
          <w:lang w:eastAsia="ru-RU"/>
        </w:rPr>
        <w:t xml:space="preserve"> органам местного самоуправления по поддержке и развитию субъектов малого и среднего предпринимательства </w:t>
      </w:r>
      <w:r w:rsidRPr="005F03F0">
        <w:rPr>
          <w:rFonts w:ascii="Times New Roman" w:eastAsia="Times New Roman" w:hAnsi="Times New Roman" w:cs="Times New Roman"/>
          <w:sz w:val="28"/>
          <w:szCs w:val="28"/>
          <w:lang w:eastAsia="ru-RU"/>
        </w:rPr>
        <w:br/>
        <w:t>в моногородах (субсидии бюджета муниципальных образований)» предусмотрено 23 800 тыс. рублей на предоставление субсидий бюджетам муниципальных образований моногородов Ленинградской области.</w:t>
      </w:r>
    </w:p>
    <w:p w:rsidR="003A01B5" w:rsidRPr="005F03F0" w:rsidRDefault="003A01B5" w:rsidP="003A01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5F03F0">
        <w:rPr>
          <w:rFonts w:ascii="Times New Roman" w:eastAsia="Times New Roman" w:hAnsi="Times New Roman" w:cs="Times New Roman"/>
          <w:sz w:val="28"/>
          <w:szCs w:val="28"/>
          <w:lang w:eastAsia="ru-RU"/>
        </w:rPr>
        <w:t xml:space="preserve">омитетом в марте 2019 года заключены соглашения с администрациями муниципальных образований моногородов Ленинградской области (г. Сланцы, </w:t>
      </w:r>
      <w:r w:rsidRPr="005F03F0">
        <w:rPr>
          <w:rFonts w:ascii="Times New Roman" w:eastAsia="Times New Roman" w:hAnsi="Times New Roman" w:cs="Times New Roman"/>
          <w:sz w:val="28"/>
          <w:szCs w:val="28"/>
          <w:lang w:eastAsia="ru-RU"/>
        </w:rPr>
        <w:br/>
        <w:t xml:space="preserve">г. Сясьстрой г. Пикалево) на предоставление субсидий бюджетам муниципальных образований моногородов Ленинградской области для </w:t>
      </w:r>
      <w:proofErr w:type="spellStart"/>
      <w:r w:rsidRPr="005F03F0">
        <w:rPr>
          <w:rFonts w:ascii="Times New Roman" w:eastAsia="Times New Roman" w:hAnsi="Times New Roman" w:cs="Times New Roman"/>
          <w:sz w:val="28"/>
          <w:szCs w:val="28"/>
          <w:lang w:eastAsia="ru-RU"/>
        </w:rPr>
        <w:t>софинансирования</w:t>
      </w:r>
      <w:proofErr w:type="spellEnd"/>
      <w:r w:rsidRPr="005F03F0">
        <w:rPr>
          <w:rFonts w:ascii="Times New Roman" w:eastAsia="Times New Roman" w:hAnsi="Times New Roman" w:cs="Times New Roman"/>
          <w:sz w:val="28"/>
          <w:szCs w:val="28"/>
          <w:lang w:eastAsia="ru-RU"/>
        </w:rPr>
        <w:t xml:space="preserve"> </w:t>
      </w:r>
      <w:r w:rsidRPr="005F03F0">
        <w:rPr>
          <w:rFonts w:ascii="Times New Roman" w:eastAsia="Times New Roman" w:hAnsi="Times New Roman" w:cs="Times New Roman"/>
          <w:sz w:val="28"/>
          <w:szCs w:val="28"/>
          <w:lang w:eastAsia="ru-RU"/>
        </w:rPr>
        <w:lastRenderedPageBreak/>
        <w:t xml:space="preserve">муниципальных программ поддержки и развития субъектов МСП общим объемом 23 800 тыс. рублей (г. Сланцы, – 10 000 тыс. рублей; </w:t>
      </w:r>
      <w:proofErr w:type="gramStart"/>
      <w:r w:rsidRPr="005F03F0">
        <w:rPr>
          <w:rFonts w:ascii="Times New Roman" w:eastAsia="Times New Roman" w:hAnsi="Times New Roman" w:cs="Times New Roman"/>
          <w:sz w:val="28"/>
          <w:szCs w:val="28"/>
          <w:lang w:eastAsia="ru-RU"/>
        </w:rPr>
        <w:t xml:space="preserve">Сясьстрой г. – 2 500 тыс. рублей; Пикалево – 11 300 тыс. рублей). </w:t>
      </w:r>
      <w:proofErr w:type="gramEnd"/>
    </w:p>
    <w:p w:rsidR="003A01B5" w:rsidRPr="005F03F0" w:rsidRDefault="003A01B5" w:rsidP="003A01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3F0">
        <w:rPr>
          <w:rFonts w:ascii="Times New Roman" w:eastAsia="Times New Roman" w:hAnsi="Times New Roman" w:cs="Times New Roman"/>
          <w:sz w:val="28"/>
          <w:szCs w:val="28"/>
          <w:lang w:eastAsia="ru-RU"/>
        </w:rPr>
        <w:t xml:space="preserve">В результате моногородами Ленинградской области  были взяты на себя следующие плановые показатели, установленные Соглашениями: </w:t>
      </w:r>
    </w:p>
    <w:p w:rsidR="003A01B5" w:rsidRPr="005F03F0" w:rsidRDefault="003A01B5" w:rsidP="003A01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3F0">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государственную поддержку» - 34 (</w:t>
      </w:r>
      <w:proofErr w:type="spellStart"/>
      <w:r w:rsidRPr="005F03F0">
        <w:rPr>
          <w:rFonts w:ascii="Times New Roman" w:eastAsia="Times New Roman" w:hAnsi="Times New Roman" w:cs="Times New Roman"/>
          <w:sz w:val="28"/>
          <w:szCs w:val="28"/>
          <w:lang w:eastAsia="ru-RU"/>
        </w:rPr>
        <w:t>Пикалёво</w:t>
      </w:r>
      <w:proofErr w:type="spellEnd"/>
      <w:r w:rsidRPr="005F03F0">
        <w:rPr>
          <w:rFonts w:ascii="Times New Roman" w:eastAsia="Times New Roman" w:hAnsi="Times New Roman" w:cs="Times New Roman"/>
          <w:sz w:val="28"/>
          <w:szCs w:val="28"/>
          <w:lang w:eastAsia="ru-RU"/>
        </w:rPr>
        <w:t xml:space="preserve"> – 15, Сясьстрой – 5, Сланцы – 14);</w:t>
      </w:r>
    </w:p>
    <w:p w:rsidR="003A01B5" w:rsidRPr="005354F0" w:rsidRDefault="003A01B5" w:rsidP="003A01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3F0">
        <w:rPr>
          <w:rFonts w:ascii="Times New Roman" w:eastAsia="Times New Roman" w:hAnsi="Times New Roman" w:cs="Times New Roman"/>
          <w:sz w:val="28"/>
          <w:szCs w:val="28"/>
          <w:lang w:eastAsia="ru-RU"/>
        </w:rPr>
        <w:t>«</w:t>
      </w:r>
      <w:r w:rsidRPr="005354F0">
        <w:rPr>
          <w:rFonts w:ascii="Times New Roman" w:eastAsia="Times New Roman" w:hAnsi="Times New Roman" w:cs="Times New Roman"/>
          <w:sz w:val="28"/>
          <w:szCs w:val="28"/>
          <w:lang w:eastAsia="ru-RU"/>
        </w:rPr>
        <w:t xml:space="preserve">Количество вновь созданных рабочих мест (включая вновь зарегистрированных индивидуальных предпринимателей) субъектами малого </w:t>
      </w:r>
      <w:r w:rsidRPr="005354F0">
        <w:rPr>
          <w:rFonts w:ascii="Times New Roman" w:eastAsia="Times New Roman" w:hAnsi="Times New Roman" w:cs="Times New Roman"/>
          <w:sz w:val="28"/>
          <w:szCs w:val="28"/>
          <w:lang w:eastAsia="ru-RU"/>
        </w:rPr>
        <w:br/>
        <w:t>и среднего предпринимательства, получившими государственную поддержку» –</w:t>
      </w:r>
      <w:r w:rsidR="00A01666">
        <w:rPr>
          <w:rFonts w:ascii="Times New Roman" w:eastAsia="Times New Roman" w:hAnsi="Times New Roman" w:cs="Times New Roman"/>
          <w:sz w:val="28"/>
          <w:szCs w:val="28"/>
          <w:lang w:eastAsia="ru-RU"/>
        </w:rPr>
        <w:t>34</w:t>
      </w:r>
      <w:r w:rsidRPr="005354F0">
        <w:rPr>
          <w:rFonts w:ascii="Times New Roman" w:eastAsia="Times New Roman" w:hAnsi="Times New Roman" w:cs="Times New Roman"/>
          <w:sz w:val="28"/>
          <w:szCs w:val="28"/>
          <w:lang w:eastAsia="ru-RU"/>
        </w:rPr>
        <w:t xml:space="preserve"> (</w:t>
      </w:r>
      <w:proofErr w:type="spellStart"/>
      <w:r w:rsidRPr="005354F0">
        <w:rPr>
          <w:rFonts w:ascii="Times New Roman" w:eastAsia="Times New Roman" w:hAnsi="Times New Roman" w:cs="Times New Roman"/>
          <w:sz w:val="28"/>
          <w:szCs w:val="28"/>
          <w:lang w:eastAsia="ru-RU"/>
        </w:rPr>
        <w:t>Пикалёво</w:t>
      </w:r>
      <w:proofErr w:type="spellEnd"/>
      <w:r w:rsidRPr="005354F0">
        <w:rPr>
          <w:rFonts w:ascii="Times New Roman" w:eastAsia="Times New Roman" w:hAnsi="Times New Roman" w:cs="Times New Roman"/>
          <w:sz w:val="28"/>
          <w:szCs w:val="28"/>
          <w:lang w:eastAsia="ru-RU"/>
        </w:rPr>
        <w:t xml:space="preserve"> –</w:t>
      </w:r>
      <w:r w:rsidR="00A01666">
        <w:rPr>
          <w:rFonts w:ascii="Times New Roman" w:eastAsia="Times New Roman" w:hAnsi="Times New Roman" w:cs="Times New Roman"/>
          <w:sz w:val="28"/>
          <w:szCs w:val="28"/>
          <w:lang w:eastAsia="ru-RU"/>
        </w:rPr>
        <w:t>15</w:t>
      </w:r>
      <w:r w:rsidRPr="005354F0">
        <w:rPr>
          <w:rFonts w:ascii="Times New Roman" w:eastAsia="Times New Roman" w:hAnsi="Times New Roman" w:cs="Times New Roman"/>
          <w:sz w:val="28"/>
          <w:szCs w:val="28"/>
          <w:lang w:eastAsia="ru-RU"/>
        </w:rPr>
        <w:t>, Сясьстрой – 5, Сланцы –</w:t>
      </w:r>
      <w:r w:rsidR="00A01666">
        <w:rPr>
          <w:rFonts w:ascii="Times New Roman" w:eastAsia="Times New Roman" w:hAnsi="Times New Roman" w:cs="Times New Roman"/>
          <w:sz w:val="28"/>
          <w:szCs w:val="28"/>
          <w:lang w:eastAsia="ru-RU"/>
        </w:rPr>
        <w:t>14</w:t>
      </w:r>
      <w:r w:rsidRPr="005354F0">
        <w:rPr>
          <w:rFonts w:ascii="Times New Roman" w:eastAsia="Times New Roman" w:hAnsi="Times New Roman" w:cs="Times New Roman"/>
          <w:sz w:val="28"/>
          <w:szCs w:val="28"/>
          <w:lang w:eastAsia="ru-RU"/>
        </w:rPr>
        <w:t>).</w:t>
      </w:r>
    </w:p>
    <w:p w:rsidR="003A01B5" w:rsidRDefault="003A01B5" w:rsidP="003A01B5">
      <w:pPr>
        <w:spacing w:after="0" w:line="240" w:lineRule="auto"/>
        <w:ind w:firstLine="709"/>
        <w:jc w:val="both"/>
        <w:rPr>
          <w:rFonts w:ascii="Times New Roman" w:eastAsia="Times New Roman" w:hAnsi="Times New Roman" w:cs="Times New Roman"/>
          <w:sz w:val="28"/>
          <w:szCs w:val="28"/>
          <w:lang w:eastAsia="ru-RU"/>
        </w:rPr>
      </w:pPr>
      <w:r w:rsidRPr="005354F0">
        <w:rPr>
          <w:rFonts w:ascii="Times New Roman" w:eastAsia="Times New Roman" w:hAnsi="Times New Roman" w:cs="Times New Roman"/>
          <w:sz w:val="28"/>
          <w:szCs w:val="28"/>
          <w:lang w:eastAsia="ru-RU"/>
        </w:rPr>
        <w:t xml:space="preserve">На отчетную дату профинансировано из средств областного бюджета Ленинградской области 23 800,0 тыс. рублей, </w:t>
      </w:r>
      <w:proofErr w:type="spellStart"/>
      <w:r w:rsidRPr="005354F0">
        <w:rPr>
          <w:rFonts w:ascii="Times New Roman" w:eastAsia="Times New Roman" w:hAnsi="Times New Roman" w:cs="Times New Roman"/>
          <w:sz w:val="28"/>
          <w:szCs w:val="28"/>
          <w:lang w:eastAsia="ru-RU"/>
        </w:rPr>
        <w:t>софинансирование</w:t>
      </w:r>
      <w:proofErr w:type="spellEnd"/>
      <w:r w:rsidRPr="005354F0">
        <w:rPr>
          <w:rFonts w:ascii="Times New Roman" w:eastAsia="Times New Roman" w:hAnsi="Times New Roman" w:cs="Times New Roman"/>
          <w:sz w:val="28"/>
          <w:szCs w:val="28"/>
          <w:lang w:eastAsia="ru-RU"/>
        </w:rPr>
        <w:t xml:space="preserve"> из бюджетов муниципальных образований составило 1 351,60 тыс. рублей.</w:t>
      </w:r>
      <w:r w:rsidR="00A01666">
        <w:rPr>
          <w:rFonts w:ascii="Times New Roman" w:eastAsia="Times New Roman" w:hAnsi="Times New Roman" w:cs="Times New Roman"/>
          <w:sz w:val="28"/>
          <w:szCs w:val="28"/>
          <w:lang w:eastAsia="ru-RU"/>
        </w:rPr>
        <w:t xml:space="preserve"> Субсидии предоставлены 38 субъектам МСП </w:t>
      </w:r>
      <w:r w:rsidR="00A01666" w:rsidRPr="005F03F0">
        <w:rPr>
          <w:rFonts w:ascii="Times New Roman" w:eastAsia="Times New Roman" w:hAnsi="Times New Roman" w:cs="Times New Roman"/>
          <w:sz w:val="28"/>
          <w:szCs w:val="28"/>
          <w:lang w:eastAsia="ru-RU"/>
        </w:rPr>
        <w:t>(</w:t>
      </w:r>
      <w:proofErr w:type="spellStart"/>
      <w:r w:rsidR="00A01666" w:rsidRPr="005F03F0">
        <w:rPr>
          <w:rFonts w:ascii="Times New Roman" w:eastAsia="Times New Roman" w:hAnsi="Times New Roman" w:cs="Times New Roman"/>
          <w:sz w:val="28"/>
          <w:szCs w:val="28"/>
          <w:lang w:eastAsia="ru-RU"/>
        </w:rPr>
        <w:t>Пикалёво</w:t>
      </w:r>
      <w:proofErr w:type="spellEnd"/>
      <w:r w:rsidR="00A01666" w:rsidRPr="005F03F0">
        <w:rPr>
          <w:rFonts w:ascii="Times New Roman" w:eastAsia="Times New Roman" w:hAnsi="Times New Roman" w:cs="Times New Roman"/>
          <w:sz w:val="28"/>
          <w:szCs w:val="28"/>
          <w:lang w:eastAsia="ru-RU"/>
        </w:rPr>
        <w:t xml:space="preserve"> </w:t>
      </w:r>
      <w:r w:rsidR="00A01666">
        <w:rPr>
          <w:rFonts w:ascii="Times New Roman" w:eastAsia="Times New Roman" w:hAnsi="Times New Roman" w:cs="Times New Roman"/>
          <w:sz w:val="28"/>
          <w:szCs w:val="28"/>
          <w:lang w:eastAsia="ru-RU"/>
        </w:rPr>
        <w:t>– 16, Сясьстрой – 5, Сланцы – 17</w:t>
      </w:r>
      <w:r w:rsidR="00A01666" w:rsidRPr="005F03F0">
        <w:rPr>
          <w:rFonts w:ascii="Times New Roman" w:eastAsia="Times New Roman" w:hAnsi="Times New Roman" w:cs="Times New Roman"/>
          <w:sz w:val="28"/>
          <w:szCs w:val="28"/>
          <w:lang w:eastAsia="ru-RU"/>
        </w:rPr>
        <w:t>)</w:t>
      </w:r>
      <w:r w:rsidR="00A01666">
        <w:rPr>
          <w:rFonts w:ascii="Times New Roman" w:eastAsia="Times New Roman" w:hAnsi="Times New Roman" w:cs="Times New Roman"/>
          <w:sz w:val="28"/>
          <w:szCs w:val="28"/>
          <w:lang w:eastAsia="ru-RU"/>
        </w:rPr>
        <w:t xml:space="preserve">, которыми создано 50 рабочих мест </w:t>
      </w:r>
      <w:r w:rsidR="00A01666" w:rsidRPr="005F03F0">
        <w:rPr>
          <w:rFonts w:ascii="Times New Roman" w:eastAsia="Times New Roman" w:hAnsi="Times New Roman" w:cs="Times New Roman"/>
          <w:sz w:val="28"/>
          <w:szCs w:val="28"/>
          <w:lang w:eastAsia="ru-RU"/>
        </w:rPr>
        <w:t>(</w:t>
      </w:r>
      <w:proofErr w:type="spellStart"/>
      <w:r w:rsidR="00A01666" w:rsidRPr="005F03F0">
        <w:rPr>
          <w:rFonts w:ascii="Times New Roman" w:eastAsia="Times New Roman" w:hAnsi="Times New Roman" w:cs="Times New Roman"/>
          <w:sz w:val="28"/>
          <w:szCs w:val="28"/>
          <w:lang w:eastAsia="ru-RU"/>
        </w:rPr>
        <w:t>Пикалёво</w:t>
      </w:r>
      <w:proofErr w:type="spellEnd"/>
      <w:r w:rsidR="00A01666" w:rsidRPr="005F03F0">
        <w:rPr>
          <w:rFonts w:ascii="Times New Roman" w:eastAsia="Times New Roman" w:hAnsi="Times New Roman" w:cs="Times New Roman"/>
          <w:sz w:val="28"/>
          <w:szCs w:val="28"/>
          <w:lang w:eastAsia="ru-RU"/>
        </w:rPr>
        <w:t xml:space="preserve"> </w:t>
      </w:r>
      <w:r w:rsidR="00A01666">
        <w:rPr>
          <w:rFonts w:ascii="Times New Roman" w:eastAsia="Times New Roman" w:hAnsi="Times New Roman" w:cs="Times New Roman"/>
          <w:sz w:val="28"/>
          <w:szCs w:val="28"/>
          <w:lang w:eastAsia="ru-RU"/>
        </w:rPr>
        <w:t>– 16</w:t>
      </w:r>
      <w:r w:rsidR="00A01666" w:rsidRPr="005F03F0">
        <w:rPr>
          <w:rFonts w:ascii="Times New Roman" w:eastAsia="Times New Roman" w:hAnsi="Times New Roman" w:cs="Times New Roman"/>
          <w:sz w:val="28"/>
          <w:szCs w:val="28"/>
          <w:lang w:eastAsia="ru-RU"/>
        </w:rPr>
        <w:t xml:space="preserve">, Сясьстрой – </w:t>
      </w:r>
      <w:r w:rsidR="00A01666">
        <w:rPr>
          <w:rFonts w:ascii="Times New Roman" w:eastAsia="Times New Roman" w:hAnsi="Times New Roman" w:cs="Times New Roman"/>
          <w:sz w:val="28"/>
          <w:szCs w:val="28"/>
          <w:lang w:eastAsia="ru-RU"/>
        </w:rPr>
        <w:t>6</w:t>
      </w:r>
      <w:r w:rsidR="00A01666" w:rsidRPr="005F03F0">
        <w:rPr>
          <w:rFonts w:ascii="Times New Roman" w:eastAsia="Times New Roman" w:hAnsi="Times New Roman" w:cs="Times New Roman"/>
          <w:sz w:val="28"/>
          <w:szCs w:val="28"/>
          <w:lang w:eastAsia="ru-RU"/>
        </w:rPr>
        <w:t xml:space="preserve">, Сланцы – </w:t>
      </w:r>
      <w:r w:rsidR="00A01666">
        <w:rPr>
          <w:rFonts w:ascii="Times New Roman" w:eastAsia="Times New Roman" w:hAnsi="Times New Roman" w:cs="Times New Roman"/>
          <w:sz w:val="28"/>
          <w:szCs w:val="28"/>
          <w:lang w:eastAsia="ru-RU"/>
        </w:rPr>
        <w:t>28</w:t>
      </w:r>
      <w:r w:rsidR="00A01666" w:rsidRPr="005F03F0">
        <w:rPr>
          <w:rFonts w:ascii="Times New Roman" w:eastAsia="Times New Roman" w:hAnsi="Times New Roman" w:cs="Times New Roman"/>
          <w:sz w:val="28"/>
          <w:szCs w:val="28"/>
          <w:lang w:eastAsia="ru-RU"/>
        </w:rPr>
        <w:t>)</w:t>
      </w:r>
      <w:r w:rsidR="00A01666">
        <w:rPr>
          <w:rFonts w:ascii="Times New Roman" w:eastAsia="Times New Roman" w:hAnsi="Times New Roman" w:cs="Times New Roman"/>
          <w:sz w:val="28"/>
          <w:szCs w:val="28"/>
          <w:lang w:eastAsia="ru-RU"/>
        </w:rPr>
        <w:t xml:space="preserve">. </w:t>
      </w:r>
      <w:r w:rsidRPr="005354F0">
        <w:rPr>
          <w:rFonts w:ascii="Times New Roman" w:eastAsia="Times New Roman" w:hAnsi="Times New Roman" w:cs="Times New Roman"/>
          <w:sz w:val="28"/>
          <w:szCs w:val="28"/>
          <w:lang w:eastAsia="ru-RU"/>
        </w:rPr>
        <w:t xml:space="preserve"> </w:t>
      </w:r>
    </w:p>
    <w:p w:rsidR="00522BF4" w:rsidRPr="003A336E" w:rsidRDefault="00522BF4" w:rsidP="00522BF4">
      <w:pPr>
        <w:autoSpaceDE w:val="0"/>
        <w:autoSpaceDN w:val="0"/>
        <w:adjustRightInd w:val="0"/>
        <w:spacing w:after="0" w:line="240" w:lineRule="auto"/>
        <w:ind w:firstLine="709"/>
        <w:jc w:val="both"/>
        <w:rPr>
          <w:rFonts w:ascii="Times New Roman" w:hAnsi="Times New Roman"/>
          <w:sz w:val="28"/>
          <w:szCs w:val="28"/>
          <w:lang w:eastAsia="ru-RU"/>
        </w:rPr>
      </w:pPr>
      <w:r w:rsidRPr="003A336E">
        <w:rPr>
          <w:rFonts w:ascii="Times New Roman" w:hAnsi="Times New Roman"/>
          <w:sz w:val="28"/>
          <w:szCs w:val="28"/>
          <w:lang w:eastAsia="ru-RU"/>
        </w:rPr>
        <w:t>Мероприятие выполнено.</w:t>
      </w:r>
    </w:p>
    <w:p w:rsidR="00C936B6" w:rsidRPr="005354F0" w:rsidRDefault="00C936B6" w:rsidP="00C936B6">
      <w:pPr>
        <w:spacing w:after="0" w:line="240" w:lineRule="auto"/>
        <w:ind w:firstLine="709"/>
        <w:jc w:val="both"/>
        <w:rPr>
          <w:rFonts w:ascii="Times New Roman" w:eastAsia="Times New Roman" w:hAnsi="Times New Roman" w:cs="Times New Roman"/>
          <w:sz w:val="16"/>
          <w:szCs w:val="16"/>
          <w:lang w:eastAsia="ru-RU"/>
        </w:rPr>
      </w:pPr>
    </w:p>
    <w:p w:rsidR="00C936B6" w:rsidRPr="00B20456" w:rsidRDefault="00DA0085" w:rsidP="00C936B6">
      <w:pPr>
        <w:spacing w:after="0" w:line="240" w:lineRule="auto"/>
        <w:ind w:firstLine="709"/>
        <w:jc w:val="both"/>
        <w:rPr>
          <w:rFonts w:ascii="Times New Roman" w:eastAsia="Times New Roman" w:hAnsi="Times New Roman" w:cs="Times New Roman"/>
          <w:sz w:val="28"/>
          <w:szCs w:val="28"/>
          <w:lang w:eastAsia="ru-RU"/>
        </w:rPr>
      </w:pPr>
      <w:proofErr w:type="gramStart"/>
      <w:r w:rsidRPr="00B20456">
        <w:rPr>
          <w:rFonts w:ascii="Times New Roman" w:eastAsia="Times New Roman" w:hAnsi="Times New Roman" w:cs="Times New Roman"/>
          <w:sz w:val="28"/>
          <w:szCs w:val="28"/>
          <w:lang w:eastAsia="ru-RU"/>
        </w:rPr>
        <w:t>В рамках мероприятия 3.7.8 «</w:t>
      </w:r>
      <w:proofErr w:type="spellStart"/>
      <w:r w:rsidRPr="00B20456">
        <w:rPr>
          <w:rFonts w:ascii="Times New Roman" w:eastAsia="Times New Roman" w:hAnsi="Times New Roman" w:cs="Times New Roman"/>
          <w:sz w:val="28"/>
          <w:szCs w:val="28"/>
          <w:lang w:eastAsia="ru-RU"/>
        </w:rPr>
        <w:t>Докапитализация</w:t>
      </w:r>
      <w:proofErr w:type="spellEnd"/>
      <w:r w:rsidRPr="00B20456">
        <w:rPr>
          <w:rFonts w:ascii="Times New Roman" w:eastAsia="Times New Roman" w:hAnsi="Times New Roman" w:cs="Times New Roman"/>
          <w:sz w:val="28"/>
          <w:szCs w:val="28"/>
          <w:lang w:eastAsia="ru-RU"/>
        </w:rPr>
        <w:t xml:space="preserve"> региональной гарантийной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w:t>
      </w:r>
      <w:proofErr w:type="spellStart"/>
      <w:r w:rsidRPr="00B20456">
        <w:rPr>
          <w:rFonts w:ascii="Times New Roman" w:eastAsia="Times New Roman" w:hAnsi="Times New Roman" w:cs="Times New Roman"/>
          <w:sz w:val="28"/>
          <w:szCs w:val="28"/>
          <w:lang w:eastAsia="ru-RU"/>
        </w:rPr>
        <w:t>коронавирусной</w:t>
      </w:r>
      <w:proofErr w:type="spellEnd"/>
      <w:r w:rsidRPr="00B20456">
        <w:rPr>
          <w:rFonts w:ascii="Times New Roman" w:eastAsia="Times New Roman" w:hAnsi="Times New Roman" w:cs="Times New Roman"/>
          <w:sz w:val="28"/>
          <w:szCs w:val="28"/>
          <w:lang w:eastAsia="ru-RU"/>
        </w:rPr>
        <w:t xml:space="preserve"> инфекции»  </w:t>
      </w:r>
      <w:r w:rsidR="00C936B6" w:rsidRPr="00B20456">
        <w:rPr>
          <w:rFonts w:ascii="Times New Roman" w:eastAsia="Times New Roman" w:hAnsi="Times New Roman" w:cs="Times New Roman"/>
          <w:sz w:val="28"/>
          <w:szCs w:val="28"/>
          <w:lang w:eastAsia="ru-RU"/>
        </w:rPr>
        <w:t>26 мая 2020 года заключено соглашение с Минэкономразвития России на привлечение средств федерального бюджета из резервного фонда Правительства Российской Федерации в размере 2 283,5 тыс. руб</w:t>
      </w:r>
      <w:r w:rsidR="00B20456">
        <w:rPr>
          <w:rFonts w:ascii="Times New Roman" w:eastAsia="Times New Roman" w:hAnsi="Times New Roman" w:cs="Times New Roman"/>
          <w:sz w:val="28"/>
          <w:szCs w:val="28"/>
          <w:lang w:eastAsia="ru-RU"/>
        </w:rPr>
        <w:t>лей</w:t>
      </w:r>
      <w:r w:rsidR="00C936B6" w:rsidRPr="00B20456">
        <w:rPr>
          <w:rFonts w:ascii="Times New Roman" w:eastAsia="Times New Roman" w:hAnsi="Times New Roman" w:cs="Times New Roman"/>
          <w:sz w:val="28"/>
          <w:szCs w:val="28"/>
          <w:lang w:eastAsia="ru-RU"/>
        </w:rPr>
        <w:t>.</w:t>
      </w:r>
      <w:proofErr w:type="gramEnd"/>
    </w:p>
    <w:p w:rsidR="001B3F13" w:rsidRPr="002F561A" w:rsidRDefault="001B3F13" w:rsidP="001B3F13">
      <w:pPr>
        <w:spacing w:after="0" w:line="240" w:lineRule="auto"/>
        <w:ind w:firstLine="567"/>
        <w:jc w:val="both"/>
        <w:rPr>
          <w:rFonts w:ascii="Times New Roman" w:eastAsia="Times New Roman" w:hAnsi="Times New Roman" w:cs="Times New Roman"/>
          <w:sz w:val="28"/>
          <w:szCs w:val="28"/>
          <w:lang w:eastAsia="ru-RU"/>
        </w:rPr>
      </w:pPr>
      <w:r w:rsidRPr="002F561A">
        <w:rPr>
          <w:rFonts w:ascii="Times New Roman" w:eastAsia="Times New Roman" w:hAnsi="Times New Roman" w:cs="Times New Roman"/>
          <w:sz w:val="28"/>
          <w:szCs w:val="28"/>
          <w:lang w:eastAsia="ru-RU"/>
        </w:rPr>
        <w:t xml:space="preserve">11 июня 2020 заключено соглашение с Фондом «Фонд поддержки предпринимательства и промышленности Ленинградской области, </w:t>
      </w:r>
      <w:proofErr w:type="spellStart"/>
      <w:r w:rsidRPr="002F561A">
        <w:rPr>
          <w:rFonts w:ascii="Times New Roman" w:eastAsia="Times New Roman" w:hAnsi="Times New Roman" w:cs="Times New Roman"/>
          <w:sz w:val="28"/>
          <w:szCs w:val="28"/>
          <w:lang w:eastAsia="ru-RU"/>
        </w:rPr>
        <w:t>микрокредитная</w:t>
      </w:r>
      <w:proofErr w:type="spellEnd"/>
      <w:r w:rsidRPr="002F561A">
        <w:rPr>
          <w:rFonts w:ascii="Times New Roman" w:eastAsia="Times New Roman" w:hAnsi="Times New Roman" w:cs="Times New Roman"/>
          <w:sz w:val="28"/>
          <w:szCs w:val="28"/>
          <w:lang w:eastAsia="ru-RU"/>
        </w:rPr>
        <w:t xml:space="preserve"> компания» о предоставлении субсидии в размере 4 660,2 тыс. рублей (областной бюджет – 2 376,7 </w:t>
      </w:r>
      <w:proofErr w:type="spellStart"/>
      <w:proofErr w:type="gramStart"/>
      <w:r w:rsidRPr="002F561A">
        <w:rPr>
          <w:rFonts w:ascii="Times New Roman" w:eastAsia="Times New Roman" w:hAnsi="Times New Roman" w:cs="Times New Roman"/>
          <w:sz w:val="28"/>
          <w:szCs w:val="28"/>
          <w:lang w:eastAsia="ru-RU"/>
        </w:rPr>
        <w:t>тыс</w:t>
      </w:r>
      <w:proofErr w:type="spellEnd"/>
      <w:proofErr w:type="gramEnd"/>
      <w:r w:rsidRPr="002F561A">
        <w:rPr>
          <w:rFonts w:ascii="Times New Roman" w:eastAsia="Times New Roman" w:hAnsi="Times New Roman" w:cs="Times New Roman"/>
          <w:sz w:val="28"/>
          <w:szCs w:val="28"/>
          <w:lang w:eastAsia="ru-RU"/>
        </w:rPr>
        <w:t xml:space="preserve"> рублей, федеральный бюджет – 2 283,5 </w:t>
      </w:r>
      <w:proofErr w:type="spellStart"/>
      <w:r w:rsidRPr="002F561A">
        <w:rPr>
          <w:rFonts w:ascii="Times New Roman" w:eastAsia="Times New Roman" w:hAnsi="Times New Roman" w:cs="Times New Roman"/>
          <w:sz w:val="28"/>
          <w:szCs w:val="28"/>
          <w:lang w:eastAsia="ru-RU"/>
        </w:rPr>
        <w:t>тыс</w:t>
      </w:r>
      <w:proofErr w:type="spellEnd"/>
      <w:r w:rsidRPr="002F561A">
        <w:rPr>
          <w:rFonts w:ascii="Times New Roman" w:eastAsia="Times New Roman" w:hAnsi="Times New Roman" w:cs="Times New Roman"/>
          <w:sz w:val="28"/>
          <w:szCs w:val="28"/>
          <w:lang w:eastAsia="ru-RU"/>
        </w:rPr>
        <w:t xml:space="preserve"> рублей) </w:t>
      </w:r>
      <w:r w:rsidRPr="002F561A">
        <w:rPr>
          <w:rFonts w:ascii="Times New Roman" w:eastAsia="Times New Roman" w:hAnsi="Times New Roman" w:cs="Times New Roman"/>
          <w:sz w:val="28"/>
          <w:szCs w:val="28"/>
          <w:lang w:eastAsia="ru-RU"/>
        </w:rPr>
        <w:br/>
        <w:t xml:space="preserve">на формирование гарантийного капитала в целях обеспечения доступа субъектов МСП и ОИП, к кредитным и иным финансовым ресурсам, развитию системы гарантий и поручительств по обязательствам субъектов МСП и ОИП, основанным на кредитных договорах, договорах займа, финансовой аренды (лизинга), договорах </w:t>
      </w:r>
      <w:r w:rsidRPr="002F561A">
        <w:rPr>
          <w:rFonts w:ascii="Times New Roman" w:eastAsia="Times New Roman" w:hAnsi="Times New Roman" w:cs="Times New Roman"/>
          <w:sz w:val="28"/>
          <w:szCs w:val="28"/>
          <w:lang w:eastAsia="ru-RU"/>
        </w:rPr>
        <w:br/>
        <w:t xml:space="preserve">о предоставлении банковской гарантии и иных договорах развитие фонда содействия кредитованию (гарантийный фонд, фонд поручительств). За счет средств полученной субсидии увеличен гарантийный капитал Фонда на 4 660,2 </w:t>
      </w:r>
      <w:proofErr w:type="spellStart"/>
      <w:proofErr w:type="gramStart"/>
      <w:r w:rsidRPr="002F561A">
        <w:rPr>
          <w:rFonts w:ascii="Times New Roman" w:eastAsia="Times New Roman" w:hAnsi="Times New Roman" w:cs="Times New Roman"/>
          <w:sz w:val="28"/>
          <w:szCs w:val="28"/>
          <w:lang w:eastAsia="ru-RU"/>
        </w:rPr>
        <w:t>тыс</w:t>
      </w:r>
      <w:proofErr w:type="spellEnd"/>
      <w:proofErr w:type="gramEnd"/>
      <w:r w:rsidRPr="002F561A">
        <w:rPr>
          <w:rFonts w:ascii="Times New Roman" w:eastAsia="Times New Roman" w:hAnsi="Times New Roman" w:cs="Times New Roman"/>
          <w:sz w:val="28"/>
          <w:szCs w:val="28"/>
          <w:lang w:eastAsia="ru-RU"/>
        </w:rPr>
        <w:t xml:space="preserve"> рублей. Предоставлены 2 поручительства на общую сумму 5 525,99 тыс. рублей, объем финансовой поддержки, оказанной субъектам МСП, при гарантийной поддержке РГО составляет 11 051,98 тыс. рублей.</w:t>
      </w:r>
    </w:p>
    <w:p w:rsidR="00711160" w:rsidRPr="003A01B5" w:rsidRDefault="001B3F13" w:rsidP="001B3F13">
      <w:pPr>
        <w:spacing w:after="0" w:line="240" w:lineRule="auto"/>
        <w:ind w:firstLine="709"/>
        <w:jc w:val="both"/>
        <w:rPr>
          <w:rFonts w:ascii="Times New Roman" w:eastAsia="Times New Roman" w:hAnsi="Times New Roman" w:cs="Times New Roman"/>
          <w:sz w:val="28"/>
          <w:szCs w:val="28"/>
          <w:lang w:eastAsia="ru-RU"/>
        </w:rPr>
      </w:pPr>
      <w:r w:rsidRPr="002F561A">
        <w:rPr>
          <w:rFonts w:ascii="Times New Roman" w:eastAsia="Times New Roman" w:hAnsi="Times New Roman" w:cs="Times New Roman"/>
          <w:sz w:val="28"/>
          <w:szCs w:val="28"/>
          <w:lang w:eastAsia="ru-RU"/>
        </w:rPr>
        <w:t>Мероприятие выполнено.</w:t>
      </w:r>
    </w:p>
    <w:p w:rsidR="001B3F13" w:rsidRPr="003A01B5" w:rsidRDefault="001B3F13" w:rsidP="001B3F13">
      <w:pPr>
        <w:spacing w:after="0" w:line="240" w:lineRule="auto"/>
        <w:ind w:firstLine="709"/>
        <w:jc w:val="both"/>
        <w:rPr>
          <w:rFonts w:ascii="Times New Roman" w:eastAsia="Times New Roman" w:hAnsi="Times New Roman" w:cs="Times New Roman"/>
          <w:sz w:val="16"/>
          <w:szCs w:val="16"/>
          <w:highlight w:val="yellow"/>
          <w:lang w:eastAsia="ru-RU"/>
        </w:rPr>
      </w:pPr>
    </w:p>
    <w:p w:rsidR="00A33123" w:rsidRPr="001B3F13" w:rsidRDefault="00DA0085" w:rsidP="00A33123">
      <w:pPr>
        <w:spacing w:after="0" w:line="240" w:lineRule="auto"/>
        <w:ind w:firstLine="709"/>
        <w:jc w:val="both"/>
        <w:rPr>
          <w:rFonts w:ascii="Times New Roman" w:eastAsia="Times New Roman" w:hAnsi="Times New Roman" w:cs="Times New Roman"/>
          <w:sz w:val="28"/>
          <w:szCs w:val="28"/>
          <w:lang w:eastAsia="ru-RU"/>
        </w:rPr>
      </w:pPr>
      <w:proofErr w:type="gramStart"/>
      <w:r w:rsidRPr="001B3F13">
        <w:rPr>
          <w:rFonts w:ascii="Times New Roman" w:eastAsia="Times New Roman" w:hAnsi="Times New Roman" w:cs="Times New Roman"/>
          <w:sz w:val="28"/>
          <w:szCs w:val="28"/>
          <w:lang w:eastAsia="ru-RU"/>
        </w:rPr>
        <w:t>В рамках мероприятия 3.7.9 «</w:t>
      </w:r>
      <w:proofErr w:type="spellStart"/>
      <w:r w:rsidRPr="001B3F13">
        <w:rPr>
          <w:rFonts w:ascii="Times New Roman" w:eastAsia="Times New Roman" w:hAnsi="Times New Roman" w:cs="Times New Roman"/>
          <w:sz w:val="28"/>
          <w:szCs w:val="28"/>
          <w:lang w:eastAsia="ru-RU"/>
        </w:rPr>
        <w:t>Докапитализация</w:t>
      </w:r>
      <w:proofErr w:type="spellEnd"/>
      <w:r w:rsidRPr="001B3F13">
        <w:rPr>
          <w:rFonts w:ascii="Times New Roman" w:eastAsia="Times New Roman" w:hAnsi="Times New Roman" w:cs="Times New Roman"/>
          <w:sz w:val="28"/>
          <w:szCs w:val="28"/>
          <w:lang w:eastAsia="ru-RU"/>
        </w:rPr>
        <w:t xml:space="preserve"> государственной </w:t>
      </w:r>
      <w:proofErr w:type="spellStart"/>
      <w:r w:rsidRPr="001B3F13">
        <w:rPr>
          <w:rFonts w:ascii="Times New Roman" w:eastAsia="Times New Roman" w:hAnsi="Times New Roman" w:cs="Times New Roman"/>
          <w:sz w:val="28"/>
          <w:szCs w:val="28"/>
          <w:lang w:eastAsia="ru-RU"/>
        </w:rPr>
        <w:t>микрофинансовой</w:t>
      </w:r>
      <w:proofErr w:type="spellEnd"/>
      <w:r w:rsidRPr="001B3F13">
        <w:rPr>
          <w:rFonts w:ascii="Times New Roman" w:eastAsia="Times New Roman" w:hAnsi="Times New Roman" w:cs="Times New Roman"/>
          <w:sz w:val="28"/>
          <w:szCs w:val="28"/>
          <w:lang w:eastAsia="ru-RU"/>
        </w:rPr>
        <w:t xml:space="preserve">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w:t>
      </w:r>
      <w:proofErr w:type="spellStart"/>
      <w:r w:rsidRPr="001B3F13">
        <w:rPr>
          <w:rFonts w:ascii="Times New Roman" w:eastAsia="Times New Roman" w:hAnsi="Times New Roman" w:cs="Times New Roman"/>
          <w:sz w:val="28"/>
          <w:szCs w:val="28"/>
          <w:lang w:eastAsia="ru-RU"/>
        </w:rPr>
        <w:t>коронавирусной</w:t>
      </w:r>
      <w:proofErr w:type="spellEnd"/>
      <w:r w:rsidRPr="001B3F13">
        <w:rPr>
          <w:rFonts w:ascii="Times New Roman" w:eastAsia="Times New Roman" w:hAnsi="Times New Roman" w:cs="Times New Roman"/>
          <w:sz w:val="28"/>
          <w:szCs w:val="28"/>
          <w:lang w:eastAsia="ru-RU"/>
        </w:rPr>
        <w:t xml:space="preserve"> инфекции» </w:t>
      </w:r>
      <w:r w:rsidR="00A33123" w:rsidRPr="001B3F13">
        <w:rPr>
          <w:rFonts w:ascii="Times New Roman" w:eastAsia="Times New Roman" w:hAnsi="Times New Roman" w:cs="Times New Roman"/>
          <w:sz w:val="28"/>
          <w:szCs w:val="28"/>
          <w:lang w:eastAsia="ru-RU"/>
        </w:rPr>
        <w:lastRenderedPageBreak/>
        <w:t xml:space="preserve">26 мая 2020 года заключено соглашение с Минэкономразвития России </w:t>
      </w:r>
      <w:r w:rsidR="00A33123" w:rsidRPr="001B3F13">
        <w:rPr>
          <w:rFonts w:ascii="Times New Roman" w:eastAsia="Times New Roman" w:hAnsi="Times New Roman" w:cs="Times New Roman"/>
          <w:sz w:val="28"/>
          <w:szCs w:val="28"/>
          <w:lang w:eastAsia="ru-RU"/>
        </w:rPr>
        <w:br/>
        <w:t>на привлечение средств федерального бюджета из резервного фонда Правительства Российской Федерации в размере 4 727,0 тыс. рублей.</w:t>
      </w:r>
      <w:proofErr w:type="gramEnd"/>
    </w:p>
    <w:p w:rsidR="001B3F13" w:rsidRPr="001B3F13" w:rsidRDefault="001B3F13" w:rsidP="001B3F13">
      <w:pPr>
        <w:spacing w:after="0" w:line="240" w:lineRule="auto"/>
        <w:ind w:firstLine="567"/>
        <w:jc w:val="both"/>
        <w:rPr>
          <w:rFonts w:ascii="Times New Roman" w:eastAsia="Times New Roman" w:hAnsi="Times New Roman" w:cs="Times New Roman"/>
          <w:sz w:val="28"/>
          <w:szCs w:val="28"/>
          <w:lang w:eastAsia="ru-RU"/>
        </w:rPr>
      </w:pPr>
      <w:r w:rsidRPr="001B3F13">
        <w:rPr>
          <w:rFonts w:ascii="Times New Roman" w:eastAsia="Times New Roman" w:hAnsi="Times New Roman" w:cs="Times New Roman"/>
          <w:sz w:val="28"/>
          <w:szCs w:val="28"/>
          <w:lang w:eastAsia="ru-RU"/>
        </w:rPr>
        <w:t xml:space="preserve">11 июня 2020 года заключено соглашение с Фондом «Фонд поддержки предпринимательства и промышленности Ленинградской области, </w:t>
      </w:r>
      <w:proofErr w:type="spellStart"/>
      <w:r w:rsidRPr="001B3F13">
        <w:rPr>
          <w:rFonts w:ascii="Times New Roman" w:eastAsia="Times New Roman" w:hAnsi="Times New Roman" w:cs="Times New Roman"/>
          <w:sz w:val="28"/>
          <w:szCs w:val="28"/>
          <w:lang w:eastAsia="ru-RU"/>
        </w:rPr>
        <w:t>микрокредитная</w:t>
      </w:r>
      <w:proofErr w:type="spellEnd"/>
      <w:r w:rsidRPr="001B3F13">
        <w:rPr>
          <w:rFonts w:ascii="Times New Roman" w:eastAsia="Times New Roman" w:hAnsi="Times New Roman" w:cs="Times New Roman"/>
          <w:sz w:val="28"/>
          <w:szCs w:val="28"/>
          <w:lang w:eastAsia="ru-RU"/>
        </w:rPr>
        <w:t xml:space="preserve"> компания» о предоставлении субсидии в размере 9 646,93878 тыс. рублей (областной бюджет – 4 919,93878</w:t>
      </w:r>
      <w:r>
        <w:rPr>
          <w:rFonts w:ascii="Times New Roman" w:eastAsia="Times New Roman" w:hAnsi="Times New Roman" w:cs="Times New Roman"/>
          <w:sz w:val="28"/>
          <w:szCs w:val="28"/>
          <w:lang w:eastAsia="ru-RU"/>
        </w:rPr>
        <w:t>.</w:t>
      </w:r>
      <w:r w:rsidRPr="001B3F13">
        <w:rPr>
          <w:rFonts w:ascii="Times New Roman" w:eastAsia="Times New Roman" w:hAnsi="Times New Roman" w:cs="Times New Roman"/>
          <w:sz w:val="28"/>
          <w:szCs w:val="28"/>
          <w:lang w:eastAsia="ru-RU"/>
        </w:rPr>
        <w:t xml:space="preserve"> </w:t>
      </w:r>
      <w:proofErr w:type="spellStart"/>
      <w:proofErr w:type="gramStart"/>
      <w:r w:rsidRPr="001B3F13">
        <w:rPr>
          <w:rFonts w:ascii="Times New Roman" w:eastAsia="Times New Roman" w:hAnsi="Times New Roman" w:cs="Times New Roman"/>
          <w:sz w:val="28"/>
          <w:szCs w:val="28"/>
          <w:lang w:eastAsia="ru-RU"/>
        </w:rPr>
        <w:t>тыс</w:t>
      </w:r>
      <w:proofErr w:type="spellEnd"/>
      <w:proofErr w:type="gramEnd"/>
      <w:r w:rsidRPr="001B3F13">
        <w:rPr>
          <w:rFonts w:ascii="Times New Roman" w:eastAsia="Times New Roman" w:hAnsi="Times New Roman" w:cs="Times New Roman"/>
          <w:sz w:val="28"/>
          <w:szCs w:val="28"/>
          <w:lang w:eastAsia="ru-RU"/>
        </w:rPr>
        <w:t xml:space="preserve"> рублей, федеральный бюджет – 4 727,0 тыс</w:t>
      </w:r>
      <w:r>
        <w:rPr>
          <w:rFonts w:ascii="Times New Roman" w:eastAsia="Times New Roman" w:hAnsi="Times New Roman" w:cs="Times New Roman"/>
          <w:sz w:val="28"/>
          <w:szCs w:val="28"/>
          <w:lang w:eastAsia="ru-RU"/>
        </w:rPr>
        <w:t>.</w:t>
      </w:r>
      <w:r w:rsidRPr="001B3F13">
        <w:rPr>
          <w:rFonts w:ascii="Times New Roman" w:eastAsia="Times New Roman" w:hAnsi="Times New Roman" w:cs="Times New Roman"/>
          <w:sz w:val="28"/>
          <w:szCs w:val="28"/>
          <w:lang w:eastAsia="ru-RU"/>
        </w:rPr>
        <w:t xml:space="preserve"> рублей)на предоставление </w:t>
      </w:r>
      <w:proofErr w:type="spellStart"/>
      <w:r w:rsidRPr="001B3F13">
        <w:rPr>
          <w:rFonts w:ascii="Times New Roman" w:eastAsia="Times New Roman" w:hAnsi="Times New Roman" w:cs="Times New Roman"/>
          <w:sz w:val="28"/>
          <w:szCs w:val="28"/>
          <w:lang w:eastAsia="ru-RU"/>
        </w:rPr>
        <w:t>микрозаймов</w:t>
      </w:r>
      <w:proofErr w:type="spellEnd"/>
      <w:r w:rsidRPr="001B3F13">
        <w:rPr>
          <w:rFonts w:ascii="Times New Roman" w:eastAsia="Times New Roman" w:hAnsi="Times New Roman" w:cs="Times New Roman"/>
          <w:sz w:val="28"/>
          <w:szCs w:val="28"/>
          <w:lang w:eastAsia="ru-RU"/>
        </w:rPr>
        <w:t xml:space="preserve"> субъектам малого и среднего предпринимательства Ленинградской области. За счет средств субсидии были предоставлены </w:t>
      </w:r>
      <w:proofErr w:type="spellStart"/>
      <w:r w:rsidRPr="001B3F13">
        <w:rPr>
          <w:rFonts w:ascii="Times New Roman" w:eastAsia="Times New Roman" w:hAnsi="Times New Roman" w:cs="Times New Roman"/>
          <w:sz w:val="28"/>
          <w:szCs w:val="28"/>
          <w:lang w:eastAsia="ru-RU"/>
        </w:rPr>
        <w:t>микрозаймы</w:t>
      </w:r>
      <w:proofErr w:type="spellEnd"/>
      <w:r w:rsidRPr="001B3F13">
        <w:rPr>
          <w:rFonts w:ascii="Times New Roman" w:eastAsia="Times New Roman" w:hAnsi="Times New Roman" w:cs="Times New Roman"/>
          <w:sz w:val="28"/>
          <w:szCs w:val="28"/>
          <w:lang w:eastAsia="ru-RU"/>
        </w:rPr>
        <w:t xml:space="preserve"> 8 субъектам МСП на общую сумму 9 646,93878 тыс</w:t>
      </w:r>
      <w:r>
        <w:rPr>
          <w:rFonts w:ascii="Times New Roman" w:eastAsia="Times New Roman" w:hAnsi="Times New Roman" w:cs="Times New Roman"/>
          <w:sz w:val="28"/>
          <w:szCs w:val="28"/>
          <w:lang w:eastAsia="ru-RU"/>
        </w:rPr>
        <w:t>.</w:t>
      </w:r>
      <w:r w:rsidRPr="001B3F13">
        <w:rPr>
          <w:rFonts w:ascii="Times New Roman" w:eastAsia="Times New Roman" w:hAnsi="Times New Roman" w:cs="Times New Roman"/>
          <w:sz w:val="28"/>
          <w:szCs w:val="28"/>
          <w:lang w:eastAsia="ru-RU"/>
        </w:rPr>
        <w:t xml:space="preserve"> рублей.</w:t>
      </w:r>
    </w:p>
    <w:p w:rsidR="001B3F13" w:rsidRPr="003A01B5" w:rsidRDefault="001B3F13" w:rsidP="001B3F13">
      <w:pPr>
        <w:spacing w:after="0" w:line="240" w:lineRule="auto"/>
        <w:ind w:firstLine="709"/>
        <w:jc w:val="both"/>
        <w:rPr>
          <w:rFonts w:ascii="Times New Roman" w:eastAsia="Times New Roman" w:hAnsi="Times New Roman" w:cs="Times New Roman"/>
          <w:sz w:val="28"/>
          <w:szCs w:val="28"/>
          <w:lang w:eastAsia="ru-RU"/>
        </w:rPr>
      </w:pPr>
      <w:r w:rsidRPr="001B3F13">
        <w:rPr>
          <w:rFonts w:ascii="Times New Roman" w:eastAsia="Times New Roman" w:hAnsi="Times New Roman" w:cs="Times New Roman"/>
          <w:sz w:val="28"/>
          <w:szCs w:val="28"/>
          <w:lang w:eastAsia="ru-RU"/>
        </w:rPr>
        <w:t>Мероприятие выполнено.</w:t>
      </w:r>
    </w:p>
    <w:p w:rsidR="008A19F4" w:rsidRPr="001B3F13" w:rsidRDefault="008A19F4" w:rsidP="00A33123">
      <w:pPr>
        <w:spacing w:after="0" w:line="240" w:lineRule="auto"/>
        <w:ind w:firstLine="709"/>
        <w:jc w:val="both"/>
        <w:rPr>
          <w:rFonts w:ascii="Times New Roman" w:eastAsia="Times New Roman" w:hAnsi="Times New Roman" w:cs="Times New Roman"/>
          <w:sz w:val="16"/>
          <w:szCs w:val="16"/>
          <w:highlight w:val="yellow"/>
          <w:lang w:eastAsia="ru-RU"/>
        </w:rPr>
      </w:pPr>
    </w:p>
    <w:p w:rsidR="008A19F4" w:rsidRPr="005C6C16" w:rsidRDefault="008A19F4" w:rsidP="005C6C16">
      <w:pPr>
        <w:spacing w:after="0" w:line="240" w:lineRule="auto"/>
        <w:ind w:firstLine="567"/>
        <w:jc w:val="both"/>
        <w:rPr>
          <w:rFonts w:ascii="Times New Roman" w:eastAsia="Times New Roman" w:hAnsi="Times New Roman" w:cs="Times New Roman"/>
          <w:sz w:val="28"/>
          <w:szCs w:val="28"/>
          <w:lang w:eastAsia="ru-RU"/>
        </w:rPr>
      </w:pPr>
      <w:r w:rsidRPr="005C6C16">
        <w:rPr>
          <w:rFonts w:ascii="Times New Roman" w:eastAsia="Times New Roman" w:hAnsi="Times New Roman" w:cs="Times New Roman"/>
          <w:sz w:val="28"/>
          <w:szCs w:val="28"/>
          <w:lang w:eastAsia="ru-RU"/>
        </w:rPr>
        <w:t>В рамках мероприятия 3.7.10 «Развитие цифровых компетенций субъектов малого и среднего предпринимательства»</w:t>
      </w:r>
      <w:r w:rsidR="00BE0BB0" w:rsidRPr="005C6C16">
        <w:rPr>
          <w:rFonts w:ascii="Times New Roman" w:eastAsia="Times New Roman" w:hAnsi="Times New Roman" w:cs="Times New Roman"/>
          <w:sz w:val="28"/>
          <w:szCs w:val="28"/>
          <w:lang w:eastAsia="ru-RU"/>
        </w:rPr>
        <w:t xml:space="preserve"> </w:t>
      </w:r>
      <w:r w:rsidR="007630DA" w:rsidRPr="005C6C16">
        <w:rPr>
          <w:rFonts w:ascii="Times New Roman" w:eastAsia="Times New Roman" w:hAnsi="Times New Roman" w:cs="Times New Roman"/>
          <w:sz w:val="28"/>
          <w:szCs w:val="28"/>
          <w:lang w:eastAsia="ru-RU"/>
        </w:rPr>
        <w:t xml:space="preserve">заключено </w:t>
      </w:r>
      <w:r w:rsidR="00B20456" w:rsidRPr="005C6C16">
        <w:rPr>
          <w:rFonts w:ascii="Times New Roman" w:eastAsia="Times New Roman" w:hAnsi="Times New Roman" w:cs="Times New Roman"/>
          <w:sz w:val="28"/>
          <w:szCs w:val="28"/>
          <w:lang w:eastAsia="ru-RU"/>
        </w:rPr>
        <w:t xml:space="preserve">2 </w:t>
      </w:r>
      <w:r w:rsidR="007630DA" w:rsidRPr="005C6C16">
        <w:rPr>
          <w:rFonts w:ascii="Times New Roman" w:eastAsia="Times New Roman" w:hAnsi="Times New Roman" w:cs="Times New Roman"/>
          <w:sz w:val="28"/>
          <w:szCs w:val="28"/>
          <w:lang w:eastAsia="ru-RU"/>
        </w:rPr>
        <w:t>соглашени</w:t>
      </w:r>
      <w:r w:rsidR="00B20456" w:rsidRPr="005C6C16">
        <w:rPr>
          <w:rFonts w:ascii="Times New Roman" w:eastAsia="Times New Roman" w:hAnsi="Times New Roman" w:cs="Times New Roman"/>
          <w:sz w:val="28"/>
          <w:szCs w:val="28"/>
          <w:lang w:eastAsia="ru-RU"/>
        </w:rPr>
        <w:t>я</w:t>
      </w:r>
      <w:r w:rsidR="007630DA" w:rsidRPr="005C6C16">
        <w:rPr>
          <w:rFonts w:ascii="Times New Roman" w:eastAsia="Times New Roman" w:hAnsi="Times New Roman" w:cs="Times New Roman"/>
          <w:sz w:val="28"/>
          <w:szCs w:val="28"/>
          <w:lang w:eastAsia="ru-RU"/>
        </w:rPr>
        <w:t xml:space="preserve"> с Фондом «Фонд поддержки предпринимательства и промышленности Ленинградской области, </w:t>
      </w:r>
      <w:proofErr w:type="spellStart"/>
      <w:r w:rsidR="007630DA" w:rsidRPr="005C6C16">
        <w:rPr>
          <w:rFonts w:ascii="Times New Roman" w:eastAsia="Times New Roman" w:hAnsi="Times New Roman" w:cs="Times New Roman"/>
          <w:sz w:val="28"/>
          <w:szCs w:val="28"/>
          <w:lang w:eastAsia="ru-RU"/>
        </w:rPr>
        <w:t>микрокредитная</w:t>
      </w:r>
      <w:proofErr w:type="spellEnd"/>
      <w:r w:rsidR="007630DA" w:rsidRPr="005C6C16">
        <w:rPr>
          <w:rFonts w:ascii="Times New Roman" w:eastAsia="Times New Roman" w:hAnsi="Times New Roman" w:cs="Times New Roman"/>
          <w:sz w:val="28"/>
          <w:szCs w:val="28"/>
          <w:lang w:eastAsia="ru-RU"/>
        </w:rPr>
        <w:t xml:space="preserve"> компания» о предоставлении субсидии </w:t>
      </w:r>
      <w:r w:rsidR="00B20456" w:rsidRPr="005C6C16">
        <w:rPr>
          <w:rFonts w:ascii="Times New Roman" w:eastAsia="Times New Roman" w:hAnsi="Times New Roman" w:cs="Times New Roman"/>
          <w:sz w:val="28"/>
          <w:szCs w:val="28"/>
          <w:lang w:eastAsia="ru-RU"/>
        </w:rPr>
        <w:t>на общую сумму</w:t>
      </w:r>
      <w:r w:rsidR="007630DA" w:rsidRPr="005C6C16">
        <w:rPr>
          <w:rFonts w:ascii="Times New Roman" w:eastAsia="Times New Roman" w:hAnsi="Times New Roman" w:cs="Times New Roman"/>
          <w:sz w:val="28"/>
          <w:szCs w:val="28"/>
          <w:lang w:eastAsia="ru-RU"/>
        </w:rPr>
        <w:t xml:space="preserve"> 19863,700 тыс.</w:t>
      </w:r>
      <w:r w:rsidR="00F54CF1" w:rsidRPr="005C6C16">
        <w:rPr>
          <w:rFonts w:ascii="Times New Roman" w:eastAsia="Times New Roman" w:hAnsi="Times New Roman" w:cs="Times New Roman"/>
          <w:sz w:val="28"/>
          <w:szCs w:val="28"/>
          <w:lang w:eastAsia="ru-RU"/>
        </w:rPr>
        <w:t xml:space="preserve"> </w:t>
      </w:r>
      <w:r w:rsidR="007630DA" w:rsidRPr="005C6C16">
        <w:rPr>
          <w:rFonts w:ascii="Times New Roman" w:eastAsia="Times New Roman" w:hAnsi="Times New Roman" w:cs="Times New Roman"/>
          <w:sz w:val="28"/>
          <w:szCs w:val="28"/>
          <w:lang w:eastAsia="ru-RU"/>
        </w:rPr>
        <w:t>рублей</w:t>
      </w:r>
      <w:r w:rsidRPr="005C6C16">
        <w:rPr>
          <w:rFonts w:ascii="Times New Roman" w:eastAsia="Times New Roman" w:hAnsi="Times New Roman" w:cs="Times New Roman"/>
          <w:sz w:val="28"/>
          <w:szCs w:val="28"/>
          <w:lang w:eastAsia="ru-RU"/>
        </w:rPr>
        <w:t>.</w:t>
      </w:r>
    </w:p>
    <w:p w:rsidR="0000779C" w:rsidRPr="005C6C16" w:rsidRDefault="002309F6" w:rsidP="005C6C16">
      <w:pPr>
        <w:spacing w:after="0" w:line="240" w:lineRule="auto"/>
        <w:ind w:firstLine="567"/>
        <w:jc w:val="both"/>
        <w:rPr>
          <w:rFonts w:ascii="Times New Roman" w:eastAsia="Times New Roman" w:hAnsi="Times New Roman" w:cs="Times New Roman"/>
          <w:sz w:val="28"/>
          <w:szCs w:val="28"/>
          <w:lang w:eastAsia="ru-RU"/>
        </w:rPr>
      </w:pPr>
      <w:r w:rsidRPr="005C6C16">
        <w:rPr>
          <w:rFonts w:ascii="Times New Roman" w:eastAsia="Times New Roman" w:hAnsi="Times New Roman" w:cs="Times New Roman"/>
          <w:sz w:val="28"/>
          <w:szCs w:val="28"/>
          <w:lang w:eastAsia="ru-RU"/>
        </w:rPr>
        <w:t>П</w:t>
      </w:r>
      <w:r w:rsidR="00B20456" w:rsidRPr="005C6C16">
        <w:rPr>
          <w:rFonts w:ascii="Times New Roman" w:eastAsia="Times New Roman" w:hAnsi="Times New Roman" w:cs="Times New Roman"/>
          <w:sz w:val="28"/>
          <w:szCs w:val="28"/>
          <w:lang w:eastAsia="ru-RU"/>
        </w:rPr>
        <w:t xml:space="preserve">о итогам конкурсных процедур в 2020 году Фондом были заключены договоры с Университетом «Синергия» на оказание услуг по дополнительному профессиональному образованию по ключевым компетенциям цифровой экономики </w:t>
      </w:r>
      <w:r w:rsidR="0000779C" w:rsidRPr="005C6C16">
        <w:rPr>
          <w:rFonts w:ascii="Times New Roman" w:eastAsia="Times New Roman" w:hAnsi="Times New Roman" w:cs="Times New Roman"/>
          <w:sz w:val="28"/>
          <w:szCs w:val="28"/>
          <w:lang w:eastAsia="ru-RU"/>
        </w:rPr>
        <w:t>и</w:t>
      </w:r>
      <w:r w:rsidR="00B20456" w:rsidRPr="005C6C16">
        <w:rPr>
          <w:rFonts w:ascii="Times New Roman" w:eastAsia="Times New Roman" w:hAnsi="Times New Roman" w:cs="Times New Roman"/>
          <w:sz w:val="28"/>
          <w:szCs w:val="28"/>
          <w:lang w:eastAsia="ru-RU"/>
        </w:rPr>
        <w:t xml:space="preserve"> с ООО «</w:t>
      </w:r>
      <w:proofErr w:type="spellStart"/>
      <w:r w:rsidR="00B20456" w:rsidRPr="005C6C16">
        <w:rPr>
          <w:rFonts w:ascii="Times New Roman" w:eastAsia="Times New Roman" w:hAnsi="Times New Roman" w:cs="Times New Roman"/>
          <w:sz w:val="28"/>
          <w:szCs w:val="28"/>
          <w:lang w:eastAsia="ru-RU"/>
        </w:rPr>
        <w:t>Сертум</w:t>
      </w:r>
      <w:proofErr w:type="spellEnd"/>
      <w:r w:rsidR="00B20456" w:rsidRPr="005C6C16">
        <w:rPr>
          <w:rFonts w:ascii="Times New Roman" w:eastAsia="Times New Roman" w:hAnsi="Times New Roman" w:cs="Times New Roman"/>
          <w:sz w:val="28"/>
          <w:szCs w:val="28"/>
          <w:lang w:eastAsia="ru-RU"/>
        </w:rPr>
        <w:t xml:space="preserve">-ПРО» на оказание услуг по приобретению квалифицированной электронной подписи для субъектов малого и среднего предпринимательства. </w:t>
      </w:r>
      <w:r w:rsidR="0000779C" w:rsidRPr="005C6C16">
        <w:rPr>
          <w:rFonts w:ascii="Times New Roman" w:eastAsia="Times New Roman" w:hAnsi="Times New Roman" w:cs="Times New Roman"/>
          <w:sz w:val="28"/>
          <w:szCs w:val="28"/>
          <w:lang w:eastAsia="ru-RU"/>
        </w:rPr>
        <w:t>Обучение проводилось по</w:t>
      </w:r>
      <w:r w:rsidR="00B20456" w:rsidRPr="005C6C16">
        <w:rPr>
          <w:rFonts w:ascii="Times New Roman" w:eastAsia="Times New Roman" w:hAnsi="Times New Roman" w:cs="Times New Roman"/>
          <w:sz w:val="28"/>
          <w:szCs w:val="28"/>
          <w:lang w:eastAsia="ru-RU"/>
        </w:rPr>
        <w:t xml:space="preserve"> 7 </w:t>
      </w:r>
      <w:r w:rsidR="0000779C" w:rsidRPr="005C6C16">
        <w:rPr>
          <w:rFonts w:ascii="Times New Roman" w:eastAsia="Times New Roman" w:hAnsi="Times New Roman" w:cs="Times New Roman"/>
          <w:sz w:val="28"/>
          <w:szCs w:val="28"/>
          <w:lang w:eastAsia="ru-RU"/>
        </w:rPr>
        <w:t>областям</w:t>
      </w:r>
      <w:r w:rsidR="00B20456" w:rsidRPr="005C6C16">
        <w:rPr>
          <w:rFonts w:ascii="Times New Roman" w:eastAsia="Times New Roman" w:hAnsi="Times New Roman" w:cs="Times New Roman"/>
          <w:sz w:val="28"/>
          <w:szCs w:val="28"/>
          <w:lang w:eastAsia="ru-RU"/>
        </w:rPr>
        <w:t xml:space="preserve"> </w:t>
      </w:r>
      <w:r w:rsidR="0000779C" w:rsidRPr="005C6C16">
        <w:rPr>
          <w:rFonts w:ascii="Times New Roman" w:eastAsia="Times New Roman" w:hAnsi="Times New Roman" w:cs="Times New Roman"/>
          <w:sz w:val="28"/>
          <w:szCs w:val="28"/>
          <w:lang w:eastAsia="ru-RU"/>
        </w:rPr>
        <w:t>профессиональной переподготовки</w:t>
      </w:r>
      <w:r w:rsidR="005C6C16" w:rsidRPr="005C6C16">
        <w:rPr>
          <w:rFonts w:ascii="Times New Roman" w:eastAsia="Times New Roman" w:hAnsi="Times New Roman" w:cs="Times New Roman"/>
          <w:sz w:val="28"/>
          <w:szCs w:val="28"/>
          <w:lang w:eastAsia="ru-RU"/>
        </w:rPr>
        <w:t>, утвержденных приказом Минэкономразвития России от 24 января 2020 года №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r w:rsidR="00B20456" w:rsidRPr="005C6C16">
        <w:rPr>
          <w:rFonts w:ascii="Times New Roman" w:eastAsia="Times New Roman" w:hAnsi="Times New Roman" w:cs="Times New Roman"/>
          <w:sz w:val="28"/>
          <w:szCs w:val="28"/>
          <w:lang w:eastAsia="ru-RU"/>
        </w:rPr>
        <w:t xml:space="preserve">: </w:t>
      </w:r>
    </w:p>
    <w:p w:rsidR="0000779C" w:rsidRPr="005C6C16" w:rsidRDefault="00B20456" w:rsidP="005C6C16">
      <w:pPr>
        <w:spacing w:after="0" w:line="240" w:lineRule="auto"/>
        <w:ind w:firstLine="567"/>
        <w:jc w:val="both"/>
        <w:rPr>
          <w:rFonts w:ascii="Times New Roman" w:eastAsia="Times New Roman" w:hAnsi="Times New Roman" w:cs="Times New Roman"/>
          <w:sz w:val="28"/>
          <w:szCs w:val="28"/>
          <w:lang w:eastAsia="ru-RU"/>
        </w:rPr>
      </w:pPr>
      <w:r w:rsidRPr="005C6C16">
        <w:rPr>
          <w:rFonts w:ascii="Times New Roman" w:eastAsia="Times New Roman" w:hAnsi="Times New Roman" w:cs="Times New Roman"/>
          <w:sz w:val="28"/>
          <w:szCs w:val="28"/>
          <w:lang w:eastAsia="ru-RU"/>
        </w:rPr>
        <w:t xml:space="preserve">цифровой дизайн, </w:t>
      </w:r>
    </w:p>
    <w:p w:rsidR="0000779C" w:rsidRPr="005C6C16" w:rsidRDefault="00B20456" w:rsidP="005C6C16">
      <w:pPr>
        <w:spacing w:after="0" w:line="240" w:lineRule="auto"/>
        <w:ind w:firstLine="567"/>
        <w:jc w:val="both"/>
        <w:rPr>
          <w:rFonts w:ascii="Times New Roman" w:eastAsia="Times New Roman" w:hAnsi="Times New Roman" w:cs="Times New Roman"/>
          <w:sz w:val="28"/>
          <w:szCs w:val="28"/>
          <w:lang w:eastAsia="ru-RU"/>
        </w:rPr>
      </w:pPr>
      <w:r w:rsidRPr="005C6C16">
        <w:rPr>
          <w:rFonts w:ascii="Times New Roman" w:eastAsia="Times New Roman" w:hAnsi="Times New Roman" w:cs="Times New Roman"/>
          <w:sz w:val="28"/>
          <w:szCs w:val="28"/>
          <w:lang w:eastAsia="ru-RU"/>
        </w:rPr>
        <w:t xml:space="preserve">цифровой маркетинг и медиа, </w:t>
      </w:r>
    </w:p>
    <w:p w:rsidR="0000779C" w:rsidRPr="005C6C16" w:rsidRDefault="00B20456" w:rsidP="005C6C16">
      <w:pPr>
        <w:spacing w:after="0" w:line="240" w:lineRule="auto"/>
        <w:ind w:firstLine="567"/>
        <w:jc w:val="both"/>
        <w:rPr>
          <w:rFonts w:ascii="Times New Roman" w:eastAsia="Times New Roman" w:hAnsi="Times New Roman" w:cs="Times New Roman"/>
          <w:sz w:val="28"/>
          <w:szCs w:val="28"/>
          <w:lang w:eastAsia="ru-RU"/>
        </w:rPr>
      </w:pPr>
      <w:r w:rsidRPr="005C6C16">
        <w:rPr>
          <w:rFonts w:ascii="Times New Roman" w:eastAsia="Times New Roman" w:hAnsi="Times New Roman" w:cs="Times New Roman"/>
          <w:sz w:val="28"/>
          <w:szCs w:val="28"/>
          <w:lang w:eastAsia="ru-RU"/>
        </w:rPr>
        <w:t xml:space="preserve">программирование и создание IT-продуктов, </w:t>
      </w:r>
    </w:p>
    <w:p w:rsidR="0000779C" w:rsidRPr="005C6C16" w:rsidRDefault="00B20456" w:rsidP="005C6C16">
      <w:pPr>
        <w:spacing w:after="0" w:line="240" w:lineRule="auto"/>
        <w:ind w:firstLine="567"/>
        <w:jc w:val="both"/>
        <w:rPr>
          <w:rFonts w:ascii="Times New Roman" w:eastAsia="Times New Roman" w:hAnsi="Times New Roman" w:cs="Times New Roman"/>
          <w:sz w:val="28"/>
          <w:szCs w:val="28"/>
          <w:lang w:eastAsia="ru-RU"/>
        </w:rPr>
      </w:pPr>
      <w:r w:rsidRPr="005C6C16">
        <w:rPr>
          <w:rFonts w:ascii="Times New Roman" w:eastAsia="Times New Roman" w:hAnsi="Times New Roman" w:cs="Times New Roman"/>
          <w:sz w:val="28"/>
          <w:szCs w:val="28"/>
          <w:lang w:eastAsia="ru-RU"/>
        </w:rPr>
        <w:t xml:space="preserve">большие данные PRO, </w:t>
      </w:r>
    </w:p>
    <w:p w:rsidR="0000779C" w:rsidRPr="005C6C16" w:rsidRDefault="00B20456" w:rsidP="005C6C16">
      <w:pPr>
        <w:spacing w:after="0" w:line="240" w:lineRule="auto"/>
        <w:ind w:firstLine="567"/>
        <w:jc w:val="both"/>
        <w:rPr>
          <w:rFonts w:ascii="Times New Roman" w:eastAsia="Times New Roman" w:hAnsi="Times New Roman" w:cs="Times New Roman"/>
          <w:sz w:val="28"/>
          <w:szCs w:val="28"/>
          <w:lang w:eastAsia="ru-RU"/>
        </w:rPr>
      </w:pPr>
      <w:r w:rsidRPr="005C6C16">
        <w:rPr>
          <w:rFonts w:ascii="Times New Roman" w:eastAsia="Times New Roman" w:hAnsi="Times New Roman" w:cs="Times New Roman"/>
          <w:sz w:val="28"/>
          <w:szCs w:val="28"/>
          <w:lang w:eastAsia="ru-RU"/>
        </w:rPr>
        <w:t xml:space="preserve">интернет вещей PRO, </w:t>
      </w:r>
    </w:p>
    <w:p w:rsidR="0000779C" w:rsidRPr="005C6C16" w:rsidRDefault="00B20456" w:rsidP="005C6C16">
      <w:pPr>
        <w:spacing w:after="0" w:line="240" w:lineRule="auto"/>
        <w:ind w:firstLine="567"/>
        <w:jc w:val="both"/>
        <w:rPr>
          <w:rFonts w:ascii="Times New Roman" w:eastAsia="Times New Roman" w:hAnsi="Times New Roman" w:cs="Times New Roman"/>
          <w:sz w:val="28"/>
          <w:szCs w:val="28"/>
          <w:lang w:eastAsia="ru-RU"/>
        </w:rPr>
      </w:pPr>
      <w:r w:rsidRPr="005C6C16">
        <w:rPr>
          <w:rFonts w:ascii="Times New Roman" w:eastAsia="Times New Roman" w:hAnsi="Times New Roman" w:cs="Times New Roman"/>
          <w:sz w:val="28"/>
          <w:szCs w:val="28"/>
          <w:lang w:eastAsia="ru-RU"/>
        </w:rPr>
        <w:t xml:space="preserve">разработка мобильных приложений PRO, </w:t>
      </w:r>
    </w:p>
    <w:p w:rsidR="00B20456" w:rsidRPr="005C6C16" w:rsidRDefault="00B20456" w:rsidP="005C6C16">
      <w:pPr>
        <w:spacing w:after="0" w:line="240" w:lineRule="auto"/>
        <w:ind w:firstLine="567"/>
        <w:jc w:val="both"/>
        <w:rPr>
          <w:rFonts w:ascii="Times New Roman" w:eastAsia="Times New Roman" w:hAnsi="Times New Roman" w:cs="Times New Roman"/>
          <w:sz w:val="28"/>
          <w:szCs w:val="28"/>
          <w:lang w:eastAsia="ru-RU"/>
        </w:rPr>
      </w:pPr>
      <w:r w:rsidRPr="005C6C16">
        <w:rPr>
          <w:rFonts w:ascii="Times New Roman" w:eastAsia="Times New Roman" w:hAnsi="Times New Roman" w:cs="Times New Roman"/>
          <w:sz w:val="28"/>
          <w:szCs w:val="28"/>
          <w:lang w:eastAsia="ru-RU"/>
        </w:rPr>
        <w:t>искусственный интеллект PRO.</w:t>
      </w:r>
    </w:p>
    <w:p w:rsidR="00B20456" w:rsidRPr="005C6C16" w:rsidRDefault="00B20456" w:rsidP="005C6C16">
      <w:pPr>
        <w:spacing w:after="0" w:line="240" w:lineRule="auto"/>
        <w:ind w:firstLine="567"/>
        <w:jc w:val="both"/>
        <w:rPr>
          <w:rFonts w:ascii="Times New Roman" w:eastAsia="Times New Roman" w:hAnsi="Times New Roman" w:cs="Times New Roman"/>
          <w:sz w:val="28"/>
          <w:szCs w:val="28"/>
          <w:lang w:eastAsia="ru-RU"/>
        </w:rPr>
      </w:pPr>
      <w:r w:rsidRPr="005C6C16">
        <w:rPr>
          <w:rFonts w:ascii="Times New Roman" w:eastAsia="Times New Roman" w:hAnsi="Times New Roman" w:cs="Times New Roman"/>
          <w:sz w:val="28"/>
          <w:szCs w:val="28"/>
          <w:lang w:eastAsia="ru-RU"/>
        </w:rPr>
        <w:t>В отчетный период обучено 785 представителей субъектов МСП Ленинградской области по программам повышения квалификации в области цифровой экономики. Фондом произведена оплата Исполнителям по результатам обучения представителей субъектов МСП по программам повышения квалификации в области цифровой экономики на сумму 257,285 тыс.</w:t>
      </w:r>
      <w:r w:rsidR="002309F6" w:rsidRPr="005C6C16">
        <w:rPr>
          <w:rFonts w:ascii="Times New Roman" w:eastAsia="Times New Roman" w:hAnsi="Times New Roman" w:cs="Times New Roman"/>
          <w:sz w:val="28"/>
          <w:szCs w:val="28"/>
          <w:lang w:eastAsia="ru-RU"/>
        </w:rPr>
        <w:t xml:space="preserve"> </w:t>
      </w:r>
      <w:r w:rsidRPr="005C6C16">
        <w:rPr>
          <w:rFonts w:ascii="Times New Roman" w:eastAsia="Times New Roman" w:hAnsi="Times New Roman" w:cs="Times New Roman"/>
          <w:sz w:val="28"/>
          <w:szCs w:val="28"/>
          <w:lang w:eastAsia="ru-RU"/>
        </w:rPr>
        <w:t>рублей и по результатам выдачи квалифицированной электронной подписи на сумму 113,740 тыс. рублей, всего – 371</w:t>
      </w:r>
      <w:r w:rsidR="002309F6" w:rsidRPr="005C6C16">
        <w:rPr>
          <w:rFonts w:ascii="Times New Roman" w:eastAsia="Times New Roman" w:hAnsi="Times New Roman" w:cs="Times New Roman"/>
          <w:sz w:val="28"/>
          <w:szCs w:val="28"/>
          <w:lang w:eastAsia="ru-RU"/>
        </w:rPr>
        <w:t>,</w:t>
      </w:r>
      <w:r w:rsidRPr="005C6C16">
        <w:rPr>
          <w:rFonts w:ascii="Times New Roman" w:eastAsia="Times New Roman" w:hAnsi="Times New Roman" w:cs="Times New Roman"/>
          <w:sz w:val="28"/>
          <w:szCs w:val="28"/>
          <w:lang w:eastAsia="ru-RU"/>
        </w:rPr>
        <w:t>025 тыс.</w:t>
      </w:r>
      <w:r w:rsidR="002309F6" w:rsidRPr="005C6C16">
        <w:rPr>
          <w:rFonts w:ascii="Times New Roman" w:eastAsia="Times New Roman" w:hAnsi="Times New Roman" w:cs="Times New Roman"/>
          <w:sz w:val="28"/>
          <w:szCs w:val="28"/>
          <w:lang w:eastAsia="ru-RU"/>
        </w:rPr>
        <w:t xml:space="preserve"> </w:t>
      </w:r>
      <w:r w:rsidRPr="005C6C16">
        <w:rPr>
          <w:rFonts w:ascii="Times New Roman" w:eastAsia="Times New Roman" w:hAnsi="Times New Roman" w:cs="Times New Roman"/>
          <w:sz w:val="28"/>
          <w:szCs w:val="28"/>
          <w:lang w:eastAsia="ru-RU"/>
        </w:rPr>
        <w:t>рублей.</w:t>
      </w:r>
    </w:p>
    <w:p w:rsidR="00B20456" w:rsidRPr="005C6C16" w:rsidRDefault="002309F6" w:rsidP="005C6C16">
      <w:pPr>
        <w:spacing w:after="0" w:line="240" w:lineRule="auto"/>
        <w:ind w:firstLine="567"/>
        <w:jc w:val="both"/>
        <w:rPr>
          <w:rFonts w:ascii="Times New Roman" w:eastAsia="Times New Roman" w:hAnsi="Times New Roman" w:cs="Times New Roman"/>
          <w:sz w:val="28"/>
          <w:szCs w:val="28"/>
          <w:lang w:eastAsia="ru-RU"/>
        </w:rPr>
      </w:pPr>
      <w:r w:rsidRPr="005C6C16">
        <w:rPr>
          <w:rFonts w:ascii="Times New Roman" w:eastAsia="Times New Roman" w:hAnsi="Times New Roman" w:cs="Times New Roman"/>
          <w:sz w:val="28"/>
          <w:szCs w:val="28"/>
          <w:lang w:eastAsia="ru-RU"/>
        </w:rPr>
        <w:t xml:space="preserve">Субсидии получателем субсидии должны быть использованы в срок не более 12 месяцев </w:t>
      </w:r>
      <w:proofErr w:type="gramStart"/>
      <w:r w:rsidRPr="005C6C16">
        <w:rPr>
          <w:rFonts w:ascii="Times New Roman" w:eastAsia="Times New Roman" w:hAnsi="Times New Roman" w:cs="Times New Roman"/>
          <w:sz w:val="28"/>
          <w:szCs w:val="28"/>
          <w:lang w:eastAsia="ru-RU"/>
        </w:rPr>
        <w:t>с даты поступления</w:t>
      </w:r>
      <w:proofErr w:type="gramEnd"/>
      <w:r w:rsidRPr="005C6C16">
        <w:rPr>
          <w:rFonts w:ascii="Times New Roman" w:eastAsia="Times New Roman" w:hAnsi="Times New Roman" w:cs="Times New Roman"/>
          <w:sz w:val="28"/>
          <w:szCs w:val="28"/>
          <w:lang w:eastAsia="ru-RU"/>
        </w:rPr>
        <w:t xml:space="preserve"> средств на счет получателя субсидии.</w:t>
      </w:r>
    </w:p>
    <w:p w:rsidR="00711160" w:rsidRPr="005C6C16" w:rsidRDefault="005C6C16" w:rsidP="005C6C16">
      <w:pPr>
        <w:spacing w:after="0" w:line="240" w:lineRule="auto"/>
        <w:ind w:firstLine="567"/>
        <w:jc w:val="both"/>
        <w:rPr>
          <w:rFonts w:ascii="Times New Roman" w:eastAsia="Times New Roman" w:hAnsi="Times New Roman" w:cs="Times New Roman"/>
          <w:sz w:val="28"/>
          <w:szCs w:val="28"/>
          <w:lang w:eastAsia="ru-RU"/>
        </w:rPr>
      </w:pPr>
      <w:r w:rsidRPr="005C6C16">
        <w:rPr>
          <w:rFonts w:ascii="Times New Roman" w:eastAsia="Times New Roman" w:hAnsi="Times New Roman" w:cs="Times New Roman"/>
          <w:sz w:val="28"/>
          <w:szCs w:val="28"/>
          <w:lang w:eastAsia="ru-RU"/>
        </w:rPr>
        <w:t>Мероприятие выполнено.</w:t>
      </w:r>
    </w:p>
    <w:p w:rsidR="005C6C16" w:rsidRPr="00903079" w:rsidRDefault="005C6C16" w:rsidP="00A33123">
      <w:pPr>
        <w:spacing w:after="0" w:line="240" w:lineRule="auto"/>
        <w:ind w:firstLine="709"/>
        <w:jc w:val="both"/>
        <w:rPr>
          <w:rFonts w:ascii="Times New Roman" w:eastAsia="Times New Roman" w:hAnsi="Times New Roman" w:cs="Times New Roman"/>
          <w:sz w:val="16"/>
          <w:szCs w:val="16"/>
          <w:highlight w:val="yellow"/>
          <w:lang w:eastAsia="ru-RU"/>
        </w:rPr>
      </w:pPr>
    </w:p>
    <w:p w:rsidR="00197FA4" w:rsidRPr="00230128" w:rsidRDefault="00CB4CA3" w:rsidP="00EF20C5">
      <w:pPr>
        <w:spacing w:after="0" w:line="240" w:lineRule="auto"/>
        <w:ind w:firstLine="709"/>
        <w:jc w:val="both"/>
        <w:rPr>
          <w:rFonts w:ascii="Times New Roman" w:eastAsia="Times New Roman" w:hAnsi="Times New Roman" w:cs="Times New Roman"/>
          <w:sz w:val="28"/>
          <w:szCs w:val="28"/>
          <w:lang w:eastAsia="ru-RU"/>
        </w:rPr>
      </w:pPr>
      <w:r w:rsidRPr="00230128">
        <w:rPr>
          <w:rFonts w:ascii="Times New Roman" w:eastAsia="Times New Roman" w:hAnsi="Times New Roman" w:cs="Times New Roman"/>
          <w:sz w:val="28"/>
          <w:szCs w:val="28"/>
          <w:lang w:eastAsia="ru-RU"/>
        </w:rPr>
        <w:t xml:space="preserve">В рамках мероприятия 3.8.1 «Обеспечение деятельности государственного казенного учреждения «Ленинградский областной центр поддержки предпринимательства» </w:t>
      </w:r>
      <w:r w:rsidR="00197FA4" w:rsidRPr="00230128">
        <w:rPr>
          <w:rFonts w:ascii="Times New Roman" w:eastAsia="Times New Roman" w:hAnsi="Times New Roman" w:cs="Times New Roman"/>
          <w:sz w:val="28"/>
          <w:szCs w:val="28"/>
          <w:lang w:eastAsia="ru-RU"/>
        </w:rPr>
        <w:t>предусмотрено организационно-дог</w:t>
      </w:r>
      <w:r w:rsidR="00B37708" w:rsidRPr="00230128">
        <w:rPr>
          <w:rFonts w:ascii="Times New Roman" w:eastAsia="Times New Roman" w:hAnsi="Times New Roman" w:cs="Times New Roman"/>
          <w:sz w:val="28"/>
          <w:szCs w:val="28"/>
          <w:lang w:eastAsia="ru-RU"/>
        </w:rPr>
        <w:t>оворное обеспечение мероприятий</w:t>
      </w:r>
      <w:r w:rsidR="00197FA4" w:rsidRPr="00230128">
        <w:rPr>
          <w:rFonts w:ascii="Times New Roman" w:eastAsia="Times New Roman" w:hAnsi="Times New Roman" w:cs="Times New Roman"/>
          <w:sz w:val="28"/>
          <w:szCs w:val="28"/>
          <w:lang w:eastAsia="ru-RU"/>
        </w:rPr>
        <w:t xml:space="preserve"> подпро</w:t>
      </w:r>
      <w:r w:rsidR="00B37708" w:rsidRPr="00230128">
        <w:rPr>
          <w:rFonts w:ascii="Times New Roman" w:eastAsia="Times New Roman" w:hAnsi="Times New Roman" w:cs="Times New Roman"/>
          <w:sz w:val="28"/>
          <w:szCs w:val="28"/>
          <w:lang w:eastAsia="ru-RU"/>
        </w:rPr>
        <w:t xml:space="preserve">граммы, </w:t>
      </w:r>
      <w:r w:rsidR="00EF20C5" w:rsidRPr="00230128">
        <w:rPr>
          <w:rFonts w:ascii="Times New Roman" w:eastAsia="Times New Roman" w:hAnsi="Times New Roman" w:cs="Times New Roman"/>
          <w:sz w:val="28"/>
          <w:szCs w:val="28"/>
          <w:lang w:eastAsia="ru-RU"/>
        </w:rPr>
        <w:t>и</w:t>
      </w:r>
      <w:r w:rsidR="005C3436" w:rsidRPr="00230128">
        <w:rPr>
          <w:rFonts w:ascii="Times New Roman" w:eastAsia="Times New Roman" w:hAnsi="Times New Roman" w:cs="Times New Roman"/>
          <w:sz w:val="28"/>
          <w:szCs w:val="28"/>
          <w:lang w:eastAsia="ru-RU"/>
        </w:rPr>
        <w:t>нформационная и консультационная поддержка субъектов МСП в рамках реализаци</w:t>
      </w:r>
      <w:r w:rsidR="00EF20C5" w:rsidRPr="00230128">
        <w:rPr>
          <w:rFonts w:ascii="Times New Roman" w:eastAsia="Times New Roman" w:hAnsi="Times New Roman" w:cs="Times New Roman"/>
          <w:sz w:val="28"/>
          <w:szCs w:val="28"/>
          <w:lang w:eastAsia="ru-RU"/>
        </w:rPr>
        <w:t>и</w:t>
      </w:r>
      <w:r w:rsidR="005C3436" w:rsidRPr="00230128">
        <w:rPr>
          <w:rFonts w:ascii="Times New Roman" w:eastAsia="Times New Roman" w:hAnsi="Times New Roman" w:cs="Times New Roman"/>
          <w:sz w:val="28"/>
          <w:szCs w:val="28"/>
          <w:lang w:eastAsia="ru-RU"/>
        </w:rPr>
        <w:t xml:space="preserve"> подпрограммы; проведение не менее </w:t>
      </w:r>
      <w:r w:rsidR="00B556B1">
        <w:rPr>
          <w:rFonts w:ascii="Times New Roman" w:eastAsia="Times New Roman" w:hAnsi="Times New Roman" w:cs="Times New Roman"/>
          <w:sz w:val="28"/>
          <w:szCs w:val="28"/>
          <w:lang w:eastAsia="ru-RU"/>
        </w:rPr>
        <w:t>3000</w:t>
      </w:r>
      <w:r w:rsidR="00EF20C5" w:rsidRPr="00230128">
        <w:rPr>
          <w:rFonts w:ascii="Times New Roman" w:eastAsia="Times New Roman" w:hAnsi="Times New Roman" w:cs="Times New Roman"/>
          <w:sz w:val="28"/>
          <w:szCs w:val="28"/>
          <w:lang w:eastAsia="ru-RU"/>
        </w:rPr>
        <w:t> </w:t>
      </w:r>
      <w:r w:rsidR="005C3436" w:rsidRPr="00230128">
        <w:rPr>
          <w:rFonts w:ascii="Times New Roman" w:eastAsia="Times New Roman" w:hAnsi="Times New Roman" w:cs="Times New Roman"/>
          <w:sz w:val="28"/>
          <w:szCs w:val="28"/>
          <w:lang w:eastAsia="ru-RU"/>
        </w:rPr>
        <w:t xml:space="preserve"> консультаций</w:t>
      </w:r>
      <w:r w:rsidR="00F974CD" w:rsidRPr="00230128">
        <w:rPr>
          <w:rFonts w:ascii="Times New Roman" w:eastAsia="Times New Roman" w:hAnsi="Times New Roman" w:cs="Times New Roman"/>
          <w:sz w:val="28"/>
          <w:szCs w:val="28"/>
          <w:lang w:eastAsia="ru-RU"/>
        </w:rPr>
        <w:t>.</w:t>
      </w:r>
    </w:p>
    <w:p w:rsidR="00230128" w:rsidRPr="00230128" w:rsidRDefault="00230128" w:rsidP="00230128">
      <w:pPr>
        <w:spacing w:after="0" w:line="240" w:lineRule="auto"/>
        <w:ind w:firstLine="709"/>
        <w:jc w:val="both"/>
        <w:rPr>
          <w:rFonts w:ascii="Times New Roman" w:eastAsia="Times New Roman" w:hAnsi="Times New Roman" w:cs="Times New Roman"/>
          <w:sz w:val="28"/>
          <w:szCs w:val="28"/>
          <w:lang w:eastAsia="ru-RU"/>
        </w:rPr>
      </w:pPr>
      <w:r w:rsidRPr="00230128">
        <w:rPr>
          <w:rFonts w:ascii="Times New Roman" w:eastAsia="Times New Roman" w:hAnsi="Times New Roman" w:cs="Times New Roman"/>
          <w:sz w:val="28"/>
          <w:szCs w:val="28"/>
          <w:lang w:eastAsia="ru-RU"/>
        </w:rPr>
        <w:t>На отчетную дату Государственным казенным учреждением Ленинградской области «Ленинградский областной центр поддержки предпринимательства» профинансировано 20167,64826 тыс. руб</w:t>
      </w:r>
      <w:r w:rsidR="003109F0">
        <w:rPr>
          <w:rFonts w:ascii="Times New Roman" w:eastAsia="Times New Roman" w:hAnsi="Times New Roman" w:cs="Times New Roman"/>
          <w:sz w:val="28"/>
          <w:szCs w:val="28"/>
          <w:lang w:eastAsia="ru-RU"/>
        </w:rPr>
        <w:t>лей</w:t>
      </w:r>
      <w:r w:rsidRPr="00230128">
        <w:rPr>
          <w:rFonts w:ascii="Times New Roman" w:eastAsia="Times New Roman" w:hAnsi="Times New Roman" w:cs="Times New Roman"/>
          <w:sz w:val="28"/>
          <w:szCs w:val="28"/>
          <w:lang w:eastAsia="ru-RU"/>
        </w:rPr>
        <w:t>, в том числе:</w:t>
      </w:r>
    </w:p>
    <w:p w:rsidR="00230128" w:rsidRPr="00230128" w:rsidRDefault="003109F0" w:rsidP="002301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30128" w:rsidRPr="00230128">
        <w:rPr>
          <w:rFonts w:ascii="Times New Roman" w:eastAsia="Times New Roman" w:hAnsi="Times New Roman" w:cs="Times New Roman"/>
          <w:sz w:val="28"/>
          <w:szCs w:val="28"/>
          <w:lang w:eastAsia="ru-RU"/>
        </w:rPr>
        <w:t xml:space="preserve">еречислена заработная плата сотрудникам Государственного казенного учреждения Ленинградской области «Ленинградский областной центр поддержки предпринимательства», включая взносы по обязательному соц. страхованию </w:t>
      </w:r>
      <w:r>
        <w:rPr>
          <w:rFonts w:ascii="Times New Roman" w:eastAsia="Times New Roman" w:hAnsi="Times New Roman" w:cs="Times New Roman"/>
          <w:sz w:val="28"/>
          <w:szCs w:val="28"/>
          <w:lang w:eastAsia="ru-RU"/>
        </w:rPr>
        <w:br/>
      </w:r>
      <w:r w:rsidR="00230128" w:rsidRPr="00230128">
        <w:rPr>
          <w:rFonts w:ascii="Times New Roman" w:eastAsia="Times New Roman" w:hAnsi="Times New Roman" w:cs="Times New Roman"/>
          <w:sz w:val="28"/>
          <w:szCs w:val="28"/>
          <w:lang w:eastAsia="ru-RU"/>
        </w:rPr>
        <w:t xml:space="preserve">на выплаты по оплате труда работников и иные выплаты работникам на общую сумму </w:t>
      </w:r>
      <w:r>
        <w:rPr>
          <w:rFonts w:ascii="Times New Roman" w:eastAsia="Times New Roman" w:hAnsi="Times New Roman" w:cs="Times New Roman"/>
          <w:sz w:val="28"/>
          <w:szCs w:val="28"/>
          <w:lang w:eastAsia="ru-RU"/>
        </w:rPr>
        <w:t>15740,72852 тыс. рублей;</w:t>
      </w:r>
    </w:p>
    <w:p w:rsidR="00230128" w:rsidRPr="00230128" w:rsidRDefault="003109F0" w:rsidP="002301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30128" w:rsidRPr="00230128">
        <w:rPr>
          <w:rFonts w:ascii="Times New Roman" w:eastAsia="Times New Roman" w:hAnsi="Times New Roman" w:cs="Times New Roman"/>
          <w:sz w:val="28"/>
          <w:szCs w:val="28"/>
          <w:lang w:eastAsia="ru-RU"/>
        </w:rPr>
        <w:t>аключены государственные контракты (договоры) на общую сумму 4288,26826 тыс. руб</w:t>
      </w:r>
      <w:r>
        <w:rPr>
          <w:rFonts w:ascii="Times New Roman" w:eastAsia="Times New Roman" w:hAnsi="Times New Roman" w:cs="Times New Roman"/>
          <w:sz w:val="28"/>
          <w:szCs w:val="28"/>
          <w:lang w:eastAsia="ru-RU"/>
        </w:rPr>
        <w:t>лей</w:t>
      </w:r>
      <w:r w:rsidR="00230128" w:rsidRPr="00230128">
        <w:rPr>
          <w:rFonts w:ascii="Times New Roman" w:eastAsia="Times New Roman" w:hAnsi="Times New Roman" w:cs="Times New Roman"/>
          <w:sz w:val="28"/>
          <w:szCs w:val="28"/>
          <w:lang w:eastAsia="ru-RU"/>
        </w:rPr>
        <w:t xml:space="preserve">, оплачены государственные контракты (договоры) </w:t>
      </w:r>
      <w:r>
        <w:rPr>
          <w:rFonts w:ascii="Times New Roman" w:eastAsia="Times New Roman" w:hAnsi="Times New Roman" w:cs="Times New Roman"/>
          <w:sz w:val="28"/>
          <w:szCs w:val="28"/>
          <w:lang w:eastAsia="ru-RU"/>
        </w:rPr>
        <w:t xml:space="preserve">на обеспечение деятельности учреждения </w:t>
      </w:r>
      <w:r w:rsidR="00230128" w:rsidRPr="00230128">
        <w:rPr>
          <w:rFonts w:ascii="Times New Roman" w:eastAsia="Times New Roman" w:hAnsi="Times New Roman" w:cs="Times New Roman"/>
          <w:sz w:val="28"/>
          <w:szCs w:val="28"/>
          <w:lang w:eastAsia="ru-RU"/>
        </w:rPr>
        <w:t xml:space="preserve">на общую сумму </w:t>
      </w:r>
      <w:r>
        <w:rPr>
          <w:rFonts w:ascii="Times New Roman" w:eastAsia="Times New Roman" w:hAnsi="Times New Roman" w:cs="Times New Roman"/>
          <w:sz w:val="28"/>
          <w:szCs w:val="28"/>
          <w:lang w:eastAsia="ru-RU"/>
        </w:rPr>
        <w:t>4288,26826 тыс. рублей;</w:t>
      </w:r>
      <w:r w:rsidR="00230128" w:rsidRPr="00230128">
        <w:rPr>
          <w:rFonts w:ascii="Times New Roman" w:eastAsia="Times New Roman" w:hAnsi="Times New Roman" w:cs="Times New Roman"/>
          <w:sz w:val="28"/>
          <w:szCs w:val="28"/>
          <w:lang w:eastAsia="ru-RU"/>
        </w:rPr>
        <w:t xml:space="preserve"> </w:t>
      </w:r>
    </w:p>
    <w:p w:rsidR="003109F0" w:rsidRPr="003109F0" w:rsidRDefault="003109F0" w:rsidP="003109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3109F0">
        <w:rPr>
          <w:rFonts w:ascii="Times New Roman" w:eastAsia="Times New Roman" w:hAnsi="Times New Roman" w:cs="Times New Roman"/>
          <w:sz w:val="28"/>
          <w:szCs w:val="28"/>
          <w:lang w:eastAsia="ru-RU"/>
        </w:rPr>
        <w:t>асходы по авансовым отчетам: 40,37661 тыс.</w:t>
      </w:r>
      <w:r>
        <w:rPr>
          <w:rFonts w:ascii="Times New Roman" w:eastAsia="Times New Roman" w:hAnsi="Times New Roman" w:cs="Times New Roman"/>
          <w:sz w:val="28"/>
          <w:szCs w:val="28"/>
          <w:lang w:eastAsia="ru-RU"/>
        </w:rPr>
        <w:t xml:space="preserve"> </w:t>
      </w:r>
      <w:r w:rsidRPr="003109F0">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Pr="003109F0">
        <w:rPr>
          <w:rFonts w:ascii="Times New Roman" w:eastAsia="Times New Roman" w:hAnsi="Times New Roman" w:cs="Times New Roman"/>
          <w:sz w:val="28"/>
          <w:szCs w:val="28"/>
          <w:lang w:eastAsia="ru-RU"/>
        </w:rPr>
        <w:t>;</w:t>
      </w:r>
    </w:p>
    <w:p w:rsidR="003109F0" w:rsidRPr="003109F0" w:rsidRDefault="003109F0" w:rsidP="003109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109F0">
        <w:rPr>
          <w:rFonts w:ascii="Times New Roman" w:eastAsia="Times New Roman" w:hAnsi="Times New Roman" w:cs="Times New Roman"/>
          <w:sz w:val="28"/>
          <w:szCs w:val="28"/>
          <w:lang w:eastAsia="ru-RU"/>
        </w:rPr>
        <w:t>омандировочные расходы: 96,08527</w:t>
      </w:r>
      <w:r>
        <w:rPr>
          <w:rFonts w:ascii="Times New Roman" w:eastAsia="Times New Roman" w:hAnsi="Times New Roman" w:cs="Times New Roman"/>
          <w:sz w:val="28"/>
          <w:szCs w:val="28"/>
          <w:lang w:eastAsia="ru-RU"/>
        </w:rPr>
        <w:t xml:space="preserve"> тыс. рублей;</w:t>
      </w:r>
    </w:p>
    <w:p w:rsidR="003109F0" w:rsidRPr="003109F0" w:rsidRDefault="003109F0" w:rsidP="003109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3109F0">
        <w:rPr>
          <w:rFonts w:ascii="Times New Roman" w:eastAsia="Times New Roman" w:hAnsi="Times New Roman" w:cs="Times New Roman"/>
          <w:sz w:val="28"/>
          <w:szCs w:val="28"/>
          <w:lang w:eastAsia="ru-RU"/>
        </w:rPr>
        <w:t>ранспортный налог: 2,1896 тыс.</w:t>
      </w:r>
      <w:r>
        <w:rPr>
          <w:rFonts w:ascii="Times New Roman" w:eastAsia="Times New Roman" w:hAnsi="Times New Roman" w:cs="Times New Roman"/>
          <w:sz w:val="28"/>
          <w:szCs w:val="28"/>
          <w:lang w:eastAsia="ru-RU"/>
        </w:rPr>
        <w:t xml:space="preserve"> </w:t>
      </w:r>
      <w:r w:rsidRPr="003109F0">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Pr="003109F0">
        <w:rPr>
          <w:rFonts w:ascii="Times New Roman" w:eastAsia="Times New Roman" w:hAnsi="Times New Roman" w:cs="Times New Roman"/>
          <w:sz w:val="28"/>
          <w:szCs w:val="28"/>
          <w:lang w:eastAsia="ru-RU"/>
        </w:rPr>
        <w:t>.</w:t>
      </w:r>
    </w:p>
    <w:p w:rsidR="00CA0D92" w:rsidRDefault="00CA0D92" w:rsidP="00C02D2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556B1">
        <w:rPr>
          <w:rFonts w:ascii="Times New Roman" w:eastAsia="Times New Roman" w:hAnsi="Times New Roman" w:cs="Times New Roman"/>
          <w:color w:val="000000" w:themeColor="text1"/>
          <w:sz w:val="28"/>
          <w:szCs w:val="28"/>
          <w:lang w:eastAsia="ru-RU"/>
        </w:rPr>
        <w:t xml:space="preserve">За период с 01 января по 31 декабря 2020 года проведено 51 заседание конкурсных комиссий на получение субсидий, рассмотрено, обработано и проанализировано 812 заявок на получение субсидий, предоставлено </w:t>
      </w:r>
      <w:r w:rsidR="001B3F13" w:rsidRPr="00B556B1">
        <w:rPr>
          <w:rFonts w:ascii="Times New Roman" w:eastAsia="Times New Roman" w:hAnsi="Times New Roman" w:cs="Times New Roman"/>
          <w:color w:val="000000" w:themeColor="text1"/>
          <w:sz w:val="28"/>
          <w:szCs w:val="28"/>
          <w:lang w:eastAsia="ru-RU"/>
        </w:rPr>
        <w:t>3204</w:t>
      </w:r>
      <w:r w:rsidRPr="00B556B1">
        <w:rPr>
          <w:rFonts w:ascii="Times New Roman" w:eastAsia="Times New Roman" w:hAnsi="Times New Roman" w:cs="Times New Roman"/>
          <w:color w:val="000000" w:themeColor="text1"/>
          <w:sz w:val="28"/>
          <w:szCs w:val="28"/>
          <w:lang w:eastAsia="ru-RU"/>
        </w:rPr>
        <w:t xml:space="preserve"> консультаци</w:t>
      </w:r>
      <w:r w:rsidR="001B3F13" w:rsidRPr="00B556B1">
        <w:rPr>
          <w:rFonts w:ascii="Times New Roman" w:eastAsia="Times New Roman" w:hAnsi="Times New Roman" w:cs="Times New Roman"/>
          <w:color w:val="000000" w:themeColor="text1"/>
          <w:sz w:val="28"/>
          <w:szCs w:val="28"/>
          <w:lang w:eastAsia="ru-RU"/>
        </w:rPr>
        <w:t>и</w:t>
      </w:r>
      <w:r w:rsidRPr="00B556B1">
        <w:rPr>
          <w:rFonts w:ascii="Times New Roman" w:eastAsia="Times New Roman" w:hAnsi="Times New Roman" w:cs="Times New Roman"/>
          <w:color w:val="000000" w:themeColor="text1"/>
          <w:sz w:val="28"/>
          <w:szCs w:val="28"/>
          <w:lang w:eastAsia="ru-RU"/>
        </w:rPr>
        <w:t xml:space="preserve"> субъектам МСП, заинтересованным в государственной поддержке.</w:t>
      </w:r>
    </w:p>
    <w:p w:rsidR="00B556B1" w:rsidRPr="00B556B1" w:rsidRDefault="00B556B1" w:rsidP="00C02D27">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Мероприятие выполнено.</w:t>
      </w:r>
    </w:p>
    <w:p w:rsidR="00711160" w:rsidRPr="00903079" w:rsidRDefault="00711160" w:rsidP="00EF20C5">
      <w:pPr>
        <w:spacing w:after="0" w:line="240" w:lineRule="auto"/>
        <w:ind w:firstLine="709"/>
        <w:jc w:val="both"/>
        <w:rPr>
          <w:rFonts w:ascii="Times New Roman" w:eastAsia="Times New Roman" w:hAnsi="Times New Roman" w:cs="Times New Roman"/>
          <w:sz w:val="16"/>
          <w:szCs w:val="16"/>
          <w:highlight w:val="yellow"/>
          <w:lang w:eastAsia="ru-RU"/>
        </w:rPr>
      </w:pPr>
    </w:p>
    <w:p w:rsidR="00C02D27" w:rsidRPr="00C02D27" w:rsidRDefault="00CB4CA3" w:rsidP="00C02D27">
      <w:pPr>
        <w:spacing w:after="0" w:line="240" w:lineRule="auto"/>
        <w:ind w:firstLine="709"/>
        <w:jc w:val="both"/>
        <w:rPr>
          <w:rFonts w:ascii="Times New Roman" w:hAnsi="Times New Roman"/>
          <w:sz w:val="28"/>
          <w:szCs w:val="28"/>
        </w:rPr>
      </w:pPr>
      <w:r w:rsidRPr="00C02D27">
        <w:rPr>
          <w:rFonts w:ascii="Times New Roman" w:hAnsi="Times New Roman"/>
          <w:sz w:val="28"/>
          <w:szCs w:val="28"/>
        </w:rPr>
        <w:t>В рамках мероприятия 3.8.2 «Содействие развитию организаций инфраструктуры поддержки малого и среднего предпринимательства»</w:t>
      </w:r>
      <w:r w:rsidR="00197FA4" w:rsidRPr="00C02D27">
        <w:rPr>
          <w:rFonts w:ascii="Times New Roman" w:hAnsi="Times New Roman"/>
          <w:sz w:val="28"/>
          <w:szCs w:val="28"/>
        </w:rPr>
        <w:t xml:space="preserve"> </w:t>
      </w:r>
      <w:r w:rsidR="000963C2" w:rsidRPr="00C02D27">
        <w:rPr>
          <w:rFonts w:ascii="Times New Roman" w:hAnsi="Times New Roman"/>
          <w:sz w:val="28"/>
          <w:szCs w:val="28"/>
        </w:rPr>
        <w:t>состоялось</w:t>
      </w:r>
      <w:r w:rsidR="00C02D27">
        <w:rPr>
          <w:rFonts w:ascii="Times New Roman" w:hAnsi="Times New Roman"/>
          <w:sz w:val="28"/>
          <w:szCs w:val="28"/>
        </w:rPr>
        <w:br/>
      </w:r>
      <w:r w:rsidR="00C02D27" w:rsidRPr="00C02D27">
        <w:rPr>
          <w:rFonts w:ascii="Times New Roman" w:hAnsi="Times New Roman"/>
          <w:sz w:val="28"/>
          <w:szCs w:val="28"/>
        </w:rPr>
        <w:t xml:space="preserve">4 заседания конкурсной комиссии по проведению конкурсного отбора на получение субсидий из областного бюджета Ленинградской области на возмещение части затрат на развитие организаций, образующих инфраструктуру поддержки субъектов малого и среднего предпринимательства Ленинградской области. </w:t>
      </w:r>
      <w:r w:rsidR="00C02D27">
        <w:rPr>
          <w:rFonts w:ascii="Times New Roman" w:hAnsi="Times New Roman"/>
          <w:sz w:val="28"/>
          <w:szCs w:val="28"/>
        </w:rPr>
        <w:t>П</w:t>
      </w:r>
      <w:r w:rsidR="00C02D27" w:rsidRPr="00C02D27">
        <w:rPr>
          <w:rFonts w:ascii="Times New Roman" w:hAnsi="Times New Roman"/>
          <w:sz w:val="28"/>
          <w:szCs w:val="28"/>
        </w:rPr>
        <w:t xml:space="preserve">обедителями </w:t>
      </w:r>
      <w:proofErr w:type="gramStart"/>
      <w:r w:rsidR="00C02D27" w:rsidRPr="00C02D27">
        <w:rPr>
          <w:rFonts w:ascii="Times New Roman" w:hAnsi="Times New Roman"/>
          <w:sz w:val="28"/>
          <w:szCs w:val="28"/>
        </w:rPr>
        <w:t>признаны</w:t>
      </w:r>
      <w:proofErr w:type="gramEnd"/>
      <w:r w:rsidR="00C02D27" w:rsidRPr="00C02D27">
        <w:rPr>
          <w:rFonts w:ascii="Times New Roman" w:hAnsi="Times New Roman"/>
          <w:sz w:val="28"/>
          <w:szCs w:val="28"/>
        </w:rPr>
        <w:t xml:space="preserve"> 18 участников конкурсных отборов.</w:t>
      </w:r>
    </w:p>
    <w:p w:rsidR="00C02D27" w:rsidRPr="00C02D27" w:rsidRDefault="00C02D27" w:rsidP="00C02D27">
      <w:pPr>
        <w:spacing w:after="0" w:line="240" w:lineRule="auto"/>
        <w:ind w:firstLine="709"/>
        <w:jc w:val="both"/>
        <w:rPr>
          <w:rFonts w:ascii="Times New Roman" w:hAnsi="Times New Roman"/>
          <w:sz w:val="28"/>
          <w:szCs w:val="28"/>
        </w:rPr>
      </w:pPr>
      <w:r w:rsidRPr="00C02D27">
        <w:rPr>
          <w:rFonts w:ascii="Times New Roman" w:hAnsi="Times New Roman"/>
          <w:sz w:val="28"/>
          <w:szCs w:val="28"/>
        </w:rPr>
        <w:t>Распределено и профинансировано  24 808,178 тыс. рублей</w:t>
      </w:r>
      <w:r>
        <w:rPr>
          <w:rFonts w:ascii="Times New Roman" w:hAnsi="Times New Roman"/>
          <w:sz w:val="28"/>
          <w:szCs w:val="28"/>
        </w:rPr>
        <w:t xml:space="preserve"> </w:t>
      </w:r>
      <w:r w:rsidRPr="00C02D27">
        <w:rPr>
          <w:rFonts w:ascii="Times New Roman" w:hAnsi="Times New Roman"/>
          <w:sz w:val="28"/>
          <w:szCs w:val="28"/>
        </w:rPr>
        <w:t xml:space="preserve"> организациям на возмещение части затрат, связанных с развитием, в том числе:</w:t>
      </w:r>
    </w:p>
    <w:p w:rsidR="00C02D27" w:rsidRPr="00C02D27" w:rsidRDefault="00C02D27" w:rsidP="00C02D27">
      <w:pPr>
        <w:spacing w:after="0" w:line="240" w:lineRule="auto"/>
        <w:ind w:firstLine="709"/>
        <w:jc w:val="both"/>
        <w:rPr>
          <w:rFonts w:ascii="Times New Roman" w:hAnsi="Times New Roman"/>
          <w:sz w:val="28"/>
          <w:szCs w:val="28"/>
        </w:rPr>
      </w:pPr>
      <w:r w:rsidRPr="00C02D27">
        <w:rPr>
          <w:rFonts w:ascii="Times New Roman" w:hAnsi="Times New Roman"/>
          <w:sz w:val="28"/>
          <w:szCs w:val="28"/>
        </w:rPr>
        <w:t>ремонтно-строительные работы (фасадные и внутренние) в помещении (здании)</w:t>
      </w:r>
      <w:r>
        <w:rPr>
          <w:rFonts w:ascii="Times New Roman" w:hAnsi="Times New Roman"/>
          <w:sz w:val="28"/>
          <w:szCs w:val="28"/>
        </w:rPr>
        <w:t>;</w:t>
      </w:r>
    </w:p>
    <w:p w:rsidR="00C02D27" w:rsidRPr="00C02D27" w:rsidRDefault="00C02D27" w:rsidP="00C02D27">
      <w:pPr>
        <w:spacing w:after="0" w:line="240" w:lineRule="auto"/>
        <w:ind w:firstLine="709"/>
        <w:jc w:val="both"/>
        <w:rPr>
          <w:rFonts w:ascii="Times New Roman" w:hAnsi="Times New Roman"/>
          <w:sz w:val="28"/>
          <w:szCs w:val="28"/>
        </w:rPr>
      </w:pPr>
      <w:r w:rsidRPr="00C02D27">
        <w:rPr>
          <w:rFonts w:ascii="Times New Roman" w:hAnsi="Times New Roman"/>
          <w:sz w:val="28"/>
          <w:szCs w:val="28"/>
        </w:rPr>
        <w:t xml:space="preserve">разработка и государственная экспертиза проектно-сметной документации на проведение ремонтно-строительных работ, реконструкцию </w:t>
      </w:r>
      <w:proofErr w:type="gramStart"/>
      <w:r w:rsidRPr="00C02D27">
        <w:rPr>
          <w:rFonts w:ascii="Times New Roman" w:hAnsi="Times New Roman"/>
          <w:sz w:val="28"/>
          <w:szCs w:val="28"/>
        </w:rPr>
        <w:t>и(</w:t>
      </w:r>
      <w:proofErr w:type="gramEnd"/>
      <w:r w:rsidRPr="00C02D27">
        <w:rPr>
          <w:rFonts w:ascii="Times New Roman" w:hAnsi="Times New Roman"/>
          <w:sz w:val="28"/>
          <w:szCs w:val="28"/>
        </w:rPr>
        <w:t>или) строительство зданий бизнес-инкубаторов, на подключение к инженерной инфраструктуре (тепло, газ, электричество, вода, ливневая канализация, система очистки сточных вод, линии связи)</w:t>
      </w:r>
      <w:r>
        <w:rPr>
          <w:rFonts w:ascii="Times New Roman" w:hAnsi="Times New Roman"/>
          <w:sz w:val="28"/>
          <w:szCs w:val="28"/>
        </w:rPr>
        <w:t>;</w:t>
      </w:r>
    </w:p>
    <w:p w:rsidR="00C02D27" w:rsidRPr="00C02D27" w:rsidRDefault="00C02D27" w:rsidP="00C02D27">
      <w:pPr>
        <w:spacing w:after="0" w:line="240" w:lineRule="auto"/>
        <w:ind w:firstLine="709"/>
        <w:jc w:val="both"/>
        <w:rPr>
          <w:rFonts w:ascii="Times New Roman" w:hAnsi="Times New Roman"/>
          <w:sz w:val="28"/>
          <w:szCs w:val="28"/>
        </w:rPr>
      </w:pPr>
      <w:r w:rsidRPr="00C02D27">
        <w:rPr>
          <w:rFonts w:ascii="Times New Roman" w:hAnsi="Times New Roman"/>
          <w:sz w:val="28"/>
          <w:szCs w:val="28"/>
        </w:rPr>
        <w:t>подключение к инженерной инфраструктуре (тепло, газ, электричество, вода, ливневая канализация, система очистки сточных вод, линии связи</w:t>
      </w:r>
      <w:r>
        <w:rPr>
          <w:rFonts w:ascii="Times New Roman" w:hAnsi="Times New Roman"/>
          <w:sz w:val="28"/>
          <w:szCs w:val="28"/>
        </w:rPr>
        <w:t>);</w:t>
      </w:r>
    </w:p>
    <w:p w:rsidR="00C02D27" w:rsidRPr="00C02D27" w:rsidRDefault="00C02D27" w:rsidP="00C02D27">
      <w:pPr>
        <w:spacing w:after="0" w:line="240" w:lineRule="auto"/>
        <w:ind w:firstLine="709"/>
        <w:jc w:val="both"/>
        <w:rPr>
          <w:rFonts w:ascii="Times New Roman" w:hAnsi="Times New Roman"/>
          <w:sz w:val="28"/>
          <w:szCs w:val="28"/>
        </w:rPr>
      </w:pPr>
      <w:r w:rsidRPr="00C02D27">
        <w:rPr>
          <w:rFonts w:ascii="Times New Roman" w:hAnsi="Times New Roman"/>
          <w:sz w:val="28"/>
          <w:szCs w:val="28"/>
        </w:rPr>
        <w:lastRenderedPageBreak/>
        <w:t>приобретение, монтаж, ремонт и обслуживание охранно-сигнальных устройств (в том числе охранной, пожарной, охранно-пожарной сигнализации, и систем безопасности, системы видеонаблюдения</w:t>
      </w:r>
      <w:r>
        <w:rPr>
          <w:rFonts w:ascii="Times New Roman" w:hAnsi="Times New Roman"/>
          <w:sz w:val="28"/>
          <w:szCs w:val="28"/>
        </w:rPr>
        <w:t>;</w:t>
      </w:r>
    </w:p>
    <w:p w:rsidR="00C02D27" w:rsidRPr="00C02D27" w:rsidRDefault="00C02D27" w:rsidP="00C02D27">
      <w:pPr>
        <w:spacing w:after="0" w:line="240" w:lineRule="auto"/>
        <w:ind w:firstLine="709"/>
        <w:jc w:val="both"/>
        <w:rPr>
          <w:rFonts w:ascii="Times New Roman" w:hAnsi="Times New Roman"/>
          <w:sz w:val="28"/>
          <w:szCs w:val="28"/>
        </w:rPr>
      </w:pPr>
      <w:r w:rsidRPr="00C02D27">
        <w:rPr>
          <w:rFonts w:ascii="Times New Roman" w:hAnsi="Times New Roman"/>
          <w:sz w:val="28"/>
          <w:szCs w:val="28"/>
        </w:rPr>
        <w:t>приобретение, обновление и обслуживание программного обеспечения, необходимого для выполнения организацией уставных целей (бухгалтерские программы, юридические справочно-информационные системы, антивирусные программы, операционные системы)</w:t>
      </w:r>
      <w:r>
        <w:rPr>
          <w:rFonts w:ascii="Times New Roman" w:hAnsi="Times New Roman"/>
          <w:sz w:val="28"/>
          <w:szCs w:val="28"/>
        </w:rPr>
        <w:t>;</w:t>
      </w:r>
    </w:p>
    <w:p w:rsidR="00C02D27" w:rsidRPr="00C02D27" w:rsidRDefault="00C02D27" w:rsidP="00C02D27">
      <w:pPr>
        <w:spacing w:after="0" w:line="240" w:lineRule="auto"/>
        <w:ind w:firstLine="709"/>
        <w:jc w:val="both"/>
        <w:rPr>
          <w:rFonts w:ascii="Times New Roman" w:hAnsi="Times New Roman"/>
          <w:sz w:val="28"/>
          <w:szCs w:val="28"/>
        </w:rPr>
      </w:pPr>
      <w:r w:rsidRPr="00C02D27">
        <w:rPr>
          <w:rFonts w:ascii="Times New Roman" w:hAnsi="Times New Roman"/>
          <w:sz w:val="28"/>
          <w:szCs w:val="28"/>
        </w:rPr>
        <w:t>ремонт, техническое обслуживание, приобретение горюче-смазочных и расходных материалов, в том числе автошин, страховок для МКЦ (ОСАГО, КАСКО)</w:t>
      </w:r>
      <w:r>
        <w:rPr>
          <w:rFonts w:ascii="Times New Roman" w:hAnsi="Times New Roman"/>
          <w:sz w:val="28"/>
          <w:szCs w:val="28"/>
        </w:rPr>
        <w:t>;</w:t>
      </w:r>
    </w:p>
    <w:p w:rsidR="00C02D27" w:rsidRPr="00C02D27" w:rsidRDefault="00C02D27" w:rsidP="00C02D27">
      <w:pPr>
        <w:spacing w:after="0" w:line="240" w:lineRule="auto"/>
        <w:ind w:firstLine="709"/>
        <w:jc w:val="both"/>
        <w:rPr>
          <w:rFonts w:ascii="Times New Roman" w:hAnsi="Times New Roman"/>
          <w:sz w:val="28"/>
          <w:szCs w:val="28"/>
        </w:rPr>
      </w:pPr>
      <w:r w:rsidRPr="00C02D27">
        <w:rPr>
          <w:rFonts w:ascii="Times New Roman" w:hAnsi="Times New Roman"/>
          <w:sz w:val="28"/>
          <w:szCs w:val="28"/>
        </w:rPr>
        <w:t xml:space="preserve">приобретение офисной техники и компьютерного оборудования (моноблоки, планшеты, компьютеры, интерактивные доски, шредеры, оборудование для проведения кофе-брейков, МФУ, телефоны сотовые, </w:t>
      </w:r>
      <w:proofErr w:type="spellStart"/>
      <w:r w:rsidRPr="00C02D27">
        <w:rPr>
          <w:rFonts w:ascii="Times New Roman" w:hAnsi="Times New Roman"/>
          <w:sz w:val="28"/>
          <w:szCs w:val="28"/>
        </w:rPr>
        <w:t>брошюраторы</w:t>
      </w:r>
      <w:proofErr w:type="spellEnd"/>
      <w:r w:rsidRPr="00C02D27">
        <w:rPr>
          <w:rFonts w:ascii="Times New Roman" w:hAnsi="Times New Roman"/>
          <w:sz w:val="28"/>
          <w:szCs w:val="28"/>
        </w:rPr>
        <w:t xml:space="preserve">., ламинаторы и </w:t>
      </w:r>
      <w:proofErr w:type="spellStart"/>
      <w:r w:rsidRPr="00C02D27">
        <w:rPr>
          <w:rFonts w:ascii="Times New Roman" w:hAnsi="Times New Roman"/>
          <w:sz w:val="28"/>
          <w:szCs w:val="28"/>
        </w:rPr>
        <w:t>тп</w:t>
      </w:r>
      <w:proofErr w:type="spellEnd"/>
      <w:r w:rsidRPr="00C02D27">
        <w:rPr>
          <w:rFonts w:ascii="Times New Roman" w:hAnsi="Times New Roman"/>
          <w:sz w:val="28"/>
          <w:szCs w:val="28"/>
        </w:rPr>
        <w:t>.)</w:t>
      </w:r>
      <w:r>
        <w:rPr>
          <w:rFonts w:ascii="Times New Roman" w:hAnsi="Times New Roman"/>
          <w:sz w:val="28"/>
          <w:szCs w:val="28"/>
        </w:rPr>
        <w:t>;</w:t>
      </w:r>
    </w:p>
    <w:p w:rsidR="00C02D27" w:rsidRPr="00C02D27" w:rsidRDefault="00C02D27" w:rsidP="00C02D27">
      <w:pPr>
        <w:spacing w:after="0" w:line="240" w:lineRule="auto"/>
        <w:ind w:firstLine="709"/>
        <w:jc w:val="both"/>
        <w:rPr>
          <w:rFonts w:ascii="Times New Roman" w:hAnsi="Times New Roman"/>
          <w:sz w:val="28"/>
          <w:szCs w:val="28"/>
        </w:rPr>
      </w:pPr>
      <w:r w:rsidRPr="00C02D27">
        <w:rPr>
          <w:rFonts w:ascii="Times New Roman" w:hAnsi="Times New Roman"/>
          <w:sz w:val="28"/>
          <w:szCs w:val="28"/>
        </w:rPr>
        <w:t xml:space="preserve">приобретение оборудования для видео-конференц-связи, в том числе специального оборудования для </w:t>
      </w:r>
      <w:proofErr w:type="spellStart"/>
      <w:r w:rsidRPr="00C02D27">
        <w:rPr>
          <w:rFonts w:ascii="Times New Roman" w:hAnsi="Times New Roman"/>
          <w:sz w:val="28"/>
          <w:szCs w:val="28"/>
        </w:rPr>
        <w:t>видеопереговорных</w:t>
      </w:r>
      <w:proofErr w:type="spellEnd"/>
      <w:r w:rsidRPr="00C02D27">
        <w:rPr>
          <w:rFonts w:ascii="Times New Roman" w:hAnsi="Times New Roman"/>
          <w:sz w:val="28"/>
          <w:szCs w:val="28"/>
        </w:rPr>
        <w:t xml:space="preserve"> комнат, включающее специальный большой экран, конференц-микрофоны, колонки и камеры высокого разрешения</w:t>
      </w:r>
      <w:r>
        <w:rPr>
          <w:rFonts w:ascii="Times New Roman" w:hAnsi="Times New Roman"/>
          <w:sz w:val="28"/>
          <w:szCs w:val="28"/>
        </w:rPr>
        <w:t>;</w:t>
      </w:r>
    </w:p>
    <w:p w:rsidR="00C02D27" w:rsidRPr="00C02D27" w:rsidRDefault="00C02D27" w:rsidP="00C02D27">
      <w:pPr>
        <w:spacing w:after="0" w:line="240" w:lineRule="auto"/>
        <w:ind w:firstLine="709"/>
        <w:jc w:val="both"/>
        <w:rPr>
          <w:rFonts w:ascii="Times New Roman" w:hAnsi="Times New Roman"/>
          <w:sz w:val="28"/>
          <w:szCs w:val="28"/>
        </w:rPr>
      </w:pPr>
      <w:r w:rsidRPr="00C02D27">
        <w:rPr>
          <w:rFonts w:ascii="Times New Roman" w:hAnsi="Times New Roman"/>
          <w:sz w:val="28"/>
          <w:szCs w:val="28"/>
        </w:rPr>
        <w:t xml:space="preserve">проведение внешней аудиторской проверки, оценки эффективности </w:t>
      </w:r>
      <w:proofErr w:type="gramStart"/>
      <w:r w:rsidRPr="00C02D27">
        <w:rPr>
          <w:rFonts w:ascii="Times New Roman" w:hAnsi="Times New Roman"/>
          <w:sz w:val="28"/>
          <w:szCs w:val="28"/>
        </w:rPr>
        <w:t>и(</w:t>
      </w:r>
      <w:proofErr w:type="gramEnd"/>
      <w:r w:rsidRPr="00C02D27">
        <w:rPr>
          <w:rFonts w:ascii="Times New Roman" w:hAnsi="Times New Roman"/>
          <w:sz w:val="28"/>
          <w:szCs w:val="28"/>
        </w:rPr>
        <w:t>или) рейтинговой оценки деятельности организаций</w:t>
      </w:r>
      <w:r>
        <w:rPr>
          <w:rFonts w:ascii="Times New Roman" w:hAnsi="Times New Roman"/>
          <w:sz w:val="28"/>
          <w:szCs w:val="28"/>
        </w:rPr>
        <w:t>;</w:t>
      </w:r>
    </w:p>
    <w:p w:rsidR="00C02D27" w:rsidRDefault="00C02D27" w:rsidP="00C02D27">
      <w:pPr>
        <w:spacing w:after="0" w:line="240" w:lineRule="auto"/>
        <w:ind w:firstLine="709"/>
        <w:jc w:val="both"/>
        <w:rPr>
          <w:rFonts w:ascii="Times New Roman" w:hAnsi="Times New Roman"/>
          <w:sz w:val="28"/>
          <w:szCs w:val="28"/>
        </w:rPr>
      </w:pPr>
      <w:r w:rsidRPr="00C02D27">
        <w:rPr>
          <w:rFonts w:ascii="Times New Roman" w:hAnsi="Times New Roman"/>
          <w:sz w:val="28"/>
          <w:szCs w:val="28"/>
        </w:rPr>
        <w:t>разработка, обслуживание, продвижение в поисковых системах сайта организации, услуги хостинга.</w:t>
      </w:r>
    </w:p>
    <w:p w:rsidR="00056C33" w:rsidRPr="00C02D27" w:rsidRDefault="00056C33" w:rsidP="00C02D27">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Мероприятие выполнено.</w:t>
      </w:r>
    </w:p>
    <w:p w:rsidR="00711160" w:rsidRPr="00903079" w:rsidRDefault="00711160" w:rsidP="00085312">
      <w:pPr>
        <w:spacing w:after="0" w:line="240" w:lineRule="auto"/>
        <w:ind w:firstLine="709"/>
        <w:jc w:val="both"/>
        <w:rPr>
          <w:rFonts w:ascii="Times New Roman" w:eastAsia="Times New Roman" w:hAnsi="Times New Roman" w:cs="Times New Roman"/>
          <w:sz w:val="16"/>
          <w:szCs w:val="16"/>
          <w:highlight w:val="yellow"/>
          <w:lang w:eastAsia="ru-RU"/>
        </w:rPr>
      </w:pPr>
    </w:p>
    <w:p w:rsidR="009503C9" w:rsidRPr="009503C9" w:rsidRDefault="00CB4CA3" w:rsidP="00FE7A5C">
      <w:pPr>
        <w:spacing w:after="0" w:line="240" w:lineRule="auto"/>
        <w:ind w:firstLine="709"/>
        <w:jc w:val="both"/>
        <w:rPr>
          <w:rFonts w:ascii="Times New Roman" w:hAnsi="Times New Roman"/>
          <w:sz w:val="28"/>
          <w:szCs w:val="28"/>
        </w:rPr>
      </w:pPr>
      <w:proofErr w:type="gramStart"/>
      <w:r w:rsidRPr="009503C9">
        <w:rPr>
          <w:rFonts w:ascii="Times New Roman" w:hAnsi="Times New Roman"/>
          <w:sz w:val="28"/>
          <w:szCs w:val="28"/>
        </w:rPr>
        <w:t>В рамках мероприятия 3.8.3 «Содействие продвижению услуг организаций инфраструктуры поддержки малого и среднего предпринимательства»</w:t>
      </w:r>
      <w:r w:rsidR="00F34B48" w:rsidRPr="009503C9">
        <w:rPr>
          <w:rFonts w:ascii="Times New Roman" w:hAnsi="Times New Roman"/>
          <w:sz w:val="28"/>
          <w:szCs w:val="28"/>
        </w:rPr>
        <w:t xml:space="preserve">  </w:t>
      </w:r>
      <w:r w:rsidR="000963C2" w:rsidRPr="009503C9">
        <w:rPr>
          <w:rFonts w:ascii="Times New Roman" w:hAnsi="Times New Roman"/>
          <w:sz w:val="28"/>
          <w:szCs w:val="28"/>
        </w:rPr>
        <w:t xml:space="preserve">состоялось </w:t>
      </w:r>
      <w:r w:rsidR="009503C9" w:rsidRPr="009503C9">
        <w:t xml:space="preserve">3 </w:t>
      </w:r>
      <w:r w:rsidR="009503C9" w:rsidRPr="009503C9">
        <w:rPr>
          <w:rFonts w:ascii="Times New Roman" w:hAnsi="Times New Roman"/>
          <w:sz w:val="28"/>
          <w:szCs w:val="28"/>
        </w:rPr>
        <w:t>заседания конкурсной комиссии по проведению конкурсного отбора среди организаций, образующих инфраструктуру поддержки субъектов малого и среднего предпринимательства (далее – организация), на получение субсидий из областного бюджета Ленинградской области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w:t>
      </w:r>
      <w:proofErr w:type="gramEnd"/>
      <w:r w:rsidR="009503C9" w:rsidRPr="009503C9">
        <w:rPr>
          <w:rFonts w:ascii="Times New Roman" w:hAnsi="Times New Roman"/>
          <w:sz w:val="28"/>
          <w:szCs w:val="28"/>
        </w:rPr>
        <w:t xml:space="preserve"> и реализуемых мер поддержки малого и среднего предпринимательства.</w:t>
      </w:r>
    </w:p>
    <w:p w:rsidR="009503C9" w:rsidRDefault="009503C9" w:rsidP="00FE7A5C">
      <w:pPr>
        <w:spacing w:after="0" w:line="240" w:lineRule="auto"/>
        <w:ind w:firstLine="709"/>
        <w:jc w:val="both"/>
        <w:rPr>
          <w:rFonts w:ascii="Times New Roman" w:hAnsi="Times New Roman"/>
          <w:sz w:val="28"/>
          <w:szCs w:val="28"/>
        </w:rPr>
      </w:pPr>
      <w:r w:rsidRPr="009503C9">
        <w:rPr>
          <w:rFonts w:ascii="Times New Roman" w:hAnsi="Times New Roman"/>
          <w:sz w:val="28"/>
          <w:szCs w:val="28"/>
        </w:rPr>
        <w:t xml:space="preserve">Субсидии предоставлены 18 организациям, на общую сумму 9 000,000 тыс. рублей на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количестве 32 429 единиц. </w:t>
      </w:r>
    </w:p>
    <w:p w:rsidR="00056C33" w:rsidRPr="009503C9" w:rsidRDefault="00056C33" w:rsidP="00FE7A5C">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Мероприятие выполнено.</w:t>
      </w:r>
    </w:p>
    <w:p w:rsidR="00711160" w:rsidRPr="00903079" w:rsidRDefault="00711160" w:rsidP="000963C2">
      <w:pPr>
        <w:spacing w:after="0" w:line="240" w:lineRule="auto"/>
        <w:ind w:firstLine="709"/>
        <w:jc w:val="both"/>
        <w:rPr>
          <w:rFonts w:ascii="Times New Roman" w:eastAsia="Times New Roman" w:hAnsi="Times New Roman" w:cs="Times New Roman"/>
          <w:sz w:val="16"/>
          <w:szCs w:val="16"/>
          <w:highlight w:val="yellow"/>
          <w:lang w:eastAsia="ru-RU"/>
        </w:rPr>
      </w:pPr>
    </w:p>
    <w:p w:rsidR="008666EB" w:rsidRPr="005354F0" w:rsidRDefault="00B966FE" w:rsidP="008666EB">
      <w:pPr>
        <w:shd w:val="clear" w:color="auto" w:fill="FFFFFF"/>
        <w:tabs>
          <w:tab w:val="left" w:pos="142"/>
        </w:tabs>
        <w:spacing w:after="0" w:line="320" w:lineRule="atLeast"/>
        <w:ind w:firstLine="709"/>
        <w:jc w:val="both"/>
        <w:rPr>
          <w:rFonts w:ascii="Times New Roman" w:hAnsi="Times New Roman"/>
          <w:sz w:val="28"/>
          <w:szCs w:val="28"/>
          <w:lang w:eastAsia="ru-RU"/>
        </w:rPr>
      </w:pPr>
      <w:r w:rsidRPr="005354F0">
        <w:rPr>
          <w:rFonts w:ascii="Times New Roman" w:eastAsia="Times New Roman" w:hAnsi="Times New Roman" w:cs="Times New Roman"/>
          <w:sz w:val="28"/>
          <w:szCs w:val="28"/>
          <w:lang w:eastAsia="ru-RU"/>
        </w:rPr>
        <w:t xml:space="preserve">По мероприятию 3.8.4. «Обеспечение деятельности  Фонда «Фонд поддержки предпринимательства и промышленности Ленинградской области, </w:t>
      </w:r>
      <w:proofErr w:type="spellStart"/>
      <w:r w:rsidRPr="005354F0">
        <w:rPr>
          <w:rFonts w:ascii="Times New Roman" w:eastAsia="Times New Roman" w:hAnsi="Times New Roman" w:cs="Times New Roman"/>
          <w:sz w:val="28"/>
          <w:szCs w:val="28"/>
          <w:lang w:eastAsia="ru-RU"/>
        </w:rPr>
        <w:t>микрокредитная</w:t>
      </w:r>
      <w:proofErr w:type="spellEnd"/>
      <w:r w:rsidRPr="005354F0">
        <w:rPr>
          <w:rFonts w:ascii="Times New Roman" w:eastAsia="Times New Roman" w:hAnsi="Times New Roman" w:cs="Times New Roman"/>
          <w:sz w:val="28"/>
          <w:szCs w:val="28"/>
          <w:lang w:eastAsia="ru-RU"/>
        </w:rPr>
        <w:t xml:space="preserve"> компания» </w:t>
      </w:r>
      <w:r w:rsidR="008666EB" w:rsidRPr="005354F0">
        <w:rPr>
          <w:rFonts w:ascii="Times New Roman" w:hAnsi="Times New Roman"/>
          <w:sz w:val="28"/>
          <w:szCs w:val="28"/>
          <w:lang w:eastAsia="ru-RU"/>
        </w:rPr>
        <w:t xml:space="preserve">в 2020 году выделены средства в сумме 40 833,5 тыс. рублей. Основные направления расходования в отчетном периоде: оплата труда работников Фонда и начисления на выплаты по оплате труда, административно-хозяйственные расходы, </w:t>
      </w:r>
      <w:r w:rsidR="008666EB" w:rsidRPr="005354F0">
        <w:rPr>
          <w:rFonts w:ascii="Times New Roman" w:hAnsi="Times New Roman"/>
          <w:sz w:val="28"/>
          <w:szCs w:val="28"/>
          <w:lang w:eastAsia="ru-RU"/>
        </w:rPr>
        <w:lastRenderedPageBreak/>
        <w:t>связанные с содержанием Фонда, а также, затраты на осуществление текущего ремонта, включая проектно-сметную документацию и дизайн-проект.</w:t>
      </w:r>
    </w:p>
    <w:p w:rsidR="008666EB" w:rsidRPr="00FC09B8" w:rsidRDefault="008666EB" w:rsidP="008666EB">
      <w:pPr>
        <w:spacing w:after="0" w:line="240" w:lineRule="auto"/>
        <w:ind w:firstLine="709"/>
        <w:jc w:val="both"/>
        <w:rPr>
          <w:rFonts w:ascii="Times New Roman" w:hAnsi="Times New Roman"/>
          <w:sz w:val="28"/>
          <w:szCs w:val="28"/>
          <w:lang w:eastAsia="ru-RU"/>
        </w:rPr>
      </w:pPr>
      <w:r w:rsidRPr="005354F0">
        <w:rPr>
          <w:rFonts w:ascii="Times New Roman" w:hAnsi="Times New Roman"/>
          <w:sz w:val="28"/>
          <w:szCs w:val="28"/>
          <w:lang w:eastAsia="ru-RU"/>
        </w:rPr>
        <w:t>Фондом обеспечивается реализация региональных проектов в рамках национального проекта «Малое и среднее предпринимательство и поддержка индивидуальной предпринимательской инициативы» и других мероприятий подпрограммы.</w:t>
      </w:r>
    </w:p>
    <w:p w:rsidR="00711160" w:rsidRPr="00903079" w:rsidRDefault="00711160" w:rsidP="008666EB">
      <w:pPr>
        <w:spacing w:after="0" w:line="240" w:lineRule="auto"/>
        <w:ind w:firstLine="709"/>
        <w:jc w:val="both"/>
        <w:rPr>
          <w:rFonts w:ascii="Times New Roman" w:eastAsia="Times New Roman" w:hAnsi="Times New Roman" w:cs="Times New Roman"/>
          <w:sz w:val="16"/>
          <w:szCs w:val="16"/>
          <w:highlight w:val="yellow"/>
          <w:lang w:eastAsia="ru-RU"/>
        </w:rPr>
      </w:pPr>
    </w:p>
    <w:p w:rsidR="0069247B" w:rsidRPr="00BC36C3" w:rsidRDefault="0069247B" w:rsidP="00B966FE">
      <w:pPr>
        <w:spacing w:after="0" w:line="240" w:lineRule="auto"/>
        <w:ind w:firstLine="709"/>
        <w:jc w:val="both"/>
        <w:rPr>
          <w:rFonts w:ascii="Times New Roman" w:eastAsia="Times New Roman" w:hAnsi="Times New Roman" w:cs="Times New Roman"/>
          <w:color w:val="000000"/>
          <w:sz w:val="28"/>
          <w:szCs w:val="28"/>
          <w:lang w:eastAsia="ru-RU"/>
        </w:rPr>
      </w:pPr>
      <w:r w:rsidRPr="00BC36C3">
        <w:rPr>
          <w:rFonts w:ascii="Times New Roman" w:eastAsia="Times New Roman" w:hAnsi="Times New Roman" w:cs="Times New Roman"/>
          <w:color w:val="000000"/>
          <w:sz w:val="28"/>
          <w:szCs w:val="28"/>
          <w:lang w:eastAsia="ru-RU"/>
        </w:rPr>
        <w:t xml:space="preserve">В рамках мероприятия 3.8.6 «Реконструкция здания для организации производственного </w:t>
      </w:r>
      <w:proofErr w:type="gramStart"/>
      <w:r w:rsidRPr="00BC36C3">
        <w:rPr>
          <w:rFonts w:ascii="Times New Roman" w:eastAsia="Times New Roman" w:hAnsi="Times New Roman" w:cs="Times New Roman"/>
          <w:color w:val="000000"/>
          <w:sz w:val="28"/>
          <w:szCs w:val="28"/>
          <w:lang w:eastAsia="ru-RU"/>
        </w:rPr>
        <w:t>бизнес-инкубатора</w:t>
      </w:r>
      <w:proofErr w:type="gramEnd"/>
      <w:r w:rsidRPr="00BC36C3">
        <w:rPr>
          <w:rFonts w:ascii="Times New Roman" w:eastAsia="Times New Roman" w:hAnsi="Times New Roman" w:cs="Times New Roman"/>
          <w:color w:val="000000"/>
          <w:sz w:val="28"/>
          <w:szCs w:val="28"/>
          <w:lang w:eastAsia="ru-RU"/>
        </w:rPr>
        <w:t xml:space="preserve"> Муниципального фонда поддержки малого и среднего предпринимательства Гатчинского района пос.</w:t>
      </w:r>
      <w:r w:rsidR="00900822">
        <w:rPr>
          <w:rFonts w:ascii="Times New Roman" w:eastAsia="Times New Roman" w:hAnsi="Times New Roman" w:cs="Times New Roman"/>
          <w:color w:val="000000"/>
          <w:sz w:val="28"/>
          <w:szCs w:val="28"/>
          <w:lang w:eastAsia="ru-RU"/>
        </w:rPr>
        <w:t xml:space="preserve"> </w:t>
      </w:r>
      <w:r w:rsidRPr="00BC36C3">
        <w:rPr>
          <w:rFonts w:ascii="Times New Roman" w:eastAsia="Times New Roman" w:hAnsi="Times New Roman" w:cs="Times New Roman"/>
          <w:color w:val="000000"/>
          <w:sz w:val="28"/>
          <w:szCs w:val="28"/>
          <w:lang w:eastAsia="ru-RU"/>
        </w:rPr>
        <w:t>Тайцы, ул.</w:t>
      </w:r>
      <w:r w:rsidR="00900822">
        <w:rPr>
          <w:rFonts w:ascii="Times New Roman" w:eastAsia="Times New Roman" w:hAnsi="Times New Roman" w:cs="Times New Roman"/>
          <w:color w:val="000000"/>
          <w:sz w:val="28"/>
          <w:szCs w:val="28"/>
          <w:lang w:eastAsia="ru-RU"/>
        </w:rPr>
        <w:t xml:space="preserve"> </w:t>
      </w:r>
      <w:r w:rsidRPr="00BC36C3">
        <w:rPr>
          <w:rFonts w:ascii="Times New Roman" w:eastAsia="Times New Roman" w:hAnsi="Times New Roman" w:cs="Times New Roman"/>
          <w:color w:val="000000"/>
          <w:sz w:val="28"/>
          <w:szCs w:val="28"/>
          <w:lang w:eastAsia="ru-RU"/>
        </w:rPr>
        <w:t xml:space="preserve">Юного Ленинца, д. 2»: </w:t>
      </w:r>
    </w:p>
    <w:p w:rsidR="00BC36C3" w:rsidRDefault="00BC36C3" w:rsidP="00BC36C3">
      <w:pPr>
        <w:spacing w:after="0" w:line="240" w:lineRule="auto"/>
        <w:ind w:firstLine="709"/>
        <w:jc w:val="both"/>
        <w:rPr>
          <w:rFonts w:ascii="Times New Roman" w:eastAsia="Times New Roman" w:hAnsi="Times New Roman" w:cs="Times New Roman"/>
          <w:color w:val="000000"/>
          <w:sz w:val="28"/>
          <w:szCs w:val="28"/>
          <w:lang w:eastAsia="ru-RU"/>
        </w:rPr>
      </w:pPr>
      <w:r w:rsidRPr="00BC36C3">
        <w:rPr>
          <w:rFonts w:ascii="Times New Roman" w:eastAsia="Times New Roman" w:hAnsi="Times New Roman" w:cs="Times New Roman"/>
          <w:color w:val="000000"/>
          <w:sz w:val="28"/>
          <w:szCs w:val="28"/>
          <w:lang w:eastAsia="ru-RU"/>
        </w:rPr>
        <w:t>По объекту получены положительные заключения экспертизы № 47-1-1-3-0209-17 от 10.11.2017 г.  и № 47-1-0030-18 от 05.03.2018 г. Сметная стоимость строительства составляет 110 021,87 тыс. руб</w:t>
      </w:r>
      <w:r w:rsidR="00900822">
        <w:rPr>
          <w:rFonts w:ascii="Times New Roman" w:eastAsia="Times New Roman" w:hAnsi="Times New Roman" w:cs="Times New Roman"/>
          <w:color w:val="000000"/>
          <w:sz w:val="28"/>
          <w:szCs w:val="28"/>
          <w:lang w:eastAsia="ru-RU"/>
        </w:rPr>
        <w:t>лей</w:t>
      </w:r>
      <w:r w:rsidRPr="00BC36C3">
        <w:rPr>
          <w:rFonts w:ascii="Times New Roman" w:eastAsia="Times New Roman" w:hAnsi="Times New Roman" w:cs="Times New Roman"/>
          <w:color w:val="000000"/>
          <w:sz w:val="28"/>
          <w:szCs w:val="28"/>
          <w:lang w:eastAsia="ru-RU"/>
        </w:rPr>
        <w:t xml:space="preserve"> в </w:t>
      </w:r>
      <w:proofErr w:type="spellStart"/>
      <w:r w:rsidRPr="00BC36C3">
        <w:rPr>
          <w:rFonts w:ascii="Times New Roman" w:eastAsia="Times New Roman" w:hAnsi="Times New Roman" w:cs="Times New Roman"/>
          <w:color w:val="000000"/>
          <w:sz w:val="28"/>
          <w:szCs w:val="28"/>
          <w:lang w:eastAsia="ru-RU"/>
        </w:rPr>
        <w:t>т.ч</w:t>
      </w:r>
      <w:proofErr w:type="spellEnd"/>
      <w:r w:rsidRPr="00BC36C3">
        <w:rPr>
          <w:rFonts w:ascii="Times New Roman" w:eastAsia="Times New Roman" w:hAnsi="Times New Roman" w:cs="Times New Roman"/>
          <w:color w:val="000000"/>
          <w:sz w:val="28"/>
          <w:szCs w:val="28"/>
          <w:lang w:eastAsia="ru-RU"/>
        </w:rPr>
        <w:t>. ПИР 2 544,70 тыс.</w:t>
      </w:r>
      <w:r w:rsidR="00900822">
        <w:rPr>
          <w:rFonts w:ascii="Times New Roman" w:eastAsia="Times New Roman" w:hAnsi="Times New Roman" w:cs="Times New Roman"/>
          <w:color w:val="000000"/>
          <w:sz w:val="28"/>
          <w:szCs w:val="28"/>
          <w:lang w:eastAsia="ru-RU"/>
        </w:rPr>
        <w:t xml:space="preserve"> </w:t>
      </w:r>
      <w:r w:rsidRPr="00BC36C3">
        <w:rPr>
          <w:rFonts w:ascii="Times New Roman" w:eastAsia="Times New Roman" w:hAnsi="Times New Roman" w:cs="Times New Roman"/>
          <w:color w:val="000000"/>
          <w:sz w:val="28"/>
          <w:szCs w:val="28"/>
          <w:lang w:eastAsia="ru-RU"/>
        </w:rPr>
        <w:t>руб</w:t>
      </w:r>
      <w:r w:rsidR="00900822">
        <w:rPr>
          <w:rFonts w:ascii="Times New Roman" w:eastAsia="Times New Roman" w:hAnsi="Times New Roman" w:cs="Times New Roman"/>
          <w:color w:val="000000"/>
          <w:sz w:val="28"/>
          <w:szCs w:val="28"/>
          <w:lang w:eastAsia="ru-RU"/>
        </w:rPr>
        <w:t>лей</w:t>
      </w:r>
      <w:r w:rsidRPr="00BC36C3">
        <w:rPr>
          <w:rFonts w:ascii="Times New Roman" w:eastAsia="Times New Roman" w:hAnsi="Times New Roman" w:cs="Times New Roman"/>
          <w:color w:val="000000"/>
          <w:sz w:val="28"/>
          <w:szCs w:val="28"/>
          <w:lang w:eastAsia="ru-RU"/>
        </w:rPr>
        <w:t xml:space="preserve"> (в ценах 1 квартала 2017).  </w:t>
      </w:r>
    </w:p>
    <w:p w:rsidR="00BC36C3" w:rsidRPr="00BC36C3" w:rsidRDefault="00BC36C3" w:rsidP="00BC36C3">
      <w:pPr>
        <w:spacing w:after="0" w:line="240" w:lineRule="auto"/>
        <w:ind w:firstLine="709"/>
        <w:jc w:val="both"/>
        <w:rPr>
          <w:rFonts w:ascii="Times New Roman" w:eastAsia="Times New Roman" w:hAnsi="Times New Roman" w:cs="Times New Roman"/>
          <w:color w:val="000000"/>
          <w:sz w:val="28"/>
          <w:szCs w:val="28"/>
          <w:lang w:eastAsia="ru-RU"/>
        </w:rPr>
      </w:pPr>
      <w:r w:rsidRPr="00BC36C3">
        <w:rPr>
          <w:rFonts w:ascii="Times New Roman" w:eastAsia="Times New Roman" w:hAnsi="Times New Roman" w:cs="Times New Roman"/>
          <w:color w:val="000000"/>
          <w:sz w:val="28"/>
          <w:szCs w:val="28"/>
          <w:lang w:eastAsia="ru-RU"/>
        </w:rPr>
        <w:t>Заключено соглашение № 2/6 от 27.02.2020 между комитетом по строительству Ленинградской области и Гатчинским муниципальным районом о порядке предоставления субсидии из областного бюджета на лимит финансирования  2020 в сумме 22 222,00 тыс.</w:t>
      </w:r>
      <w:r w:rsidR="00900822">
        <w:rPr>
          <w:rFonts w:ascii="Times New Roman" w:eastAsia="Times New Roman" w:hAnsi="Times New Roman" w:cs="Times New Roman"/>
          <w:color w:val="000000"/>
          <w:sz w:val="28"/>
          <w:szCs w:val="28"/>
          <w:lang w:eastAsia="ru-RU"/>
        </w:rPr>
        <w:t xml:space="preserve"> </w:t>
      </w:r>
      <w:r w:rsidRPr="00BC36C3">
        <w:rPr>
          <w:rFonts w:ascii="Times New Roman" w:eastAsia="Times New Roman" w:hAnsi="Times New Roman" w:cs="Times New Roman"/>
          <w:color w:val="000000"/>
          <w:sz w:val="28"/>
          <w:szCs w:val="28"/>
          <w:lang w:eastAsia="ru-RU"/>
        </w:rPr>
        <w:t>руб</w:t>
      </w:r>
      <w:r w:rsidR="00900822">
        <w:rPr>
          <w:rFonts w:ascii="Times New Roman" w:eastAsia="Times New Roman" w:hAnsi="Times New Roman" w:cs="Times New Roman"/>
          <w:color w:val="000000"/>
          <w:sz w:val="28"/>
          <w:szCs w:val="28"/>
          <w:lang w:eastAsia="ru-RU"/>
        </w:rPr>
        <w:t>лей</w:t>
      </w:r>
      <w:r w:rsidRPr="00BC36C3">
        <w:rPr>
          <w:rFonts w:ascii="Times New Roman" w:eastAsia="Times New Roman" w:hAnsi="Times New Roman" w:cs="Times New Roman"/>
          <w:color w:val="000000"/>
          <w:sz w:val="28"/>
          <w:szCs w:val="28"/>
          <w:lang w:eastAsia="ru-RU"/>
        </w:rPr>
        <w:t>.</w:t>
      </w:r>
    </w:p>
    <w:p w:rsidR="00BC36C3" w:rsidRPr="00BC36C3" w:rsidRDefault="00BC36C3" w:rsidP="00BC36C3">
      <w:pPr>
        <w:spacing w:after="0" w:line="240" w:lineRule="auto"/>
        <w:ind w:firstLine="709"/>
        <w:jc w:val="both"/>
        <w:rPr>
          <w:rFonts w:ascii="Times New Roman" w:eastAsia="Times New Roman" w:hAnsi="Times New Roman" w:cs="Times New Roman"/>
          <w:color w:val="000000"/>
          <w:sz w:val="28"/>
          <w:szCs w:val="28"/>
          <w:lang w:eastAsia="ru-RU"/>
        </w:rPr>
      </w:pPr>
      <w:r w:rsidRPr="00BC36C3">
        <w:rPr>
          <w:rFonts w:ascii="Times New Roman" w:eastAsia="Times New Roman" w:hAnsi="Times New Roman" w:cs="Times New Roman"/>
          <w:color w:val="000000"/>
          <w:sz w:val="28"/>
          <w:szCs w:val="28"/>
          <w:lang w:eastAsia="ru-RU"/>
        </w:rPr>
        <w:t>Получено разрешение на строительство от 15.05.2020 № 47-RU 47506105-049K-2020. 02.06.2020 заключен муниципальный контракт с ООО «СТРОЙОТДЕЛСЕРВИС», цена контракта - 131 065,000 тыс. руб</w:t>
      </w:r>
      <w:r w:rsidR="00900822">
        <w:rPr>
          <w:rFonts w:ascii="Times New Roman" w:eastAsia="Times New Roman" w:hAnsi="Times New Roman" w:cs="Times New Roman"/>
          <w:color w:val="000000"/>
          <w:sz w:val="28"/>
          <w:szCs w:val="28"/>
          <w:lang w:eastAsia="ru-RU"/>
        </w:rPr>
        <w:t>лей</w:t>
      </w:r>
      <w:r w:rsidRPr="00BC36C3">
        <w:rPr>
          <w:rFonts w:ascii="Times New Roman" w:eastAsia="Times New Roman" w:hAnsi="Times New Roman" w:cs="Times New Roman"/>
          <w:color w:val="000000"/>
          <w:sz w:val="28"/>
          <w:szCs w:val="28"/>
          <w:lang w:eastAsia="ru-RU"/>
        </w:rPr>
        <w:t xml:space="preserve">. Срок  завершения работ 15.11.2022. </w:t>
      </w:r>
    </w:p>
    <w:p w:rsidR="00BC36C3" w:rsidRPr="00900822" w:rsidRDefault="00BC36C3" w:rsidP="0090082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00822">
        <w:rPr>
          <w:rFonts w:ascii="Times New Roman" w:eastAsia="Times New Roman" w:hAnsi="Times New Roman" w:cs="Times New Roman"/>
          <w:color w:val="000000"/>
          <w:sz w:val="28"/>
          <w:szCs w:val="28"/>
          <w:lang w:eastAsia="ru-RU"/>
        </w:rPr>
        <w:t>Профинансировано –21 369,8687 тыс.</w:t>
      </w:r>
      <w:r w:rsidR="00900822" w:rsidRPr="00900822">
        <w:rPr>
          <w:rFonts w:ascii="Times New Roman" w:eastAsia="Times New Roman" w:hAnsi="Times New Roman" w:cs="Times New Roman"/>
          <w:color w:val="000000"/>
          <w:sz w:val="28"/>
          <w:szCs w:val="28"/>
          <w:lang w:eastAsia="ru-RU"/>
        </w:rPr>
        <w:t xml:space="preserve"> </w:t>
      </w:r>
      <w:r w:rsidRPr="00900822">
        <w:rPr>
          <w:rFonts w:ascii="Times New Roman" w:eastAsia="Times New Roman" w:hAnsi="Times New Roman" w:cs="Times New Roman"/>
          <w:color w:val="000000"/>
          <w:sz w:val="28"/>
          <w:szCs w:val="28"/>
          <w:lang w:eastAsia="ru-RU"/>
        </w:rPr>
        <w:t>руб</w:t>
      </w:r>
      <w:r w:rsidR="00900822" w:rsidRPr="00900822">
        <w:rPr>
          <w:rFonts w:ascii="Times New Roman" w:eastAsia="Times New Roman" w:hAnsi="Times New Roman" w:cs="Times New Roman"/>
          <w:color w:val="000000"/>
          <w:sz w:val="28"/>
          <w:szCs w:val="28"/>
          <w:lang w:eastAsia="ru-RU"/>
        </w:rPr>
        <w:t>лей</w:t>
      </w:r>
      <w:r w:rsidRPr="00900822">
        <w:rPr>
          <w:rFonts w:ascii="Times New Roman" w:eastAsia="Times New Roman" w:hAnsi="Times New Roman" w:cs="Times New Roman"/>
          <w:color w:val="000000"/>
          <w:sz w:val="28"/>
          <w:szCs w:val="28"/>
          <w:lang w:eastAsia="ru-RU"/>
        </w:rPr>
        <w:t xml:space="preserve">, </w:t>
      </w:r>
      <w:r w:rsidR="00900822" w:rsidRPr="00900822">
        <w:rPr>
          <w:rFonts w:ascii="Times New Roman" w:eastAsia="Times New Roman" w:hAnsi="Times New Roman" w:cs="Times New Roman"/>
          <w:color w:val="000000"/>
          <w:sz w:val="28"/>
          <w:szCs w:val="28"/>
          <w:lang w:eastAsia="ru-RU"/>
        </w:rPr>
        <w:t xml:space="preserve">в </w:t>
      </w:r>
      <w:proofErr w:type="spellStart"/>
      <w:r w:rsidR="00900822" w:rsidRPr="00900822">
        <w:rPr>
          <w:rFonts w:ascii="Times New Roman" w:eastAsia="Times New Roman" w:hAnsi="Times New Roman" w:cs="Times New Roman"/>
          <w:color w:val="000000"/>
          <w:sz w:val="28"/>
          <w:szCs w:val="28"/>
          <w:lang w:eastAsia="ru-RU"/>
        </w:rPr>
        <w:t>т.ч</w:t>
      </w:r>
      <w:proofErr w:type="spellEnd"/>
      <w:r w:rsidR="00900822" w:rsidRPr="00900822">
        <w:rPr>
          <w:rFonts w:ascii="Times New Roman" w:eastAsia="Times New Roman" w:hAnsi="Times New Roman" w:cs="Times New Roman"/>
          <w:color w:val="000000"/>
          <w:sz w:val="28"/>
          <w:szCs w:val="28"/>
          <w:lang w:eastAsia="ru-RU"/>
        </w:rPr>
        <w:t>. из средств областного бюджета – 19 660,27927 тыс. рублей</w:t>
      </w:r>
      <w:r w:rsidRPr="00900822">
        <w:rPr>
          <w:rFonts w:ascii="Times New Roman" w:eastAsia="Times New Roman" w:hAnsi="Times New Roman" w:cs="Times New Roman"/>
          <w:color w:val="000000"/>
          <w:sz w:val="28"/>
          <w:szCs w:val="28"/>
          <w:lang w:eastAsia="ru-RU"/>
        </w:rPr>
        <w:t xml:space="preserve">, </w:t>
      </w:r>
      <w:r w:rsidR="00900822" w:rsidRPr="00900822">
        <w:rPr>
          <w:rFonts w:ascii="Times New Roman" w:eastAsia="Times New Roman" w:hAnsi="Times New Roman" w:cs="Times New Roman"/>
          <w:color w:val="000000"/>
          <w:sz w:val="28"/>
          <w:szCs w:val="28"/>
          <w:lang w:eastAsia="ru-RU"/>
        </w:rPr>
        <w:t>из средств муниципального бюджета</w:t>
      </w:r>
      <w:r w:rsidRPr="00900822">
        <w:rPr>
          <w:rFonts w:ascii="Times New Roman" w:eastAsia="Times New Roman" w:hAnsi="Times New Roman" w:cs="Times New Roman"/>
          <w:color w:val="000000"/>
          <w:sz w:val="28"/>
          <w:szCs w:val="28"/>
          <w:lang w:eastAsia="ru-RU"/>
        </w:rPr>
        <w:t xml:space="preserve"> – </w:t>
      </w:r>
      <w:r w:rsidR="00900822" w:rsidRPr="00900822">
        <w:rPr>
          <w:rFonts w:ascii="Times New Roman" w:eastAsia="Times New Roman" w:hAnsi="Times New Roman" w:cs="Times New Roman"/>
          <w:color w:val="000000"/>
          <w:sz w:val="28"/>
          <w:szCs w:val="28"/>
          <w:lang w:eastAsia="ru-RU"/>
        </w:rPr>
        <w:br/>
      </w:r>
      <w:r w:rsidRPr="00900822">
        <w:rPr>
          <w:rFonts w:ascii="Times New Roman" w:eastAsia="Times New Roman" w:hAnsi="Times New Roman" w:cs="Times New Roman"/>
          <w:color w:val="000000"/>
          <w:sz w:val="28"/>
          <w:szCs w:val="28"/>
          <w:lang w:eastAsia="ru-RU"/>
        </w:rPr>
        <w:t>1 709,58950 тыс.</w:t>
      </w:r>
      <w:r w:rsidR="00900822" w:rsidRPr="00900822">
        <w:rPr>
          <w:rFonts w:ascii="Times New Roman" w:eastAsia="Times New Roman" w:hAnsi="Times New Roman" w:cs="Times New Roman"/>
          <w:color w:val="000000"/>
          <w:sz w:val="28"/>
          <w:szCs w:val="28"/>
          <w:lang w:eastAsia="ru-RU"/>
        </w:rPr>
        <w:t xml:space="preserve"> </w:t>
      </w:r>
      <w:r w:rsidRPr="00900822">
        <w:rPr>
          <w:rFonts w:ascii="Times New Roman" w:eastAsia="Times New Roman" w:hAnsi="Times New Roman" w:cs="Times New Roman"/>
          <w:color w:val="000000"/>
          <w:sz w:val="28"/>
          <w:szCs w:val="28"/>
          <w:lang w:eastAsia="ru-RU"/>
        </w:rPr>
        <w:t>руб</w:t>
      </w:r>
      <w:r w:rsidR="00900822" w:rsidRPr="00900822">
        <w:rPr>
          <w:rFonts w:ascii="Times New Roman" w:eastAsia="Times New Roman" w:hAnsi="Times New Roman" w:cs="Times New Roman"/>
          <w:color w:val="000000"/>
          <w:sz w:val="28"/>
          <w:szCs w:val="28"/>
          <w:lang w:eastAsia="ru-RU"/>
        </w:rPr>
        <w:t>лей</w:t>
      </w:r>
      <w:r w:rsidRPr="00900822">
        <w:rPr>
          <w:rFonts w:ascii="Times New Roman" w:eastAsia="Times New Roman" w:hAnsi="Times New Roman" w:cs="Times New Roman"/>
          <w:color w:val="000000"/>
          <w:sz w:val="28"/>
          <w:szCs w:val="28"/>
          <w:lang w:eastAsia="ru-RU"/>
        </w:rPr>
        <w:t>.</w:t>
      </w:r>
      <w:proofErr w:type="gramEnd"/>
    </w:p>
    <w:p w:rsidR="00BC36C3" w:rsidRDefault="00BC36C3" w:rsidP="00900822">
      <w:pPr>
        <w:spacing w:after="0" w:line="240" w:lineRule="auto"/>
        <w:ind w:firstLine="709"/>
        <w:jc w:val="both"/>
        <w:rPr>
          <w:rFonts w:ascii="Times New Roman" w:eastAsia="Times New Roman" w:hAnsi="Times New Roman" w:cs="Times New Roman"/>
          <w:color w:val="000000"/>
          <w:sz w:val="28"/>
          <w:szCs w:val="28"/>
          <w:lang w:eastAsia="ru-RU"/>
        </w:rPr>
      </w:pPr>
      <w:r w:rsidRPr="00900822">
        <w:rPr>
          <w:rFonts w:ascii="Times New Roman" w:eastAsia="Times New Roman" w:hAnsi="Times New Roman" w:cs="Times New Roman"/>
          <w:color w:val="000000"/>
          <w:sz w:val="28"/>
          <w:szCs w:val="28"/>
          <w:lang w:eastAsia="ru-RU"/>
        </w:rPr>
        <w:t xml:space="preserve">Состояние строительной готовности - 16,3%. Выполнены работы по демонтажу строительных конструкций. На объекте ведется устройство перекрытий над третьим этажом. </w:t>
      </w:r>
    </w:p>
    <w:p w:rsidR="00900822" w:rsidRDefault="00900822" w:rsidP="0090082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Экономия </w:t>
      </w:r>
      <w:r w:rsidRPr="00900822">
        <w:rPr>
          <w:rFonts w:ascii="Times New Roman" w:eastAsia="Times New Roman" w:hAnsi="Times New Roman" w:cs="Times New Roman"/>
          <w:color w:val="000000"/>
          <w:sz w:val="28"/>
          <w:szCs w:val="28"/>
          <w:lang w:eastAsia="ru-RU"/>
        </w:rPr>
        <w:t xml:space="preserve">по результатам конкурсных процедур составила </w:t>
      </w:r>
      <w:r>
        <w:rPr>
          <w:rFonts w:ascii="Times New Roman" w:eastAsia="Times New Roman" w:hAnsi="Times New Roman" w:cs="Times New Roman"/>
          <w:color w:val="000000"/>
          <w:sz w:val="28"/>
          <w:szCs w:val="28"/>
          <w:lang w:eastAsia="ru-RU"/>
        </w:rPr>
        <w:br/>
      </w:r>
      <w:r w:rsidRPr="00900822">
        <w:rPr>
          <w:rFonts w:ascii="Times New Roman" w:eastAsia="Times New Roman" w:hAnsi="Times New Roman" w:cs="Times New Roman"/>
          <w:color w:val="000000"/>
          <w:sz w:val="28"/>
          <w:szCs w:val="28"/>
          <w:lang w:eastAsia="ru-RU"/>
        </w:rPr>
        <w:t>852,1313 тыс.</w:t>
      </w:r>
      <w:r>
        <w:rPr>
          <w:rFonts w:ascii="Times New Roman" w:eastAsia="Times New Roman" w:hAnsi="Times New Roman" w:cs="Times New Roman"/>
          <w:color w:val="000000"/>
          <w:sz w:val="28"/>
          <w:szCs w:val="28"/>
          <w:lang w:eastAsia="ru-RU"/>
        </w:rPr>
        <w:t xml:space="preserve"> </w:t>
      </w:r>
      <w:r w:rsidRPr="00900822">
        <w:rPr>
          <w:rFonts w:ascii="Times New Roman" w:eastAsia="Times New Roman" w:hAnsi="Times New Roman" w:cs="Times New Roman"/>
          <w:color w:val="000000"/>
          <w:sz w:val="28"/>
          <w:szCs w:val="28"/>
          <w:lang w:eastAsia="ru-RU"/>
        </w:rPr>
        <w:t>рублей</w:t>
      </w:r>
      <w:r>
        <w:rPr>
          <w:rFonts w:ascii="Times New Roman" w:eastAsia="Times New Roman" w:hAnsi="Times New Roman" w:cs="Times New Roman"/>
          <w:color w:val="000000"/>
          <w:sz w:val="28"/>
          <w:szCs w:val="28"/>
          <w:lang w:eastAsia="ru-RU"/>
        </w:rPr>
        <w:t>.</w:t>
      </w:r>
    </w:p>
    <w:p w:rsidR="00900822" w:rsidRPr="00900822" w:rsidRDefault="00900822" w:rsidP="0090082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Мероприятие выполнено.</w:t>
      </w:r>
    </w:p>
    <w:p w:rsidR="00C977C5" w:rsidRPr="00903079" w:rsidRDefault="00C977C5" w:rsidP="00C977C5">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69247B" w:rsidRPr="00900822" w:rsidRDefault="0069247B" w:rsidP="0069247B">
      <w:pPr>
        <w:spacing w:after="0" w:line="240" w:lineRule="auto"/>
        <w:ind w:firstLine="709"/>
        <w:jc w:val="both"/>
        <w:rPr>
          <w:rFonts w:ascii="Times New Roman" w:eastAsia="Times New Roman" w:hAnsi="Times New Roman" w:cs="Times New Roman"/>
          <w:color w:val="000000"/>
          <w:sz w:val="28"/>
          <w:szCs w:val="28"/>
          <w:lang w:eastAsia="ru-RU"/>
        </w:rPr>
      </w:pPr>
      <w:r w:rsidRPr="00900822">
        <w:rPr>
          <w:rFonts w:ascii="Times New Roman" w:eastAsia="Times New Roman" w:hAnsi="Times New Roman" w:cs="Times New Roman"/>
          <w:color w:val="000000"/>
          <w:sz w:val="28"/>
          <w:szCs w:val="28"/>
          <w:lang w:eastAsia="ru-RU"/>
        </w:rPr>
        <w:t xml:space="preserve">В рамках мероприятия 3.8.7 «Строительство здания для организации производственного </w:t>
      </w:r>
      <w:proofErr w:type="gramStart"/>
      <w:r w:rsidRPr="00900822">
        <w:rPr>
          <w:rFonts w:ascii="Times New Roman" w:eastAsia="Times New Roman" w:hAnsi="Times New Roman" w:cs="Times New Roman"/>
          <w:color w:val="000000"/>
          <w:sz w:val="28"/>
          <w:szCs w:val="28"/>
          <w:lang w:eastAsia="ru-RU"/>
        </w:rPr>
        <w:t>бизнес-инкубатора</w:t>
      </w:r>
      <w:proofErr w:type="gramEnd"/>
      <w:r w:rsidRPr="00900822">
        <w:rPr>
          <w:rFonts w:ascii="Times New Roman" w:eastAsia="Times New Roman" w:hAnsi="Times New Roman" w:cs="Times New Roman"/>
          <w:color w:val="000000"/>
          <w:sz w:val="28"/>
          <w:szCs w:val="28"/>
          <w:lang w:eastAsia="ru-RU"/>
        </w:rPr>
        <w:t xml:space="preserve"> «Муниципального фонда поддержки малого и среднего предпринимательства» Всеволожского муниципального района»:</w:t>
      </w:r>
    </w:p>
    <w:p w:rsidR="00900822" w:rsidRPr="00900822" w:rsidRDefault="00900822" w:rsidP="00900822">
      <w:pPr>
        <w:spacing w:after="0" w:line="240" w:lineRule="auto"/>
        <w:ind w:firstLine="709"/>
        <w:jc w:val="both"/>
        <w:rPr>
          <w:rFonts w:ascii="Times New Roman" w:eastAsia="Times New Roman" w:hAnsi="Times New Roman" w:cs="Times New Roman"/>
          <w:color w:val="000000"/>
          <w:sz w:val="28"/>
          <w:szCs w:val="28"/>
          <w:lang w:eastAsia="ru-RU"/>
        </w:rPr>
      </w:pPr>
      <w:r w:rsidRPr="00900822">
        <w:rPr>
          <w:rFonts w:ascii="Times New Roman" w:eastAsia="Times New Roman" w:hAnsi="Times New Roman" w:cs="Times New Roman"/>
          <w:color w:val="000000"/>
          <w:sz w:val="28"/>
          <w:szCs w:val="28"/>
          <w:lang w:eastAsia="ru-RU"/>
        </w:rPr>
        <w:t xml:space="preserve">По объекту получены положительные заключения </w:t>
      </w:r>
      <w:r>
        <w:rPr>
          <w:rFonts w:ascii="Times New Roman" w:eastAsia="Times New Roman" w:hAnsi="Times New Roman" w:cs="Times New Roman"/>
          <w:color w:val="000000"/>
          <w:sz w:val="28"/>
          <w:szCs w:val="28"/>
          <w:lang w:eastAsia="ru-RU"/>
        </w:rPr>
        <w:br/>
      </w:r>
      <w:r w:rsidRPr="00900822">
        <w:rPr>
          <w:rFonts w:ascii="Times New Roman" w:eastAsia="Times New Roman" w:hAnsi="Times New Roman" w:cs="Times New Roman"/>
          <w:color w:val="000000"/>
          <w:sz w:val="28"/>
          <w:szCs w:val="28"/>
          <w:lang w:eastAsia="ru-RU"/>
        </w:rPr>
        <w:t>ГАУ "</w:t>
      </w:r>
      <w:proofErr w:type="spellStart"/>
      <w:r w:rsidRPr="00900822">
        <w:rPr>
          <w:rFonts w:ascii="Times New Roman" w:eastAsia="Times New Roman" w:hAnsi="Times New Roman" w:cs="Times New Roman"/>
          <w:color w:val="000000"/>
          <w:sz w:val="28"/>
          <w:szCs w:val="28"/>
          <w:lang w:eastAsia="ru-RU"/>
        </w:rPr>
        <w:t>Леноблгосэкспертиза</w:t>
      </w:r>
      <w:proofErr w:type="spellEnd"/>
      <w:r w:rsidRPr="00900822">
        <w:rPr>
          <w:rFonts w:ascii="Times New Roman" w:eastAsia="Times New Roman" w:hAnsi="Times New Roman" w:cs="Times New Roman"/>
          <w:color w:val="000000"/>
          <w:sz w:val="28"/>
          <w:szCs w:val="28"/>
          <w:lang w:eastAsia="ru-RU"/>
        </w:rPr>
        <w:t xml:space="preserve">" от 04.05.2018 № 47-1-1-3-0133-18 и от 14.06.2018 </w:t>
      </w:r>
      <w:r>
        <w:rPr>
          <w:rFonts w:ascii="Times New Roman" w:eastAsia="Times New Roman" w:hAnsi="Times New Roman" w:cs="Times New Roman"/>
          <w:color w:val="000000"/>
          <w:sz w:val="28"/>
          <w:szCs w:val="28"/>
          <w:lang w:eastAsia="ru-RU"/>
        </w:rPr>
        <w:br/>
      </w:r>
      <w:r w:rsidRPr="00900822">
        <w:rPr>
          <w:rFonts w:ascii="Times New Roman" w:eastAsia="Times New Roman" w:hAnsi="Times New Roman" w:cs="Times New Roman"/>
          <w:color w:val="000000"/>
          <w:sz w:val="28"/>
          <w:szCs w:val="28"/>
          <w:lang w:eastAsia="ru-RU"/>
        </w:rPr>
        <w:t>№ 47-1-0131-18 . Сметная стоимость в ценах 3 кв. 2017 г.- 205 152,61 тыс.</w:t>
      </w:r>
      <w:r>
        <w:rPr>
          <w:rFonts w:ascii="Times New Roman" w:eastAsia="Times New Roman" w:hAnsi="Times New Roman" w:cs="Times New Roman"/>
          <w:color w:val="000000"/>
          <w:sz w:val="28"/>
          <w:szCs w:val="28"/>
          <w:lang w:eastAsia="ru-RU"/>
        </w:rPr>
        <w:t xml:space="preserve"> </w:t>
      </w:r>
      <w:r w:rsidRPr="00900822">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лей,</w:t>
      </w:r>
      <w:r w:rsidRPr="009008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900822">
        <w:rPr>
          <w:rFonts w:ascii="Times New Roman" w:eastAsia="Times New Roman" w:hAnsi="Times New Roman" w:cs="Times New Roman"/>
          <w:color w:val="000000"/>
          <w:sz w:val="28"/>
          <w:szCs w:val="28"/>
          <w:lang w:eastAsia="ru-RU"/>
        </w:rPr>
        <w:t xml:space="preserve">в </w:t>
      </w:r>
      <w:proofErr w:type="spellStart"/>
      <w:r w:rsidRPr="00900822">
        <w:rPr>
          <w:rFonts w:ascii="Times New Roman" w:eastAsia="Times New Roman" w:hAnsi="Times New Roman" w:cs="Times New Roman"/>
          <w:color w:val="000000"/>
          <w:sz w:val="28"/>
          <w:szCs w:val="28"/>
          <w:lang w:eastAsia="ru-RU"/>
        </w:rPr>
        <w:t>т.ч</w:t>
      </w:r>
      <w:proofErr w:type="spellEnd"/>
      <w:r w:rsidRPr="00900822">
        <w:rPr>
          <w:rFonts w:ascii="Times New Roman" w:eastAsia="Times New Roman" w:hAnsi="Times New Roman" w:cs="Times New Roman"/>
          <w:color w:val="000000"/>
          <w:sz w:val="28"/>
          <w:szCs w:val="28"/>
          <w:lang w:eastAsia="ru-RU"/>
        </w:rPr>
        <w:t>. ПИР 6445,14 тыс.</w:t>
      </w:r>
      <w:r>
        <w:rPr>
          <w:rFonts w:ascii="Times New Roman" w:eastAsia="Times New Roman" w:hAnsi="Times New Roman" w:cs="Times New Roman"/>
          <w:color w:val="000000"/>
          <w:sz w:val="28"/>
          <w:szCs w:val="28"/>
          <w:lang w:eastAsia="ru-RU"/>
        </w:rPr>
        <w:t xml:space="preserve"> </w:t>
      </w:r>
      <w:r w:rsidRPr="00900822">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лей</w:t>
      </w:r>
      <w:r w:rsidRPr="00900822">
        <w:rPr>
          <w:rFonts w:ascii="Times New Roman" w:eastAsia="Times New Roman" w:hAnsi="Times New Roman" w:cs="Times New Roman"/>
          <w:color w:val="000000"/>
          <w:sz w:val="28"/>
          <w:szCs w:val="28"/>
          <w:lang w:eastAsia="ru-RU"/>
        </w:rPr>
        <w:t>. Заключено соглашение № 4/4 от 28.02.2020 между комитетом по строительству Ленинградской области и Всеволожским муниципальным районом о порядке предоставления субсидии из областного бюджета на лимит финансирования  2020</w:t>
      </w:r>
      <w:r w:rsidR="0059417E">
        <w:rPr>
          <w:rFonts w:ascii="Times New Roman" w:eastAsia="Times New Roman" w:hAnsi="Times New Roman" w:cs="Times New Roman"/>
          <w:color w:val="000000"/>
          <w:sz w:val="28"/>
          <w:szCs w:val="28"/>
          <w:lang w:eastAsia="ru-RU"/>
        </w:rPr>
        <w:t xml:space="preserve"> года</w:t>
      </w:r>
      <w:r w:rsidRPr="00900822">
        <w:rPr>
          <w:rFonts w:ascii="Times New Roman" w:eastAsia="Times New Roman" w:hAnsi="Times New Roman" w:cs="Times New Roman"/>
          <w:color w:val="000000"/>
          <w:sz w:val="28"/>
          <w:szCs w:val="28"/>
          <w:lang w:eastAsia="ru-RU"/>
        </w:rPr>
        <w:t xml:space="preserve"> в сумме 33 333,00 тыс.</w:t>
      </w:r>
      <w:r>
        <w:rPr>
          <w:rFonts w:ascii="Times New Roman" w:eastAsia="Times New Roman" w:hAnsi="Times New Roman" w:cs="Times New Roman"/>
          <w:color w:val="000000"/>
          <w:sz w:val="28"/>
          <w:szCs w:val="28"/>
          <w:lang w:eastAsia="ru-RU"/>
        </w:rPr>
        <w:t xml:space="preserve"> </w:t>
      </w:r>
      <w:r w:rsidRPr="00900822">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лей</w:t>
      </w:r>
      <w:r w:rsidRPr="00900822">
        <w:rPr>
          <w:rFonts w:ascii="Times New Roman" w:eastAsia="Times New Roman" w:hAnsi="Times New Roman" w:cs="Times New Roman"/>
          <w:color w:val="000000"/>
          <w:sz w:val="28"/>
          <w:szCs w:val="28"/>
          <w:lang w:eastAsia="ru-RU"/>
        </w:rPr>
        <w:t xml:space="preserve">.  </w:t>
      </w:r>
    </w:p>
    <w:p w:rsidR="00900822" w:rsidRPr="00900822" w:rsidRDefault="00900822" w:rsidP="00900822">
      <w:pPr>
        <w:spacing w:after="0" w:line="240" w:lineRule="auto"/>
        <w:ind w:firstLine="709"/>
        <w:jc w:val="both"/>
        <w:rPr>
          <w:rFonts w:ascii="Times New Roman" w:eastAsia="Times New Roman" w:hAnsi="Times New Roman" w:cs="Times New Roman"/>
          <w:color w:val="000000"/>
          <w:sz w:val="28"/>
          <w:szCs w:val="28"/>
          <w:lang w:eastAsia="ru-RU"/>
        </w:rPr>
      </w:pPr>
      <w:r w:rsidRPr="00900822">
        <w:rPr>
          <w:rFonts w:ascii="Times New Roman" w:eastAsia="Times New Roman" w:hAnsi="Times New Roman" w:cs="Times New Roman"/>
          <w:color w:val="000000"/>
          <w:sz w:val="28"/>
          <w:szCs w:val="28"/>
          <w:lang w:eastAsia="ru-RU"/>
        </w:rPr>
        <w:t xml:space="preserve">Получено разрешение на строительство объекта от 01.10.2020 </w:t>
      </w:r>
      <w:r>
        <w:rPr>
          <w:rFonts w:ascii="Times New Roman" w:eastAsia="Times New Roman" w:hAnsi="Times New Roman" w:cs="Times New Roman"/>
          <w:color w:val="000000"/>
          <w:sz w:val="28"/>
          <w:szCs w:val="28"/>
          <w:lang w:eastAsia="ru-RU"/>
        </w:rPr>
        <w:br/>
      </w:r>
      <w:r w:rsidRPr="00900822">
        <w:rPr>
          <w:rFonts w:ascii="Times New Roman" w:eastAsia="Times New Roman" w:hAnsi="Times New Roman" w:cs="Times New Roman"/>
          <w:color w:val="000000"/>
          <w:sz w:val="28"/>
          <w:szCs w:val="28"/>
          <w:lang w:eastAsia="ru-RU"/>
        </w:rPr>
        <w:t xml:space="preserve">№ 47-RU47504101-092K-2020.      </w:t>
      </w:r>
    </w:p>
    <w:p w:rsidR="00900822" w:rsidRPr="00900822" w:rsidRDefault="00900822" w:rsidP="00900822">
      <w:pPr>
        <w:spacing w:after="0" w:line="240" w:lineRule="auto"/>
        <w:ind w:firstLine="709"/>
        <w:jc w:val="both"/>
        <w:rPr>
          <w:rFonts w:ascii="Times New Roman" w:eastAsia="Times New Roman" w:hAnsi="Times New Roman" w:cs="Times New Roman"/>
          <w:color w:val="000000"/>
          <w:sz w:val="28"/>
          <w:szCs w:val="28"/>
          <w:lang w:eastAsia="ru-RU"/>
        </w:rPr>
      </w:pPr>
      <w:r w:rsidRPr="00900822">
        <w:rPr>
          <w:rFonts w:ascii="Times New Roman" w:eastAsia="Times New Roman" w:hAnsi="Times New Roman" w:cs="Times New Roman"/>
          <w:color w:val="000000"/>
          <w:sz w:val="28"/>
          <w:szCs w:val="28"/>
          <w:lang w:eastAsia="ru-RU"/>
        </w:rPr>
        <w:lastRenderedPageBreak/>
        <w:t xml:space="preserve">24.09.2020 заключен муниципальный контракт № 133.20/03-02  </w:t>
      </w:r>
      <w:r>
        <w:rPr>
          <w:rFonts w:ascii="Times New Roman" w:eastAsia="Times New Roman" w:hAnsi="Times New Roman" w:cs="Times New Roman"/>
          <w:color w:val="000000"/>
          <w:sz w:val="28"/>
          <w:szCs w:val="28"/>
          <w:lang w:eastAsia="ru-RU"/>
        </w:rPr>
        <w:br/>
      </w:r>
      <w:r w:rsidRPr="00900822">
        <w:rPr>
          <w:rFonts w:ascii="Times New Roman" w:eastAsia="Times New Roman" w:hAnsi="Times New Roman" w:cs="Times New Roman"/>
          <w:color w:val="000000"/>
          <w:sz w:val="28"/>
          <w:szCs w:val="28"/>
          <w:lang w:eastAsia="ru-RU"/>
        </w:rPr>
        <w:t>с ООО «АСМ», цена контракта 191 618,67254 тыс.</w:t>
      </w:r>
      <w:r>
        <w:rPr>
          <w:rFonts w:ascii="Times New Roman" w:eastAsia="Times New Roman" w:hAnsi="Times New Roman" w:cs="Times New Roman"/>
          <w:color w:val="000000"/>
          <w:sz w:val="28"/>
          <w:szCs w:val="28"/>
          <w:lang w:eastAsia="ru-RU"/>
        </w:rPr>
        <w:t xml:space="preserve"> </w:t>
      </w:r>
      <w:r w:rsidRPr="00900822">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лей</w:t>
      </w:r>
      <w:r w:rsidRPr="00900822">
        <w:rPr>
          <w:rFonts w:ascii="Times New Roman" w:eastAsia="Times New Roman" w:hAnsi="Times New Roman" w:cs="Times New Roman"/>
          <w:color w:val="000000"/>
          <w:sz w:val="28"/>
          <w:szCs w:val="28"/>
          <w:lang w:eastAsia="ru-RU"/>
        </w:rPr>
        <w:t xml:space="preserve">. Срок завершения работ </w:t>
      </w:r>
      <w:proofErr w:type="gramStart"/>
      <w:r>
        <w:rPr>
          <w:rFonts w:ascii="Times New Roman" w:eastAsia="Times New Roman" w:hAnsi="Times New Roman" w:cs="Times New Roman"/>
          <w:color w:val="000000"/>
          <w:sz w:val="28"/>
          <w:szCs w:val="28"/>
          <w:lang w:eastAsia="ru-RU"/>
        </w:rPr>
        <w:t>-</w:t>
      </w:r>
      <w:r w:rsidRPr="00900822">
        <w:rPr>
          <w:rFonts w:ascii="Times New Roman" w:eastAsia="Times New Roman" w:hAnsi="Times New Roman" w:cs="Times New Roman"/>
          <w:color w:val="000000"/>
          <w:sz w:val="28"/>
          <w:szCs w:val="28"/>
          <w:lang w:eastAsia="ru-RU"/>
        </w:rPr>
        <w:t>и</w:t>
      </w:r>
      <w:proofErr w:type="gramEnd"/>
      <w:r w:rsidRPr="00900822">
        <w:rPr>
          <w:rFonts w:ascii="Times New Roman" w:eastAsia="Times New Roman" w:hAnsi="Times New Roman" w:cs="Times New Roman"/>
          <w:color w:val="000000"/>
          <w:sz w:val="28"/>
          <w:szCs w:val="28"/>
          <w:lang w:eastAsia="ru-RU"/>
        </w:rPr>
        <w:t>юль 2022</w:t>
      </w:r>
      <w:r>
        <w:rPr>
          <w:rFonts w:ascii="Times New Roman" w:eastAsia="Times New Roman" w:hAnsi="Times New Roman" w:cs="Times New Roman"/>
          <w:color w:val="000000"/>
          <w:sz w:val="28"/>
          <w:szCs w:val="28"/>
          <w:lang w:eastAsia="ru-RU"/>
        </w:rPr>
        <w:t xml:space="preserve"> года</w:t>
      </w:r>
      <w:r w:rsidRPr="00900822">
        <w:rPr>
          <w:rFonts w:ascii="Times New Roman" w:eastAsia="Times New Roman" w:hAnsi="Times New Roman" w:cs="Times New Roman"/>
          <w:color w:val="000000"/>
          <w:sz w:val="28"/>
          <w:szCs w:val="28"/>
          <w:lang w:eastAsia="ru-RU"/>
        </w:rPr>
        <w:t xml:space="preserve">.        </w:t>
      </w:r>
    </w:p>
    <w:p w:rsidR="0059417E" w:rsidRPr="0059417E" w:rsidRDefault="00900822" w:rsidP="0059417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00822">
        <w:rPr>
          <w:rFonts w:ascii="Times New Roman" w:eastAsia="Times New Roman" w:hAnsi="Times New Roman" w:cs="Times New Roman"/>
          <w:color w:val="000000"/>
          <w:sz w:val="28"/>
          <w:szCs w:val="28"/>
          <w:lang w:eastAsia="ru-RU"/>
        </w:rPr>
        <w:t>Профинансировано – 21 204,7044 тыс.</w:t>
      </w:r>
      <w:r w:rsidR="0059417E">
        <w:rPr>
          <w:rFonts w:ascii="Times New Roman" w:eastAsia="Times New Roman" w:hAnsi="Times New Roman" w:cs="Times New Roman"/>
          <w:color w:val="000000"/>
          <w:sz w:val="28"/>
          <w:szCs w:val="28"/>
          <w:lang w:eastAsia="ru-RU"/>
        </w:rPr>
        <w:t xml:space="preserve"> </w:t>
      </w:r>
      <w:r w:rsidRPr="00900822">
        <w:rPr>
          <w:rFonts w:ascii="Times New Roman" w:eastAsia="Times New Roman" w:hAnsi="Times New Roman" w:cs="Times New Roman"/>
          <w:color w:val="000000"/>
          <w:sz w:val="28"/>
          <w:szCs w:val="28"/>
          <w:lang w:eastAsia="ru-RU"/>
        </w:rPr>
        <w:t>руб</w:t>
      </w:r>
      <w:r w:rsidR="0059417E">
        <w:rPr>
          <w:rFonts w:ascii="Times New Roman" w:eastAsia="Times New Roman" w:hAnsi="Times New Roman" w:cs="Times New Roman"/>
          <w:color w:val="000000"/>
          <w:sz w:val="28"/>
          <w:szCs w:val="28"/>
          <w:lang w:eastAsia="ru-RU"/>
        </w:rPr>
        <w:t>лей</w:t>
      </w:r>
      <w:r w:rsidRPr="00900822">
        <w:rPr>
          <w:rFonts w:ascii="Times New Roman" w:eastAsia="Times New Roman" w:hAnsi="Times New Roman" w:cs="Times New Roman"/>
          <w:color w:val="000000"/>
          <w:sz w:val="28"/>
          <w:szCs w:val="28"/>
          <w:lang w:eastAsia="ru-RU"/>
        </w:rPr>
        <w:t xml:space="preserve">, в </w:t>
      </w:r>
      <w:proofErr w:type="spellStart"/>
      <w:r w:rsidRPr="00900822">
        <w:rPr>
          <w:rFonts w:ascii="Times New Roman" w:eastAsia="Times New Roman" w:hAnsi="Times New Roman" w:cs="Times New Roman"/>
          <w:color w:val="000000"/>
          <w:sz w:val="28"/>
          <w:szCs w:val="28"/>
          <w:lang w:eastAsia="ru-RU"/>
        </w:rPr>
        <w:t>т.ч</w:t>
      </w:r>
      <w:proofErr w:type="spellEnd"/>
      <w:r w:rsidRPr="00900822">
        <w:rPr>
          <w:rFonts w:ascii="Times New Roman" w:eastAsia="Times New Roman" w:hAnsi="Times New Roman" w:cs="Times New Roman"/>
          <w:color w:val="000000"/>
          <w:sz w:val="28"/>
          <w:szCs w:val="28"/>
          <w:lang w:eastAsia="ru-RU"/>
        </w:rPr>
        <w:t>. ОБ – 19 508,32806 тыс.</w:t>
      </w:r>
      <w:r w:rsidR="0059417E">
        <w:rPr>
          <w:rFonts w:ascii="Times New Roman" w:eastAsia="Times New Roman" w:hAnsi="Times New Roman" w:cs="Times New Roman"/>
          <w:color w:val="000000"/>
          <w:sz w:val="28"/>
          <w:szCs w:val="28"/>
          <w:lang w:eastAsia="ru-RU"/>
        </w:rPr>
        <w:t xml:space="preserve"> </w:t>
      </w:r>
      <w:r w:rsidRPr="00900822">
        <w:rPr>
          <w:rFonts w:ascii="Times New Roman" w:eastAsia="Times New Roman" w:hAnsi="Times New Roman" w:cs="Times New Roman"/>
          <w:color w:val="000000"/>
          <w:sz w:val="28"/>
          <w:szCs w:val="28"/>
          <w:lang w:eastAsia="ru-RU"/>
        </w:rPr>
        <w:t>руб</w:t>
      </w:r>
      <w:r w:rsidR="0059417E">
        <w:rPr>
          <w:rFonts w:ascii="Times New Roman" w:eastAsia="Times New Roman" w:hAnsi="Times New Roman" w:cs="Times New Roman"/>
          <w:color w:val="000000"/>
          <w:sz w:val="28"/>
          <w:szCs w:val="28"/>
          <w:lang w:eastAsia="ru-RU"/>
        </w:rPr>
        <w:t>лей</w:t>
      </w:r>
      <w:r w:rsidRPr="00900822">
        <w:rPr>
          <w:rFonts w:ascii="Times New Roman" w:eastAsia="Times New Roman" w:hAnsi="Times New Roman" w:cs="Times New Roman"/>
          <w:color w:val="000000"/>
          <w:sz w:val="28"/>
          <w:szCs w:val="28"/>
          <w:lang w:eastAsia="ru-RU"/>
        </w:rPr>
        <w:t>, МБ – 1 696,37635 тыс.</w:t>
      </w:r>
      <w:r w:rsidR="0059417E">
        <w:rPr>
          <w:rFonts w:ascii="Times New Roman" w:eastAsia="Times New Roman" w:hAnsi="Times New Roman" w:cs="Times New Roman"/>
          <w:color w:val="000000"/>
          <w:sz w:val="28"/>
          <w:szCs w:val="28"/>
          <w:lang w:eastAsia="ru-RU"/>
        </w:rPr>
        <w:t xml:space="preserve"> </w:t>
      </w:r>
      <w:r w:rsidRPr="00900822">
        <w:rPr>
          <w:rFonts w:ascii="Times New Roman" w:eastAsia="Times New Roman" w:hAnsi="Times New Roman" w:cs="Times New Roman"/>
          <w:color w:val="000000"/>
          <w:sz w:val="28"/>
          <w:szCs w:val="28"/>
          <w:lang w:eastAsia="ru-RU"/>
        </w:rPr>
        <w:t>руб</w:t>
      </w:r>
      <w:r w:rsidR="0059417E">
        <w:rPr>
          <w:rFonts w:ascii="Times New Roman" w:eastAsia="Times New Roman" w:hAnsi="Times New Roman" w:cs="Times New Roman"/>
          <w:color w:val="000000"/>
          <w:sz w:val="28"/>
          <w:szCs w:val="28"/>
          <w:lang w:eastAsia="ru-RU"/>
        </w:rPr>
        <w:t xml:space="preserve">лей </w:t>
      </w:r>
      <w:r w:rsidRPr="00900822">
        <w:rPr>
          <w:rFonts w:ascii="Times New Roman" w:eastAsia="Times New Roman" w:hAnsi="Times New Roman" w:cs="Times New Roman"/>
          <w:color w:val="000000"/>
          <w:sz w:val="28"/>
          <w:szCs w:val="28"/>
          <w:lang w:eastAsia="ru-RU"/>
        </w:rPr>
        <w:t xml:space="preserve">(оплачено технологическое присоединение </w:t>
      </w:r>
      <w:r w:rsidR="0059417E">
        <w:rPr>
          <w:rFonts w:ascii="Times New Roman" w:eastAsia="Times New Roman" w:hAnsi="Times New Roman" w:cs="Times New Roman"/>
          <w:color w:val="000000"/>
          <w:sz w:val="28"/>
          <w:szCs w:val="28"/>
          <w:lang w:eastAsia="ru-RU"/>
        </w:rPr>
        <w:br/>
      </w:r>
      <w:r w:rsidRPr="00900822">
        <w:rPr>
          <w:rFonts w:ascii="Times New Roman" w:eastAsia="Times New Roman" w:hAnsi="Times New Roman" w:cs="Times New Roman"/>
          <w:color w:val="000000"/>
          <w:sz w:val="28"/>
          <w:szCs w:val="28"/>
          <w:lang w:eastAsia="ru-RU"/>
        </w:rPr>
        <w:t>к электрическим сетям).</w:t>
      </w:r>
      <w:proofErr w:type="gramEnd"/>
      <w:r w:rsidR="0059417E" w:rsidRPr="0059417E">
        <w:rPr>
          <w:rFonts w:ascii="Times New Roman" w:eastAsia="Times New Roman" w:hAnsi="Times New Roman" w:cs="Times New Roman"/>
          <w:color w:val="000000"/>
          <w:sz w:val="28"/>
          <w:szCs w:val="28"/>
          <w:lang w:eastAsia="ru-RU"/>
        </w:rPr>
        <w:t xml:space="preserve"> Исполнено 63,6 % от плана.</w:t>
      </w:r>
    </w:p>
    <w:p w:rsidR="00900822" w:rsidRPr="00900822" w:rsidRDefault="00900822" w:rsidP="00900822">
      <w:pPr>
        <w:spacing w:after="0" w:line="240" w:lineRule="auto"/>
        <w:ind w:firstLine="709"/>
        <w:jc w:val="both"/>
        <w:rPr>
          <w:rFonts w:ascii="Times New Roman" w:eastAsia="Times New Roman" w:hAnsi="Times New Roman" w:cs="Times New Roman"/>
          <w:color w:val="000000"/>
          <w:sz w:val="28"/>
          <w:szCs w:val="28"/>
          <w:lang w:eastAsia="ru-RU"/>
        </w:rPr>
      </w:pPr>
      <w:r w:rsidRPr="00900822">
        <w:rPr>
          <w:rFonts w:ascii="Times New Roman" w:eastAsia="Times New Roman" w:hAnsi="Times New Roman" w:cs="Times New Roman"/>
          <w:color w:val="000000"/>
          <w:sz w:val="28"/>
          <w:szCs w:val="28"/>
          <w:lang w:eastAsia="ru-RU"/>
        </w:rPr>
        <w:t>Состояние строительной готовности - 1%. Выполняются подготовительные работы.</w:t>
      </w:r>
    </w:p>
    <w:p w:rsidR="00711160" w:rsidRPr="00903079" w:rsidRDefault="00711160" w:rsidP="00C977C5">
      <w:pPr>
        <w:spacing w:after="0" w:line="240" w:lineRule="auto"/>
        <w:ind w:firstLine="709"/>
        <w:jc w:val="both"/>
        <w:rPr>
          <w:rFonts w:ascii="Times New Roman" w:eastAsia="Times New Roman" w:hAnsi="Times New Roman" w:cs="Times New Roman"/>
          <w:color w:val="000000"/>
          <w:sz w:val="16"/>
          <w:szCs w:val="16"/>
          <w:highlight w:val="yellow"/>
          <w:lang w:eastAsia="ru-RU"/>
        </w:rPr>
      </w:pPr>
    </w:p>
    <w:p w:rsidR="00DA0085" w:rsidRPr="00D80736" w:rsidRDefault="0069247B" w:rsidP="002465C6">
      <w:pPr>
        <w:spacing w:after="0" w:line="240" w:lineRule="auto"/>
        <w:ind w:firstLine="567"/>
        <w:jc w:val="both"/>
        <w:rPr>
          <w:rFonts w:ascii="Times New Roman" w:hAnsi="Times New Roman"/>
          <w:sz w:val="28"/>
        </w:rPr>
      </w:pPr>
      <w:r w:rsidRPr="00D80736">
        <w:rPr>
          <w:rFonts w:ascii="Times New Roman" w:eastAsia="Times New Roman" w:hAnsi="Times New Roman" w:cs="Times New Roman"/>
          <w:color w:val="000000"/>
          <w:sz w:val="28"/>
          <w:szCs w:val="28"/>
          <w:lang w:eastAsia="ru-RU"/>
        </w:rPr>
        <w:t xml:space="preserve"> </w:t>
      </w:r>
      <w:r w:rsidR="00CB4CA3" w:rsidRPr="00D80736">
        <w:rPr>
          <w:rFonts w:ascii="Times New Roman" w:eastAsia="Times New Roman" w:hAnsi="Times New Roman" w:cs="Times New Roman"/>
          <w:color w:val="000000"/>
          <w:sz w:val="28"/>
          <w:szCs w:val="28"/>
          <w:lang w:eastAsia="ru-RU"/>
        </w:rPr>
        <w:t xml:space="preserve">В рамках мероприятия 3.9.1 «Государственная поддержка субъектов малого предпринимательства в целях создания и (или) обеспечение деятельности центров молодежного инновационного творчества» </w:t>
      </w:r>
      <w:r w:rsidR="00DA0085" w:rsidRPr="00D80736">
        <w:rPr>
          <w:rFonts w:ascii="Times New Roman" w:hAnsi="Times New Roman"/>
          <w:sz w:val="28"/>
        </w:rPr>
        <w:t xml:space="preserve">состоялся конкурсный отбор соискателей на получение субсидии. </w:t>
      </w:r>
    </w:p>
    <w:p w:rsidR="00D80736" w:rsidRDefault="00D80736" w:rsidP="00D80736">
      <w:pPr>
        <w:pStyle w:val="ConsPlusTitle"/>
        <w:ind w:firstLine="709"/>
        <w:jc w:val="both"/>
        <w:rPr>
          <w:b w:val="0"/>
        </w:rPr>
      </w:pPr>
      <w:proofErr w:type="gramStart"/>
      <w:r>
        <w:rPr>
          <w:b w:val="0"/>
        </w:rPr>
        <w:t>На основании распоряжения комитета по молодежной политике от 25.05.2020г. Р-81/2020 «О предоставлении субсидии субъекту малого и среднего предпринимательства для возмещения части затрат, связанных с созданием и (или) обеспечением деятельности центра молодежного инновационного творчества в рамках государственной программы Ленинградской области «Стимулирование экономической активности Ленинградской области</w:t>
      </w:r>
      <w:r w:rsidRPr="006A1A47">
        <w:rPr>
          <w:b w:val="0"/>
        </w:rPr>
        <w:t>»</w:t>
      </w:r>
      <w:r>
        <w:rPr>
          <w:b w:val="0"/>
        </w:rPr>
        <w:t>,</w:t>
      </w:r>
      <w:r w:rsidRPr="006A1A47">
        <w:rPr>
          <w:b w:val="0"/>
        </w:rPr>
        <w:t xml:space="preserve"> с победителем конкурсного отбора ООО «РЕСТ-ФУД» было заключено</w:t>
      </w:r>
      <w:r>
        <w:rPr>
          <w:b w:val="0"/>
        </w:rPr>
        <w:t xml:space="preserve"> и профинансировано в полном объеме</w:t>
      </w:r>
      <w:r w:rsidRPr="006A1A47">
        <w:rPr>
          <w:b w:val="0"/>
        </w:rPr>
        <w:t xml:space="preserve"> </w:t>
      </w:r>
      <w:r>
        <w:rPr>
          <w:b w:val="0"/>
        </w:rPr>
        <w:t>С</w:t>
      </w:r>
      <w:r w:rsidRPr="006A1A47">
        <w:rPr>
          <w:b w:val="0"/>
        </w:rPr>
        <w:t>оглашение</w:t>
      </w:r>
      <w:proofErr w:type="gramEnd"/>
      <w:r w:rsidRPr="006A1A47">
        <w:rPr>
          <w:b w:val="0"/>
        </w:rPr>
        <w:t xml:space="preserve"> № 1 от 29 мая 2020 года на сумму 2700</w:t>
      </w:r>
      <w:r>
        <w:rPr>
          <w:b w:val="0"/>
        </w:rPr>
        <w:t>, тыс.</w:t>
      </w:r>
      <w:r w:rsidRPr="006A1A47">
        <w:rPr>
          <w:b w:val="0"/>
        </w:rPr>
        <w:t xml:space="preserve"> рублей.</w:t>
      </w:r>
    </w:p>
    <w:p w:rsidR="00D80736" w:rsidRDefault="00D80736" w:rsidP="00D80736">
      <w:pPr>
        <w:pStyle w:val="ConsPlusTitle"/>
        <w:ind w:firstLine="709"/>
        <w:jc w:val="both"/>
        <w:rPr>
          <w:b w:val="0"/>
        </w:rPr>
      </w:pPr>
      <w:r w:rsidRPr="006A1A47">
        <w:rPr>
          <w:b w:val="0"/>
        </w:rPr>
        <w:t xml:space="preserve">ООО «РЕСТ-ФУД» </w:t>
      </w:r>
      <w:r>
        <w:rPr>
          <w:b w:val="0"/>
        </w:rPr>
        <w:t>в рамках заключенного соглашения выполнил все обязательства, исполнены следующие показатели:</w:t>
      </w:r>
    </w:p>
    <w:p w:rsidR="00D80736" w:rsidRDefault="00D80736" w:rsidP="00D80736">
      <w:pPr>
        <w:spacing w:after="0"/>
        <w:ind w:firstLine="709"/>
        <w:jc w:val="both"/>
        <w:rPr>
          <w:rFonts w:ascii="Times New Roman" w:hAnsi="Times New Roman"/>
          <w:sz w:val="28"/>
          <w:szCs w:val="28"/>
        </w:rPr>
      </w:pPr>
      <w:r>
        <w:rPr>
          <w:rFonts w:ascii="Times New Roman" w:hAnsi="Times New Roman"/>
          <w:sz w:val="28"/>
          <w:szCs w:val="28"/>
        </w:rPr>
        <w:t>к</w:t>
      </w:r>
      <w:r w:rsidRPr="00B80E1F">
        <w:rPr>
          <w:rFonts w:ascii="Times New Roman" w:hAnsi="Times New Roman"/>
          <w:sz w:val="28"/>
          <w:szCs w:val="28"/>
        </w:rPr>
        <w:t xml:space="preserve">оличество посетителей </w:t>
      </w:r>
      <w:r>
        <w:rPr>
          <w:rFonts w:ascii="Times New Roman" w:hAnsi="Times New Roman"/>
          <w:sz w:val="28"/>
          <w:szCs w:val="28"/>
        </w:rPr>
        <w:t>ЦМИТ</w:t>
      </w:r>
      <w:r w:rsidRPr="00B80E1F">
        <w:rPr>
          <w:rFonts w:ascii="Times New Roman" w:hAnsi="Times New Roman"/>
          <w:sz w:val="28"/>
          <w:szCs w:val="28"/>
        </w:rPr>
        <w:t xml:space="preserve"> в год из числа учащихся ВУЗов, из числа профильных специалистов, из числа школьников составило 200 человек </w:t>
      </w:r>
      <w:proofErr w:type="gramStart"/>
      <w:r>
        <w:rPr>
          <w:rFonts w:ascii="Times New Roman" w:hAnsi="Times New Roman"/>
          <w:sz w:val="28"/>
          <w:szCs w:val="28"/>
        </w:rPr>
        <w:t xml:space="preserve">согласно </w:t>
      </w:r>
      <w:r w:rsidRPr="00B80E1F">
        <w:rPr>
          <w:rFonts w:ascii="Times New Roman" w:hAnsi="Times New Roman"/>
          <w:sz w:val="28"/>
          <w:szCs w:val="28"/>
        </w:rPr>
        <w:t>Журнал</w:t>
      </w:r>
      <w:r>
        <w:rPr>
          <w:rFonts w:ascii="Times New Roman" w:hAnsi="Times New Roman"/>
          <w:sz w:val="28"/>
          <w:szCs w:val="28"/>
        </w:rPr>
        <w:t>а</w:t>
      </w:r>
      <w:proofErr w:type="gramEnd"/>
      <w:r>
        <w:rPr>
          <w:rFonts w:ascii="Times New Roman" w:hAnsi="Times New Roman"/>
          <w:sz w:val="28"/>
          <w:szCs w:val="28"/>
        </w:rPr>
        <w:t xml:space="preserve"> регистрации и</w:t>
      </w:r>
      <w:r w:rsidRPr="00B80E1F">
        <w:rPr>
          <w:rFonts w:ascii="Times New Roman" w:hAnsi="Times New Roman"/>
          <w:sz w:val="28"/>
          <w:szCs w:val="28"/>
        </w:rPr>
        <w:t xml:space="preserve"> электронн</w:t>
      </w:r>
      <w:r>
        <w:rPr>
          <w:rFonts w:ascii="Times New Roman" w:hAnsi="Times New Roman"/>
          <w:sz w:val="28"/>
          <w:szCs w:val="28"/>
        </w:rPr>
        <w:t>ой</w:t>
      </w:r>
      <w:r w:rsidRPr="00B80E1F">
        <w:rPr>
          <w:rFonts w:ascii="Times New Roman" w:hAnsi="Times New Roman"/>
          <w:sz w:val="28"/>
          <w:szCs w:val="28"/>
        </w:rPr>
        <w:t xml:space="preserve"> форм</w:t>
      </w:r>
      <w:r>
        <w:rPr>
          <w:rFonts w:ascii="Times New Roman" w:hAnsi="Times New Roman"/>
          <w:sz w:val="28"/>
          <w:szCs w:val="28"/>
        </w:rPr>
        <w:t>ы</w:t>
      </w:r>
      <w:r w:rsidRPr="00B80E1F">
        <w:rPr>
          <w:rFonts w:ascii="Times New Roman" w:hAnsi="Times New Roman"/>
          <w:sz w:val="28"/>
          <w:szCs w:val="28"/>
        </w:rPr>
        <w:t xml:space="preserve"> регистрации</w:t>
      </w:r>
      <w:r>
        <w:rPr>
          <w:rFonts w:ascii="Times New Roman" w:hAnsi="Times New Roman"/>
          <w:sz w:val="28"/>
          <w:szCs w:val="28"/>
        </w:rPr>
        <w:t>;</w:t>
      </w:r>
    </w:p>
    <w:p w:rsidR="00D80736" w:rsidRPr="00B80E1F" w:rsidRDefault="00D80736" w:rsidP="00D80736">
      <w:pPr>
        <w:spacing w:after="0"/>
        <w:ind w:firstLine="709"/>
        <w:jc w:val="both"/>
        <w:rPr>
          <w:rFonts w:ascii="Times New Roman" w:hAnsi="Times New Roman"/>
          <w:sz w:val="28"/>
          <w:szCs w:val="28"/>
        </w:rPr>
      </w:pPr>
      <w:r w:rsidRPr="00B80E1F">
        <w:rPr>
          <w:rFonts w:ascii="Times New Roman" w:hAnsi="Times New Roman"/>
          <w:sz w:val="28"/>
          <w:szCs w:val="28"/>
        </w:rPr>
        <w:t>информационную и консультационную поддержку в ЦМИТ</w:t>
      </w:r>
      <w:r w:rsidRPr="00D80736">
        <w:rPr>
          <w:rFonts w:ascii="Times New Roman" w:hAnsi="Times New Roman"/>
          <w:sz w:val="28"/>
          <w:szCs w:val="28"/>
        </w:rPr>
        <w:t xml:space="preserve"> </w:t>
      </w:r>
      <w:r w:rsidRPr="00B80E1F">
        <w:rPr>
          <w:rFonts w:ascii="Times New Roman" w:hAnsi="Times New Roman"/>
          <w:sz w:val="28"/>
          <w:szCs w:val="28"/>
        </w:rPr>
        <w:t>получи</w:t>
      </w:r>
      <w:r>
        <w:rPr>
          <w:rFonts w:ascii="Times New Roman" w:hAnsi="Times New Roman"/>
          <w:sz w:val="28"/>
          <w:szCs w:val="28"/>
        </w:rPr>
        <w:t>ли</w:t>
      </w:r>
      <w:r w:rsidRPr="00D80736">
        <w:rPr>
          <w:rFonts w:ascii="Times New Roman" w:hAnsi="Times New Roman"/>
          <w:sz w:val="28"/>
          <w:szCs w:val="28"/>
        </w:rPr>
        <w:t xml:space="preserve"> </w:t>
      </w:r>
      <w:r>
        <w:rPr>
          <w:rFonts w:ascii="Times New Roman" w:hAnsi="Times New Roman"/>
          <w:sz w:val="28"/>
          <w:szCs w:val="28"/>
        </w:rPr>
        <w:t>д</w:t>
      </w:r>
      <w:r w:rsidRPr="00B80E1F">
        <w:rPr>
          <w:rFonts w:ascii="Times New Roman" w:hAnsi="Times New Roman"/>
          <w:sz w:val="28"/>
          <w:szCs w:val="28"/>
        </w:rPr>
        <w:t>ва субъект</w:t>
      </w:r>
      <w:r>
        <w:rPr>
          <w:rFonts w:ascii="Times New Roman" w:hAnsi="Times New Roman"/>
          <w:sz w:val="28"/>
          <w:szCs w:val="28"/>
        </w:rPr>
        <w:t>а</w:t>
      </w:r>
      <w:r w:rsidRPr="00B80E1F">
        <w:rPr>
          <w:rFonts w:ascii="Times New Roman" w:hAnsi="Times New Roman"/>
          <w:sz w:val="28"/>
          <w:szCs w:val="28"/>
        </w:rPr>
        <w:t xml:space="preserve"> малого и среднего предпринимательства</w:t>
      </w:r>
      <w:r>
        <w:rPr>
          <w:rFonts w:ascii="Times New Roman" w:hAnsi="Times New Roman"/>
          <w:sz w:val="28"/>
          <w:szCs w:val="28"/>
        </w:rPr>
        <w:t>;</w:t>
      </w:r>
    </w:p>
    <w:p w:rsidR="00D80736" w:rsidRPr="00B80E1F" w:rsidRDefault="00D80736" w:rsidP="00D80736">
      <w:pPr>
        <w:spacing w:after="0"/>
        <w:ind w:firstLine="709"/>
        <w:jc w:val="both"/>
        <w:rPr>
          <w:rFonts w:ascii="Times New Roman" w:hAnsi="Times New Roman"/>
          <w:sz w:val="28"/>
          <w:szCs w:val="28"/>
        </w:rPr>
      </w:pPr>
      <w:r>
        <w:rPr>
          <w:rFonts w:ascii="Times New Roman" w:hAnsi="Times New Roman"/>
          <w:sz w:val="28"/>
          <w:szCs w:val="28"/>
        </w:rPr>
        <w:t>п</w:t>
      </w:r>
      <w:r w:rsidRPr="00B80E1F">
        <w:rPr>
          <w:rFonts w:ascii="Times New Roman" w:hAnsi="Times New Roman"/>
          <w:sz w:val="28"/>
          <w:szCs w:val="28"/>
        </w:rPr>
        <w:t>роведен</w:t>
      </w:r>
      <w:r>
        <w:rPr>
          <w:rFonts w:ascii="Times New Roman" w:hAnsi="Times New Roman"/>
          <w:sz w:val="28"/>
          <w:szCs w:val="28"/>
        </w:rPr>
        <w:t xml:space="preserve">о 4 </w:t>
      </w:r>
      <w:r w:rsidRPr="00B80E1F">
        <w:rPr>
          <w:rFonts w:ascii="Times New Roman" w:hAnsi="Times New Roman"/>
          <w:sz w:val="28"/>
          <w:szCs w:val="28"/>
        </w:rPr>
        <w:t>мероприяти</w:t>
      </w:r>
      <w:r>
        <w:rPr>
          <w:rFonts w:ascii="Times New Roman" w:hAnsi="Times New Roman"/>
          <w:sz w:val="28"/>
          <w:szCs w:val="28"/>
        </w:rPr>
        <w:t>я</w:t>
      </w:r>
      <w:r w:rsidRPr="00B80E1F">
        <w:rPr>
          <w:rFonts w:ascii="Times New Roman" w:hAnsi="Times New Roman"/>
          <w:sz w:val="28"/>
          <w:szCs w:val="28"/>
        </w:rPr>
        <w:t xml:space="preserve">, </w:t>
      </w:r>
      <w:proofErr w:type="gramStart"/>
      <w:r w:rsidRPr="00B80E1F">
        <w:rPr>
          <w:rFonts w:ascii="Times New Roman" w:hAnsi="Times New Roman"/>
          <w:sz w:val="28"/>
          <w:szCs w:val="28"/>
        </w:rPr>
        <w:t>направленных</w:t>
      </w:r>
      <w:proofErr w:type="gramEnd"/>
      <w:r w:rsidRPr="00B80E1F">
        <w:rPr>
          <w:rFonts w:ascii="Times New Roman" w:hAnsi="Times New Roman"/>
          <w:sz w:val="28"/>
          <w:szCs w:val="28"/>
        </w:rPr>
        <w:t xml:space="preserve"> на развитие детского научно-технического творчества</w:t>
      </w:r>
      <w:r>
        <w:rPr>
          <w:rFonts w:ascii="Times New Roman" w:hAnsi="Times New Roman"/>
          <w:sz w:val="28"/>
          <w:szCs w:val="28"/>
        </w:rPr>
        <w:t>;</w:t>
      </w:r>
      <w:r w:rsidRPr="00B80E1F">
        <w:rPr>
          <w:rFonts w:ascii="Times New Roman" w:hAnsi="Times New Roman"/>
          <w:sz w:val="28"/>
          <w:szCs w:val="28"/>
        </w:rPr>
        <w:t xml:space="preserve"> </w:t>
      </w:r>
    </w:p>
    <w:p w:rsidR="00D80736" w:rsidRPr="00B80E1F" w:rsidRDefault="00D80736" w:rsidP="00D80736">
      <w:pPr>
        <w:spacing w:after="0"/>
        <w:ind w:firstLine="709"/>
        <w:jc w:val="both"/>
        <w:rPr>
          <w:rFonts w:ascii="Times New Roman" w:hAnsi="Times New Roman"/>
          <w:sz w:val="28"/>
          <w:szCs w:val="28"/>
        </w:rPr>
      </w:pPr>
      <w:r>
        <w:rPr>
          <w:rFonts w:ascii="Times New Roman" w:hAnsi="Times New Roman"/>
          <w:sz w:val="28"/>
          <w:szCs w:val="28"/>
        </w:rPr>
        <w:t>п</w:t>
      </w:r>
      <w:r w:rsidRPr="00B80E1F">
        <w:rPr>
          <w:rFonts w:ascii="Times New Roman" w:hAnsi="Times New Roman"/>
          <w:sz w:val="28"/>
          <w:szCs w:val="28"/>
        </w:rPr>
        <w:t>роведен</w:t>
      </w:r>
      <w:r>
        <w:rPr>
          <w:rFonts w:ascii="Times New Roman" w:hAnsi="Times New Roman"/>
          <w:sz w:val="28"/>
          <w:szCs w:val="28"/>
        </w:rPr>
        <w:t>о</w:t>
      </w:r>
      <w:r w:rsidRPr="00B80E1F">
        <w:rPr>
          <w:rFonts w:ascii="Times New Roman" w:hAnsi="Times New Roman"/>
          <w:sz w:val="28"/>
          <w:szCs w:val="28"/>
        </w:rPr>
        <w:t xml:space="preserve"> </w:t>
      </w:r>
      <w:r>
        <w:rPr>
          <w:rFonts w:ascii="Times New Roman" w:hAnsi="Times New Roman"/>
          <w:sz w:val="28"/>
          <w:szCs w:val="28"/>
        </w:rPr>
        <w:t xml:space="preserve">4 </w:t>
      </w:r>
      <w:r w:rsidRPr="00B80E1F">
        <w:rPr>
          <w:rFonts w:ascii="Times New Roman" w:hAnsi="Times New Roman"/>
          <w:sz w:val="28"/>
          <w:szCs w:val="28"/>
        </w:rPr>
        <w:t>семинар</w:t>
      </w:r>
      <w:r>
        <w:rPr>
          <w:rFonts w:ascii="Times New Roman" w:hAnsi="Times New Roman"/>
          <w:sz w:val="28"/>
          <w:szCs w:val="28"/>
        </w:rPr>
        <w:t>а -</w:t>
      </w:r>
      <w:r w:rsidRPr="00B80E1F">
        <w:rPr>
          <w:rFonts w:ascii="Times New Roman" w:hAnsi="Times New Roman"/>
          <w:sz w:val="28"/>
          <w:szCs w:val="28"/>
        </w:rPr>
        <w:t xml:space="preserve"> тренинг</w:t>
      </w:r>
      <w:r>
        <w:rPr>
          <w:rFonts w:ascii="Times New Roman" w:hAnsi="Times New Roman"/>
          <w:sz w:val="28"/>
          <w:szCs w:val="28"/>
        </w:rPr>
        <w:t>а</w:t>
      </w:r>
      <w:r w:rsidRPr="00B80E1F">
        <w:rPr>
          <w:rFonts w:ascii="Times New Roman" w:hAnsi="Times New Roman"/>
          <w:sz w:val="28"/>
          <w:szCs w:val="28"/>
        </w:rPr>
        <w:t>, организованных в целях вовлечения в предпринимательство и развития научно-инновационной</w:t>
      </w:r>
      <w:r>
        <w:rPr>
          <w:rFonts w:ascii="Times New Roman" w:hAnsi="Times New Roman"/>
          <w:sz w:val="28"/>
          <w:szCs w:val="28"/>
        </w:rPr>
        <w:t xml:space="preserve"> </w:t>
      </w:r>
      <w:r w:rsidRPr="00B80E1F">
        <w:rPr>
          <w:rFonts w:ascii="Times New Roman" w:hAnsi="Times New Roman"/>
          <w:sz w:val="28"/>
          <w:szCs w:val="28"/>
        </w:rPr>
        <w:t>деятельности детей и молодежи</w:t>
      </w:r>
      <w:r>
        <w:rPr>
          <w:rFonts w:ascii="Times New Roman" w:hAnsi="Times New Roman"/>
          <w:sz w:val="28"/>
          <w:szCs w:val="28"/>
        </w:rPr>
        <w:t>;</w:t>
      </w:r>
    </w:p>
    <w:p w:rsidR="00D80736" w:rsidRDefault="00D80736" w:rsidP="00D80736">
      <w:pPr>
        <w:spacing w:after="0"/>
        <w:ind w:firstLine="709"/>
        <w:jc w:val="both"/>
        <w:rPr>
          <w:rFonts w:ascii="Times New Roman" w:hAnsi="Times New Roman"/>
          <w:sz w:val="28"/>
          <w:szCs w:val="28"/>
        </w:rPr>
      </w:pPr>
      <w:r>
        <w:rPr>
          <w:rFonts w:ascii="Times New Roman" w:hAnsi="Times New Roman"/>
          <w:sz w:val="28"/>
          <w:szCs w:val="28"/>
        </w:rPr>
        <w:t>к</w:t>
      </w:r>
      <w:r w:rsidRPr="00B80E1F">
        <w:rPr>
          <w:rFonts w:ascii="Times New Roman" w:hAnsi="Times New Roman"/>
          <w:sz w:val="28"/>
          <w:szCs w:val="28"/>
        </w:rPr>
        <w:t>оличество тематических публикаций по работе ЦМИТ (в средствах массовой информации, сети «Интернет» и других источниках)</w:t>
      </w:r>
      <w:r>
        <w:rPr>
          <w:rFonts w:ascii="Times New Roman" w:hAnsi="Times New Roman"/>
          <w:sz w:val="28"/>
          <w:szCs w:val="28"/>
        </w:rPr>
        <w:t xml:space="preserve"> -</w:t>
      </w:r>
      <w:r w:rsidRPr="00B80E1F">
        <w:rPr>
          <w:rFonts w:ascii="Times New Roman" w:hAnsi="Times New Roman"/>
          <w:sz w:val="28"/>
          <w:szCs w:val="28"/>
        </w:rPr>
        <w:t xml:space="preserve">5 </w:t>
      </w:r>
      <w:r>
        <w:rPr>
          <w:rFonts w:ascii="Times New Roman" w:hAnsi="Times New Roman"/>
          <w:sz w:val="28"/>
          <w:szCs w:val="28"/>
        </w:rPr>
        <w:t>публикаций;</w:t>
      </w:r>
    </w:p>
    <w:p w:rsidR="00D80736" w:rsidRPr="00B80E1F" w:rsidRDefault="00D80736" w:rsidP="00D80736">
      <w:pPr>
        <w:spacing w:after="0"/>
        <w:ind w:firstLine="709"/>
        <w:jc w:val="both"/>
        <w:rPr>
          <w:rFonts w:ascii="Times New Roman" w:hAnsi="Times New Roman"/>
          <w:sz w:val="28"/>
          <w:szCs w:val="28"/>
        </w:rPr>
      </w:pPr>
      <w:proofErr w:type="gramStart"/>
      <w:r w:rsidRPr="00B80E1F">
        <w:rPr>
          <w:rFonts w:ascii="Times New Roman" w:hAnsi="Times New Roman"/>
          <w:sz w:val="28"/>
          <w:szCs w:val="28"/>
        </w:rPr>
        <w:t>разработаны</w:t>
      </w:r>
      <w:proofErr w:type="gramEnd"/>
      <w:r>
        <w:rPr>
          <w:rFonts w:ascii="Times New Roman" w:hAnsi="Times New Roman"/>
          <w:sz w:val="28"/>
          <w:szCs w:val="28"/>
        </w:rPr>
        <w:t xml:space="preserve"> 4</w:t>
      </w:r>
      <w:r w:rsidRPr="00B80E1F">
        <w:rPr>
          <w:rFonts w:ascii="Times New Roman" w:hAnsi="Times New Roman"/>
          <w:sz w:val="28"/>
          <w:szCs w:val="28"/>
        </w:rPr>
        <w:t xml:space="preserve"> проект</w:t>
      </w:r>
      <w:r>
        <w:rPr>
          <w:rFonts w:ascii="Times New Roman" w:hAnsi="Times New Roman"/>
          <w:sz w:val="28"/>
          <w:szCs w:val="28"/>
        </w:rPr>
        <w:t xml:space="preserve">а и один </w:t>
      </w:r>
      <w:r w:rsidRPr="00B80E1F">
        <w:rPr>
          <w:rFonts w:ascii="Times New Roman" w:hAnsi="Times New Roman"/>
          <w:sz w:val="28"/>
          <w:szCs w:val="28"/>
        </w:rPr>
        <w:t>образовательны</w:t>
      </w:r>
      <w:r>
        <w:rPr>
          <w:rFonts w:ascii="Times New Roman" w:hAnsi="Times New Roman"/>
          <w:sz w:val="28"/>
          <w:szCs w:val="28"/>
        </w:rPr>
        <w:t>й</w:t>
      </w:r>
      <w:r w:rsidRPr="00B80E1F">
        <w:rPr>
          <w:rFonts w:ascii="Times New Roman" w:hAnsi="Times New Roman"/>
          <w:sz w:val="28"/>
          <w:szCs w:val="28"/>
        </w:rPr>
        <w:t xml:space="preserve"> курс</w:t>
      </w:r>
      <w:r>
        <w:rPr>
          <w:rFonts w:ascii="Times New Roman" w:hAnsi="Times New Roman"/>
          <w:sz w:val="28"/>
          <w:szCs w:val="28"/>
        </w:rPr>
        <w:t>;</w:t>
      </w:r>
    </w:p>
    <w:p w:rsidR="008A19F4" w:rsidRDefault="00D80736" w:rsidP="00D80736">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B80E1F">
        <w:rPr>
          <w:rFonts w:ascii="Times New Roman" w:hAnsi="Times New Roman"/>
          <w:sz w:val="28"/>
          <w:szCs w:val="28"/>
        </w:rPr>
        <w:t>формирован</w:t>
      </w:r>
      <w:r>
        <w:rPr>
          <w:rFonts w:ascii="Times New Roman" w:hAnsi="Times New Roman"/>
          <w:sz w:val="28"/>
          <w:szCs w:val="28"/>
        </w:rPr>
        <w:t>а</w:t>
      </w:r>
      <w:r w:rsidRPr="00B80E1F">
        <w:rPr>
          <w:rFonts w:ascii="Times New Roman" w:hAnsi="Times New Roman"/>
          <w:sz w:val="28"/>
          <w:szCs w:val="28"/>
        </w:rPr>
        <w:t xml:space="preserve"> </w:t>
      </w:r>
      <w:r>
        <w:rPr>
          <w:rFonts w:ascii="Times New Roman" w:hAnsi="Times New Roman"/>
          <w:sz w:val="28"/>
          <w:szCs w:val="28"/>
        </w:rPr>
        <w:t xml:space="preserve">  одна </w:t>
      </w:r>
      <w:proofErr w:type="spellStart"/>
      <w:r w:rsidRPr="00B80E1F">
        <w:rPr>
          <w:rFonts w:ascii="Times New Roman" w:hAnsi="Times New Roman"/>
          <w:sz w:val="28"/>
          <w:szCs w:val="28"/>
        </w:rPr>
        <w:t>тьютерск</w:t>
      </w:r>
      <w:r>
        <w:rPr>
          <w:rFonts w:ascii="Times New Roman" w:hAnsi="Times New Roman"/>
          <w:sz w:val="28"/>
          <w:szCs w:val="28"/>
        </w:rPr>
        <w:t>ая</w:t>
      </w:r>
      <w:proofErr w:type="spellEnd"/>
      <w:r w:rsidRPr="00B80E1F">
        <w:rPr>
          <w:rFonts w:ascii="Times New Roman" w:hAnsi="Times New Roman"/>
          <w:sz w:val="28"/>
          <w:szCs w:val="28"/>
        </w:rPr>
        <w:t xml:space="preserve"> программ</w:t>
      </w:r>
      <w:r>
        <w:rPr>
          <w:rFonts w:ascii="Times New Roman" w:hAnsi="Times New Roman"/>
          <w:sz w:val="28"/>
          <w:szCs w:val="28"/>
        </w:rPr>
        <w:t>а.</w:t>
      </w:r>
    </w:p>
    <w:p w:rsidR="00D80736" w:rsidRDefault="00D80736" w:rsidP="00D80736">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Мероприятие выполнено.</w:t>
      </w:r>
    </w:p>
    <w:p w:rsidR="00D80736" w:rsidRPr="00903079" w:rsidRDefault="00D80736" w:rsidP="00D80736">
      <w:pPr>
        <w:spacing w:after="0" w:line="240" w:lineRule="auto"/>
        <w:ind w:firstLine="709"/>
        <w:jc w:val="both"/>
        <w:rPr>
          <w:rFonts w:ascii="Times New Roman" w:hAnsi="Times New Roman"/>
          <w:sz w:val="16"/>
          <w:szCs w:val="16"/>
          <w:highlight w:val="yellow"/>
        </w:rPr>
      </w:pPr>
    </w:p>
    <w:p w:rsidR="001B3F13" w:rsidRPr="00AF3C89" w:rsidRDefault="001B3F13" w:rsidP="001B3F13">
      <w:pPr>
        <w:spacing w:after="0" w:line="240" w:lineRule="auto"/>
        <w:ind w:firstLine="567"/>
        <w:jc w:val="both"/>
        <w:rPr>
          <w:rFonts w:ascii="Times New Roman" w:hAnsi="Times New Roman"/>
          <w:sz w:val="28"/>
        </w:rPr>
      </w:pPr>
      <w:proofErr w:type="gramStart"/>
      <w:r w:rsidRPr="00AF3C89">
        <w:rPr>
          <w:rFonts w:ascii="Times New Roman" w:hAnsi="Times New Roman"/>
          <w:sz w:val="28"/>
        </w:rPr>
        <w:t xml:space="preserve">В целях реализации </w:t>
      </w:r>
      <w:r w:rsidRPr="001B3F13">
        <w:rPr>
          <w:rFonts w:ascii="Times New Roman" w:hAnsi="Times New Roman"/>
          <w:sz w:val="28"/>
        </w:rPr>
        <w:t>мероприятия 3.10.1 «Развитие</w:t>
      </w:r>
      <w:r w:rsidRPr="00AF3C89">
        <w:rPr>
          <w:rFonts w:ascii="Times New Roman" w:hAnsi="Times New Roman"/>
          <w:sz w:val="28"/>
        </w:rPr>
        <w:t xml:space="preserve"> региональной гарантийной организации Ленинградской области, осуществляющей деятельность в рамках национальной гарантийной системы, с учетом присвоенного ранга»  23 декабря 2019 года заключено дополнительное соглашение с Минэкономразвития России на </w:t>
      </w:r>
      <w:r w:rsidRPr="00AF3C89">
        <w:rPr>
          <w:rFonts w:ascii="Times New Roman" w:hAnsi="Times New Roman"/>
          <w:sz w:val="28"/>
        </w:rPr>
        <w:lastRenderedPageBreak/>
        <w:t>привлечение средств федерального бюджета в 2020 году в размере 2 340,6 тыс. рублей на реализацию мероприятий по развитию региональной гарантийной организации Ленинградской области.</w:t>
      </w:r>
      <w:proofErr w:type="gramEnd"/>
    </w:p>
    <w:p w:rsidR="001B3F13" w:rsidRPr="00AF3C89" w:rsidRDefault="001B3F13" w:rsidP="001B3F13">
      <w:pPr>
        <w:spacing w:after="0" w:line="240" w:lineRule="auto"/>
        <w:ind w:firstLine="567"/>
        <w:jc w:val="both"/>
        <w:rPr>
          <w:rFonts w:ascii="Times New Roman" w:hAnsi="Times New Roman"/>
          <w:sz w:val="28"/>
        </w:rPr>
      </w:pPr>
      <w:proofErr w:type="gramStart"/>
      <w:r w:rsidRPr="00AF3C89">
        <w:rPr>
          <w:rFonts w:ascii="Times New Roman" w:hAnsi="Times New Roman"/>
          <w:sz w:val="28"/>
        </w:rPr>
        <w:t xml:space="preserve">27 января 2020 года заключено соглашение с Фондом «Фонд поддержки предпринимательства и промышленности Ленинградской области, </w:t>
      </w:r>
      <w:proofErr w:type="spellStart"/>
      <w:r w:rsidRPr="00AF3C89">
        <w:rPr>
          <w:rFonts w:ascii="Times New Roman" w:hAnsi="Times New Roman"/>
          <w:sz w:val="28"/>
        </w:rPr>
        <w:t>микрокредитная</w:t>
      </w:r>
      <w:proofErr w:type="spellEnd"/>
      <w:r w:rsidRPr="00AF3C89">
        <w:rPr>
          <w:rFonts w:ascii="Times New Roman" w:hAnsi="Times New Roman"/>
          <w:sz w:val="28"/>
        </w:rPr>
        <w:t xml:space="preserve"> компания» о предоставлении субсидии в размере 3 493,43 тыс. рублей </w:t>
      </w:r>
      <w:r w:rsidRPr="00AF3C89">
        <w:rPr>
          <w:rFonts w:ascii="Times New Roman" w:hAnsi="Times New Roman"/>
          <w:sz w:val="28"/>
        </w:rPr>
        <w:br/>
        <w:t>на формирование гарантийного капитала в целях обеспечения доступа субъектов МСП и ОИП, к кредитным и иным финансовым ресурсам, развитию системы гарантий и поручительств по обязательствам субъектов МСП и ОИП, основанным на кредитных договорах, договорах</w:t>
      </w:r>
      <w:proofErr w:type="gramEnd"/>
      <w:r w:rsidRPr="00AF3C89">
        <w:rPr>
          <w:rFonts w:ascii="Times New Roman" w:hAnsi="Times New Roman"/>
          <w:sz w:val="28"/>
        </w:rPr>
        <w:t xml:space="preserve"> займа, финансовой аренды (лизинга), </w:t>
      </w:r>
      <w:proofErr w:type="gramStart"/>
      <w:r w:rsidRPr="00AF3C89">
        <w:rPr>
          <w:rFonts w:ascii="Times New Roman" w:hAnsi="Times New Roman"/>
          <w:sz w:val="28"/>
        </w:rPr>
        <w:t>договорах</w:t>
      </w:r>
      <w:proofErr w:type="gramEnd"/>
      <w:r w:rsidRPr="00AF3C89">
        <w:rPr>
          <w:rFonts w:ascii="Times New Roman" w:hAnsi="Times New Roman"/>
          <w:sz w:val="28"/>
        </w:rPr>
        <w:t xml:space="preserve"> </w:t>
      </w:r>
      <w:r w:rsidRPr="00AF3C89">
        <w:rPr>
          <w:rFonts w:ascii="Times New Roman" w:hAnsi="Times New Roman"/>
          <w:sz w:val="28"/>
        </w:rPr>
        <w:br/>
        <w:t>о предоставлении банковской гарантии и иных договорах развитие фонда содействия кредитованию (гарантийный фонд, фонд поручительств). За счет средств полученной субсидии увеличен гарантийный капитал Фонда на сумму 3 493,43 тыс</w:t>
      </w:r>
      <w:r>
        <w:rPr>
          <w:rFonts w:ascii="Times New Roman" w:hAnsi="Times New Roman"/>
          <w:sz w:val="28"/>
        </w:rPr>
        <w:t>.</w:t>
      </w:r>
      <w:r w:rsidRPr="00AF3C89">
        <w:rPr>
          <w:rFonts w:ascii="Times New Roman" w:hAnsi="Times New Roman"/>
          <w:sz w:val="28"/>
        </w:rPr>
        <w:t xml:space="preserve"> рублей.</w:t>
      </w:r>
    </w:p>
    <w:p w:rsidR="001B3F13" w:rsidRPr="00AF3C89" w:rsidRDefault="001B3F13" w:rsidP="001B3F13">
      <w:pPr>
        <w:spacing w:after="0" w:line="240" w:lineRule="auto"/>
        <w:ind w:firstLine="567"/>
        <w:jc w:val="both"/>
        <w:rPr>
          <w:rFonts w:ascii="Times New Roman" w:hAnsi="Times New Roman"/>
          <w:sz w:val="28"/>
        </w:rPr>
      </w:pPr>
      <w:r w:rsidRPr="00AF3C89">
        <w:rPr>
          <w:rFonts w:ascii="Times New Roman" w:hAnsi="Times New Roman"/>
          <w:sz w:val="28"/>
        </w:rPr>
        <w:t>В 2020 году Фондом предоставлено 55 поручительств на общую сумму 537 065 тыс</w:t>
      </w:r>
      <w:r>
        <w:rPr>
          <w:rFonts w:ascii="Times New Roman" w:hAnsi="Times New Roman"/>
          <w:sz w:val="28"/>
        </w:rPr>
        <w:t>.</w:t>
      </w:r>
      <w:r w:rsidRPr="00AF3C89">
        <w:rPr>
          <w:rFonts w:ascii="Times New Roman" w:hAnsi="Times New Roman"/>
          <w:sz w:val="28"/>
        </w:rPr>
        <w:t xml:space="preserve"> рублей, общий объем финансовой поддержки, оказанной субъектам МСП, при гарантийной поддержке РГО составляет 1 156 062 тыс</w:t>
      </w:r>
      <w:r>
        <w:rPr>
          <w:rFonts w:ascii="Times New Roman" w:hAnsi="Times New Roman"/>
          <w:sz w:val="28"/>
        </w:rPr>
        <w:t>.</w:t>
      </w:r>
      <w:r w:rsidRPr="00AF3C89">
        <w:rPr>
          <w:rFonts w:ascii="Times New Roman" w:hAnsi="Times New Roman"/>
          <w:sz w:val="28"/>
        </w:rPr>
        <w:t xml:space="preserve"> рублей.</w:t>
      </w:r>
    </w:p>
    <w:p w:rsidR="001B3F13" w:rsidRPr="00AF3C89" w:rsidRDefault="001B3F13" w:rsidP="001B3F13">
      <w:pPr>
        <w:spacing w:after="0" w:line="240" w:lineRule="auto"/>
        <w:ind w:firstLine="567"/>
        <w:jc w:val="both"/>
        <w:rPr>
          <w:rFonts w:ascii="Times New Roman" w:hAnsi="Times New Roman"/>
          <w:sz w:val="28"/>
        </w:rPr>
      </w:pPr>
      <w:r w:rsidRPr="00AF3C89">
        <w:rPr>
          <w:rFonts w:ascii="Times New Roman" w:hAnsi="Times New Roman"/>
          <w:sz w:val="28"/>
        </w:rPr>
        <w:t>Мероприятие выполнено.</w:t>
      </w:r>
    </w:p>
    <w:p w:rsidR="00E6091E" w:rsidRPr="00903079" w:rsidRDefault="00E6091E" w:rsidP="00A33123">
      <w:pPr>
        <w:spacing w:after="0" w:line="240" w:lineRule="auto"/>
        <w:ind w:firstLine="709"/>
        <w:jc w:val="both"/>
        <w:rPr>
          <w:rFonts w:ascii="Times New Roman" w:hAnsi="Times New Roman"/>
          <w:color w:val="000000"/>
          <w:sz w:val="16"/>
          <w:szCs w:val="16"/>
          <w:highlight w:val="yellow"/>
        </w:rPr>
      </w:pPr>
    </w:p>
    <w:p w:rsidR="00CC478C" w:rsidRPr="00AF3C89" w:rsidRDefault="00CC478C" w:rsidP="00CC478C">
      <w:pPr>
        <w:tabs>
          <w:tab w:val="left" w:pos="993"/>
        </w:tabs>
        <w:spacing w:after="0" w:line="240" w:lineRule="auto"/>
        <w:ind w:firstLine="567"/>
        <w:jc w:val="both"/>
        <w:rPr>
          <w:rFonts w:ascii="Times New Roman" w:hAnsi="Times New Roman"/>
          <w:sz w:val="28"/>
          <w:szCs w:val="28"/>
        </w:rPr>
      </w:pPr>
      <w:r w:rsidRPr="00AF3C89">
        <w:rPr>
          <w:rFonts w:ascii="Times New Roman" w:hAnsi="Times New Roman"/>
          <w:sz w:val="28"/>
          <w:szCs w:val="28"/>
        </w:rPr>
        <w:t xml:space="preserve">В рамках реализации </w:t>
      </w:r>
      <w:r w:rsidRPr="00DF2C07">
        <w:rPr>
          <w:rFonts w:ascii="Times New Roman" w:hAnsi="Times New Roman"/>
          <w:sz w:val="28"/>
          <w:szCs w:val="28"/>
        </w:rPr>
        <w:t>мероприятия 3.10.2 «Развитие</w:t>
      </w:r>
      <w:r w:rsidRPr="00AF3C89">
        <w:rPr>
          <w:rFonts w:ascii="Times New Roman" w:hAnsi="Times New Roman"/>
          <w:sz w:val="28"/>
          <w:szCs w:val="28"/>
        </w:rPr>
        <w:t xml:space="preserve"> региональной </w:t>
      </w:r>
      <w:proofErr w:type="spellStart"/>
      <w:r w:rsidRPr="00AF3C89">
        <w:rPr>
          <w:rFonts w:ascii="Times New Roman" w:hAnsi="Times New Roman"/>
          <w:sz w:val="28"/>
          <w:szCs w:val="28"/>
        </w:rPr>
        <w:t>микрофинансовой</w:t>
      </w:r>
      <w:proofErr w:type="spellEnd"/>
      <w:r w:rsidRPr="00AF3C89">
        <w:rPr>
          <w:rFonts w:ascii="Times New Roman" w:hAnsi="Times New Roman"/>
          <w:sz w:val="28"/>
          <w:szCs w:val="28"/>
        </w:rPr>
        <w:t xml:space="preserve"> организации Ленинградской области» 23 декабря 2019 года  заключено дополнительное соглашение с Минэкономразвития России на привлечение средств федерального бюджета в 2020 году в размере 72 339,9 тыс. рублей на реализацию мероприятий по развитию региональной </w:t>
      </w:r>
      <w:proofErr w:type="spellStart"/>
      <w:r w:rsidRPr="00AF3C89">
        <w:rPr>
          <w:rFonts w:ascii="Times New Roman" w:hAnsi="Times New Roman"/>
          <w:sz w:val="28"/>
          <w:szCs w:val="28"/>
        </w:rPr>
        <w:t>микрофинансовой</w:t>
      </w:r>
      <w:proofErr w:type="spellEnd"/>
      <w:r w:rsidRPr="00AF3C89">
        <w:rPr>
          <w:rFonts w:ascii="Times New Roman" w:hAnsi="Times New Roman"/>
          <w:sz w:val="28"/>
          <w:szCs w:val="28"/>
        </w:rPr>
        <w:t xml:space="preserve"> организации Ленинградской области.</w:t>
      </w:r>
    </w:p>
    <w:p w:rsidR="00CC478C" w:rsidRPr="00AF3C89" w:rsidRDefault="00CC478C" w:rsidP="00CC478C">
      <w:pPr>
        <w:tabs>
          <w:tab w:val="left" w:pos="993"/>
        </w:tabs>
        <w:spacing w:after="0" w:line="240" w:lineRule="auto"/>
        <w:ind w:firstLine="567"/>
        <w:jc w:val="both"/>
        <w:rPr>
          <w:rFonts w:ascii="Times New Roman" w:hAnsi="Times New Roman"/>
          <w:sz w:val="28"/>
          <w:szCs w:val="28"/>
        </w:rPr>
      </w:pPr>
      <w:r w:rsidRPr="00AF3C89">
        <w:rPr>
          <w:rFonts w:ascii="Times New Roman" w:hAnsi="Times New Roman"/>
          <w:sz w:val="28"/>
          <w:szCs w:val="28"/>
        </w:rPr>
        <w:t xml:space="preserve">29 мая 2020 года заключено дополнительное соглашение с Минэкономразвития России на привлечение дополнительных средств федерального бюджета в целях оказания неотложных мер по поддержке субъектов МСП в условиях ухудшения ситуации в связи с распространением новой </w:t>
      </w:r>
      <w:proofErr w:type="spellStart"/>
      <w:r w:rsidRPr="00AF3C89">
        <w:rPr>
          <w:rFonts w:ascii="Times New Roman" w:hAnsi="Times New Roman"/>
          <w:sz w:val="28"/>
          <w:szCs w:val="28"/>
        </w:rPr>
        <w:t>коронавирусной</w:t>
      </w:r>
      <w:proofErr w:type="spellEnd"/>
      <w:r w:rsidRPr="00AF3C89">
        <w:rPr>
          <w:rFonts w:ascii="Times New Roman" w:hAnsi="Times New Roman"/>
          <w:sz w:val="28"/>
          <w:szCs w:val="28"/>
        </w:rPr>
        <w:t xml:space="preserve"> инфекции </w:t>
      </w:r>
      <w:r w:rsidRPr="00AF3C89">
        <w:rPr>
          <w:rFonts w:ascii="Times New Roman" w:hAnsi="Times New Roman"/>
          <w:sz w:val="28"/>
          <w:szCs w:val="28"/>
        </w:rPr>
        <w:br/>
        <w:t xml:space="preserve">из резервного фонда Правительства Российской Федерации в размере </w:t>
      </w:r>
      <w:r w:rsidRPr="00AF3C89">
        <w:rPr>
          <w:rFonts w:ascii="Times New Roman" w:hAnsi="Times New Roman"/>
          <w:sz w:val="28"/>
          <w:szCs w:val="28"/>
        </w:rPr>
        <w:br/>
        <w:t xml:space="preserve">65 554,4 тыс. рублей. </w:t>
      </w:r>
    </w:p>
    <w:p w:rsidR="00CC478C" w:rsidRPr="00AF3C89" w:rsidRDefault="00CC478C" w:rsidP="00CC478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F3C89">
        <w:rPr>
          <w:rFonts w:ascii="Times New Roman" w:eastAsia="Times New Roman" w:hAnsi="Times New Roman" w:cs="Times New Roman"/>
          <w:color w:val="000000"/>
          <w:sz w:val="28"/>
          <w:szCs w:val="28"/>
          <w:lang w:eastAsia="ru-RU"/>
        </w:rPr>
        <w:t xml:space="preserve">27 января 2020 года заключено соглашение с Фондом «Фонд поддержки предпринимательства и промышленности Ленинградской области, </w:t>
      </w:r>
      <w:proofErr w:type="spellStart"/>
      <w:r w:rsidRPr="00AF3C89">
        <w:rPr>
          <w:rFonts w:ascii="Times New Roman" w:eastAsia="Times New Roman" w:hAnsi="Times New Roman" w:cs="Times New Roman"/>
          <w:color w:val="000000"/>
          <w:sz w:val="28"/>
          <w:szCs w:val="28"/>
          <w:lang w:eastAsia="ru-RU"/>
        </w:rPr>
        <w:t>микрокредитная</w:t>
      </w:r>
      <w:proofErr w:type="spellEnd"/>
      <w:r w:rsidRPr="00AF3C89">
        <w:rPr>
          <w:rFonts w:ascii="Times New Roman" w:eastAsia="Times New Roman" w:hAnsi="Times New Roman" w:cs="Times New Roman"/>
          <w:color w:val="000000"/>
          <w:sz w:val="28"/>
          <w:szCs w:val="28"/>
          <w:lang w:eastAsia="ru-RU"/>
        </w:rPr>
        <w:t xml:space="preserve"> компания» о предоставлении субсидии в размере 107 970,00 тыс</w:t>
      </w:r>
      <w:r>
        <w:rPr>
          <w:rFonts w:ascii="Times New Roman" w:eastAsia="Times New Roman" w:hAnsi="Times New Roman" w:cs="Times New Roman"/>
          <w:color w:val="000000"/>
          <w:sz w:val="28"/>
          <w:szCs w:val="28"/>
          <w:lang w:eastAsia="ru-RU"/>
        </w:rPr>
        <w:t>.</w:t>
      </w:r>
      <w:r w:rsidRPr="00AF3C89">
        <w:rPr>
          <w:rFonts w:ascii="Times New Roman" w:eastAsia="Times New Roman" w:hAnsi="Times New Roman" w:cs="Times New Roman"/>
          <w:color w:val="000000"/>
          <w:sz w:val="28"/>
          <w:szCs w:val="28"/>
          <w:lang w:eastAsia="ru-RU"/>
        </w:rPr>
        <w:t xml:space="preserve"> рублей (областной бюджет – 35 630,1 тыс. рублей, федеральный бюджет – 72 339,9 тыс</w:t>
      </w:r>
      <w:r>
        <w:rPr>
          <w:rFonts w:ascii="Times New Roman" w:eastAsia="Times New Roman" w:hAnsi="Times New Roman" w:cs="Times New Roman"/>
          <w:color w:val="000000"/>
          <w:sz w:val="28"/>
          <w:szCs w:val="28"/>
          <w:lang w:eastAsia="ru-RU"/>
        </w:rPr>
        <w:t>.</w:t>
      </w:r>
      <w:r w:rsidRPr="00AF3C89">
        <w:rPr>
          <w:rFonts w:ascii="Times New Roman" w:eastAsia="Times New Roman" w:hAnsi="Times New Roman" w:cs="Times New Roman"/>
          <w:color w:val="000000"/>
          <w:sz w:val="28"/>
          <w:szCs w:val="28"/>
          <w:lang w:eastAsia="ru-RU"/>
        </w:rPr>
        <w:t xml:space="preserve"> рублей) </w:t>
      </w:r>
      <w:r w:rsidRPr="00AF3C89">
        <w:rPr>
          <w:rFonts w:ascii="Times New Roman" w:eastAsia="Times New Roman" w:hAnsi="Times New Roman" w:cs="Times New Roman"/>
          <w:color w:val="000000"/>
          <w:sz w:val="28"/>
          <w:szCs w:val="28"/>
          <w:lang w:eastAsia="ru-RU"/>
        </w:rPr>
        <w:br/>
        <w:t xml:space="preserve">на предоставление </w:t>
      </w:r>
      <w:proofErr w:type="spellStart"/>
      <w:r w:rsidRPr="00AF3C89">
        <w:rPr>
          <w:rFonts w:ascii="Times New Roman" w:eastAsia="Times New Roman" w:hAnsi="Times New Roman" w:cs="Times New Roman"/>
          <w:color w:val="000000"/>
          <w:sz w:val="28"/>
          <w:szCs w:val="28"/>
          <w:lang w:eastAsia="ru-RU"/>
        </w:rPr>
        <w:t>микрозаймов</w:t>
      </w:r>
      <w:proofErr w:type="spellEnd"/>
      <w:r w:rsidRPr="00AF3C89">
        <w:rPr>
          <w:rFonts w:ascii="Times New Roman" w:eastAsia="Times New Roman" w:hAnsi="Times New Roman" w:cs="Times New Roman"/>
          <w:color w:val="000000"/>
          <w:sz w:val="28"/>
          <w:szCs w:val="28"/>
          <w:lang w:eastAsia="ru-RU"/>
        </w:rPr>
        <w:t xml:space="preserve"> субъектам малого и среднего предпринимательства Ленинградской области. 22 июня 2020 года заключено дополнительное соглашение в связи с увеличением суммы</w:t>
      </w:r>
      <w:proofErr w:type="gramEnd"/>
      <w:r w:rsidRPr="00AF3C89">
        <w:rPr>
          <w:rFonts w:ascii="Times New Roman" w:eastAsia="Times New Roman" w:hAnsi="Times New Roman" w:cs="Times New Roman"/>
          <w:color w:val="000000"/>
          <w:sz w:val="28"/>
          <w:szCs w:val="28"/>
          <w:lang w:eastAsia="ru-RU"/>
        </w:rPr>
        <w:t xml:space="preserve"> субсидии на 97 842,38 тыс. рублей, в том числе из областного бюджета на 32 287,98 тыс</w:t>
      </w:r>
      <w:r>
        <w:rPr>
          <w:rFonts w:ascii="Times New Roman" w:eastAsia="Times New Roman" w:hAnsi="Times New Roman" w:cs="Times New Roman"/>
          <w:color w:val="000000"/>
          <w:sz w:val="28"/>
          <w:szCs w:val="28"/>
          <w:lang w:eastAsia="ru-RU"/>
        </w:rPr>
        <w:t>.</w:t>
      </w:r>
      <w:r w:rsidRPr="00AF3C89">
        <w:rPr>
          <w:rFonts w:ascii="Times New Roman" w:eastAsia="Times New Roman" w:hAnsi="Times New Roman" w:cs="Times New Roman"/>
          <w:color w:val="000000"/>
          <w:sz w:val="28"/>
          <w:szCs w:val="28"/>
          <w:lang w:eastAsia="ru-RU"/>
        </w:rPr>
        <w:t xml:space="preserve"> рублей, из федерального бюджета на 65 554,4 тыс</w:t>
      </w:r>
      <w:r>
        <w:rPr>
          <w:rFonts w:ascii="Times New Roman" w:eastAsia="Times New Roman" w:hAnsi="Times New Roman" w:cs="Times New Roman"/>
          <w:color w:val="000000"/>
          <w:sz w:val="28"/>
          <w:szCs w:val="28"/>
          <w:lang w:eastAsia="ru-RU"/>
        </w:rPr>
        <w:t>.</w:t>
      </w:r>
      <w:r w:rsidRPr="00AF3C89">
        <w:rPr>
          <w:rFonts w:ascii="Times New Roman" w:eastAsia="Times New Roman" w:hAnsi="Times New Roman" w:cs="Times New Roman"/>
          <w:color w:val="000000"/>
          <w:sz w:val="28"/>
          <w:szCs w:val="28"/>
          <w:lang w:eastAsia="ru-RU"/>
        </w:rPr>
        <w:t xml:space="preserve"> рублей.</w:t>
      </w:r>
    </w:p>
    <w:p w:rsidR="00CC478C" w:rsidRPr="00AF3C89" w:rsidRDefault="00CC478C" w:rsidP="00CC478C">
      <w:pPr>
        <w:spacing w:after="0" w:line="240" w:lineRule="auto"/>
        <w:ind w:firstLine="567"/>
        <w:jc w:val="both"/>
        <w:rPr>
          <w:rFonts w:ascii="Times New Roman" w:eastAsia="Times New Roman" w:hAnsi="Times New Roman" w:cs="Times New Roman"/>
          <w:color w:val="000000"/>
          <w:sz w:val="28"/>
          <w:szCs w:val="28"/>
          <w:lang w:eastAsia="ru-RU"/>
        </w:rPr>
      </w:pPr>
      <w:r w:rsidRPr="00AF3C89">
        <w:rPr>
          <w:rFonts w:ascii="Times New Roman" w:eastAsia="Times New Roman" w:hAnsi="Times New Roman" w:cs="Times New Roman"/>
          <w:color w:val="000000"/>
          <w:sz w:val="28"/>
          <w:szCs w:val="28"/>
          <w:lang w:eastAsia="ru-RU"/>
        </w:rPr>
        <w:t xml:space="preserve">В 2020 году Фондом за счет средств полученной субсидии предоставлено 98 </w:t>
      </w:r>
      <w:proofErr w:type="spellStart"/>
      <w:r w:rsidRPr="00AF3C89">
        <w:rPr>
          <w:rFonts w:ascii="Times New Roman" w:eastAsia="Times New Roman" w:hAnsi="Times New Roman" w:cs="Times New Roman"/>
          <w:color w:val="000000"/>
          <w:sz w:val="28"/>
          <w:szCs w:val="28"/>
          <w:lang w:eastAsia="ru-RU"/>
        </w:rPr>
        <w:t>микрозаймов</w:t>
      </w:r>
      <w:proofErr w:type="spellEnd"/>
      <w:r w:rsidRPr="00AF3C89">
        <w:rPr>
          <w:rFonts w:ascii="Times New Roman" w:eastAsia="Times New Roman" w:hAnsi="Times New Roman" w:cs="Times New Roman"/>
          <w:color w:val="000000"/>
          <w:sz w:val="28"/>
          <w:szCs w:val="28"/>
          <w:lang w:eastAsia="ru-RU"/>
        </w:rPr>
        <w:t xml:space="preserve"> субъектам МСП на общую сумму 205 812,38836 тыс. рублей.</w:t>
      </w:r>
    </w:p>
    <w:p w:rsidR="00CC478C" w:rsidRPr="00AF3C89" w:rsidRDefault="00CC478C" w:rsidP="00CC478C">
      <w:pPr>
        <w:spacing w:after="0" w:line="240" w:lineRule="auto"/>
        <w:ind w:firstLine="567"/>
        <w:jc w:val="both"/>
        <w:rPr>
          <w:rFonts w:ascii="Times New Roman" w:eastAsia="Times New Roman" w:hAnsi="Times New Roman" w:cs="Times New Roman"/>
          <w:color w:val="000000"/>
          <w:sz w:val="28"/>
          <w:szCs w:val="28"/>
          <w:lang w:eastAsia="ru-RU"/>
        </w:rPr>
      </w:pPr>
      <w:r w:rsidRPr="00AF3C89">
        <w:rPr>
          <w:rFonts w:ascii="Times New Roman" w:eastAsia="Times New Roman" w:hAnsi="Times New Roman" w:cs="Times New Roman"/>
          <w:color w:val="000000"/>
          <w:sz w:val="28"/>
          <w:szCs w:val="28"/>
          <w:lang w:eastAsia="ru-RU"/>
        </w:rPr>
        <w:t>Мероприятие выполнено.</w:t>
      </w:r>
    </w:p>
    <w:p w:rsidR="00711160" w:rsidRPr="00903079" w:rsidRDefault="00711160" w:rsidP="00977174">
      <w:pPr>
        <w:spacing w:after="0" w:line="240" w:lineRule="auto"/>
        <w:ind w:firstLine="708"/>
        <w:jc w:val="both"/>
        <w:rPr>
          <w:rFonts w:ascii="Times New Roman" w:eastAsia="Times New Roman" w:hAnsi="Times New Roman" w:cs="Times New Roman"/>
          <w:color w:val="000000"/>
          <w:sz w:val="16"/>
          <w:szCs w:val="16"/>
          <w:highlight w:val="yellow"/>
          <w:lang w:eastAsia="ru-RU"/>
        </w:rPr>
      </w:pPr>
    </w:p>
    <w:p w:rsidR="00770393" w:rsidRDefault="006E0AE3" w:rsidP="00977174">
      <w:pPr>
        <w:spacing w:after="0" w:line="240" w:lineRule="auto"/>
        <w:ind w:firstLine="708"/>
        <w:jc w:val="both"/>
        <w:rPr>
          <w:rFonts w:ascii="Times New Roman" w:hAnsi="Times New Roman"/>
          <w:sz w:val="28"/>
          <w:szCs w:val="28"/>
        </w:rPr>
      </w:pPr>
      <w:r w:rsidRPr="00FC09B8">
        <w:rPr>
          <w:rFonts w:ascii="Times New Roman" w:eastAsia="Calibri" w:hAnsi="Times New Roman"/>
          <w:color w:val="000000"/>
          <w:sz w:val="28"/>
          <w:szCs w:val="28"/>
        </w:rPr>
        <w:lastRenderedPageBreak/>
        <w:t xml:space="preserve">В рамках исполнения п. 3.11 «Федеральный проект «Акселерация субъектов малого и среднего предпринимательства» предусмотрено достижение показателя «Количество субъектов МСП и </w:t>
      </w:r>
      <w:proofErr w:type="spellStart"/>
      <w:r w:rsidRPr="00FC09B8">
        <w:rPr>
          <w:rFonts w:ascii="Times New Roman" w:eastAsia="Calibri" w:hAnsi="Times New Roman"/>
          <w:color w:val="000000"/>
          <w:sz w:val="28"/>
          <w:szCs w:val="28"/>
        </w:rPr>
        <w:t>самозанятых</w:t>
      </w:r>
      <w:proofErr w:type="spellEnd"/>
      <w:r w:rsidRPr="00FC09B8">
        <w:rPr>
          <w:rFonts w:ascii="Times New Roman" w:eastAsia="Calibri" w:hAnsi="Times New Roman"/>
          <w:color w:val="000000"/>
          <w:sz w:val="28"/>
          <w:szCs w:val="28"/>
        </w:rPr>
        <w:t xml:space="preserve"> граждан, получивших поддержку </w:t>
      </w:r>
      <w:r>
        <w:rPr>
          <w:rFonts w:ascii="Times New Roman" w:eastAsia="Calibri" w:hAnsi="Times New Roman"/>
          <w:color w:val="000000"/>
          <w:sz w:val="28"/>
          <w:szCs w:val="28"/>
        </w:rPr>
        <w:t xml:space="preserve">                      </w:t>
      </w:r>
      <w:r w:rsidRPr="00FC09B8">
        <w:rPr>
          <w:rFonts w:ascii="Times New Roman" w:eastAsia="Calibri" w:hAnsi="Times New Roman"/>
          <w:color w:val="000000"/>
          <w:sz w:val="28"/>
          <w:szCs w:val="28"/>
        </w:rPr>
        <w:t>в рамках регионального проекта «Акселерация субъектов малого и среднего предпринимательства» в 2020 году 2 715 субъектов МСП нарастающим итогом.</w:t>
      </w:r>
      <w:r>
        <w:rPr>
          <w:rFonts w:ascii="Times New Roman" w:eastAsia="Calibri" w:hAnsi="Times New Roman"/>
          <w:color w:val="000000"/>
          <w:sz w:val="28"/>
          <w:szCs w:val="28"/>
        </w:rPr>
        <w:t xml:space="preserve">                     </w:t>
      </w:r>
      <w:r w:rsidRPr="00FC09B8">
        <w:rPr>
          <w:rFonts w:ascii="Times New Roman" w:eastAsia="Calibri" w:hAnsi="Times New Roman"/>
          <w:color w:val="000000"/>
          <w:sz w:val="28"/>
          <w:szCs w:val="28"/>
        </w:rPr>
        <w:t>В отчетном периоде с 01.01.2020 по 3</w:t>
      </w:r>
      <w:r>
        <w:rPr>
          <w:rFonts w:ascii="Times New Roman" w:eastAsia="Calibri" w:hAnsi="Times New Roman"/>
          <w:color w:val="000000"/>
          <w:sz w:val="28"/>
          <w:szCs w:val="28"/>
        </w:rPr>
        <w:t>1</w:t>
      </w:r>
      <w:r w:rsidRPr="00FC09B8">
        <w:rPr>
          <w:rFonts w:ascii="Times New Roman" w:eastAsia="Calibri" w:hAnsi="Times New Roman"/>
          <w:color w:val="000000"/>
          <w:sz w:val="28"/>
          <w:szCs w:val="28"/>
        </w:rPr>
        <w:t>.</w:t>
      </w:r>
      <w:r>
        <w:rPr>
          <w:rFonts w:ascii="Times New Roman" w:eastAsia="Calibri" w:hAnsi="Times New Roman"/>
          <w:color w:val="000000"/>
          <w:sz w:val="28"/>
          <w:szCs w:val="28"/>
        </w:rPr>
        <w:t>12</w:t>
      </w:r>
      <w:r w:rsidRPr="00FC09B8">
        <w:rPr>
          <w:rFonts w:ascii="Times New Roman" w:eastAsia="Calibri" w:hAnsi="Times New Roman"/>
          <w:color w:val="000000"/>
          <w:sz w:val="28"/>
          <w:szCs w:val="28"/>
        </w:rPr>
        <w:t>.2020 года значение показателя достигло</w:t>
      </w:r>
      <w:r>
        <w:rPr>
          <w:rFonts w:ascii="Times New Roman" w:eastAsia="Calibri" w:hAnsi="Times New Roman"/>
          <w:color w:val="000000"/>
          <w:sz w:val="28"/>
          <w:szCs w:val="28"/>
        </w:rPr>
        <w:t xml:space="preserve"> </w:t>
      </w:r>
      <w:r>
        <w:rPr>
          <w:rFonts w:ascii="Times New Roman" w:eastAsia="Calibri" w:hAnsi="Times New Roman"/>
          <w:b/>
          <w:color w:val="000000"/>
          <w:sz w:val="28"/>
          <w:szCs w:val="28"/>
        </w:rPr>
        <w:t>3396</w:t>
      </w:r>
      <w:r w:rsidRPr="00C83545">
        <w:rPr>
          <w:rFonts w:ascii="Times New Roman" w:eastAsia="Calibri" w:hAnsi="Times New Roman"/>
          <w:b/>
          <w:color w:val="000000"/>
          <w:sz w:val="28"/>
          <w:szCs w:val="28"/>
        </w:rPr>
        <w:t xml:space="preserve"> </w:t>
      </w:r>
      <w:r w:rsidRPr="00FC09B8">
        <w:rPr>
          <w:rFonts w:ascii="Times New Roman" w:eastAsia="Calibri" w:hAnsi="Times New Roman"/>
          <w:color w:val="000000"/>
          <w:sz w:val="28"/>
          <w:szCs w:val="28"/>
        </w:rPr>
        <w:t xml:space="preserve"> субъектов МСП нарастающим итогом, </w:t>
      </w:r>
      <w:r>
        <w:rPr>
          <w:rFonts w:ascii="Times New Roman" w:eastAsia="Calibri" w:hAnsi="Times New Roman"/>
          <w:color w:val="000000"/>
          <w:sz w:val="28"/>
          <w:szCs w:val="28"/>
        </w:rPr>
        <w:t xml:space="preserve">что </w:t>
      </w:r>
      <w:r>
        <w:rPr>
          <w:rFonts w:ascii="Times New Roman" w:hAnsi="Times New Roman"/>
          <w:sz w:val="28"/>
          <w:szCs w:val="28"/>
        </w:rPr>
        <w:t>составляет 5,29 % от общего количества субъектов МСП Ленинградской области, состоящих в едином реестре субъектов малого и среднего предпринимательства.</w:t>
      </w:r>
    </w:p>
    <w:p w:rsidR="006E0AE3" w:rsidRPr="00903079" w:rsidRDefault="006E0AE3" w:rsidP="00977174">
      <w:pPr>
        <w:spacing w:after="0" w:line="240" w:lineRule="auto"/>
        <w:ind w:firstLine="708"/>
        <w:jc w:val="both"/>
        <w:rPr>
          <w:rFonts w:ascii="Times New Roman" w:eastAsia="Times New Roman" w:hAnsi="Times New Roman" w:cs="Times New Roman"/>
          <w:color w:val="000000"/>
          <w:sz w:val="16"/>
          <w:szCs w:val="16"/>
          <w:highlight w:val="yellow"/>
          <w:lang w:eastAsia="ru-RU"/>
        </w:rPr>
      </w:pPr>
    </w:p>
    <w:p w:rsidR="004740DA" w:rsidRPr="006E0AE3" w:rsidRDefault="00E6091E" w:rsidP="004740DA">
      <w:pPr>
        <w:spacing w:after="0" w:line="240" w:lineRule="auto"/>
        <w:ind w:firstLine="708"/>
        <w:jc w:val="both"/>
        <w:rPr>
          <w:rFonts w:ascii="Times New Roman" w:eastAsia="Times New Roman" w:hAnsi="Times New Roman" w:cs="Times New Roman"/>
          <w:color w:val="000000"/>
          <w:sz w:val="28"/>
          <w:szCs w:val="28"/>
          <w:lang w:eastAsia="ru-RU"/>
        </w:rPr>
      </w:pPr>
      <w:r w:rsidRPr="006E0AE3">
        <w:rPr>
          <w:rFonts w:ascii="Times New Roman" w:eastAsia="Times New Roman" w:hAnsi="Times New Roman" w:cs="Times New Roman"/>
          <w:color w:val="000000"/>
          <w:sz w:val="28"/>
          <w:szCs w:val="28"/>
          <w:lang w:eastAsia="ru-RU"/>
        </w:rPr>
        <w:t xml:space="preserve">В рамках мероприятия 3.11.1 «Реализация программы поддержки субъектов МСП в целях их ускоренного развития в моногородах» </w:t>
      </w:r>
      <w:r w:rsidR="004740DA" w:rsidRPr="006E0AE3">
        <w:rPr>
          <w:rFonts w:ascii="Times New Roman" w:eastAsia="Times New Roman" w:hAnsi="Times New Roman" w:cs="Times New Roman"/>
          <w:color w:val="000000"/>
          <w:sz w:val="28"/>
          <w:szCs w:val="28"/>
          <w:lang w:eastAsia="ru-RU"/>
        </w:rPr>
        <w:t>23 декабря 2019 года заключено дополнительное соглашение с Минэкономразвития России на привлечение средств федерального бюджета в 2020 году в размере 3 945,0 тыс. рублей на реализацию мероприятий по предоставлению поддержки субъектам МСП в моногородах.</w:t>
      </w:r>
    </w:p>
    <w:p w:rsidR="004740DA" w:rsidRDefault="004740DA" w:rsidP="004740D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E0AE3">
        <w:rPr>
          <w:rFonts w:ascii="Times New Roman" w:eastAsia="Times New Roman" w:hAnsi="Times New Roman" w:cs="Times New Roman"/>
          <w:color w:val="000000"/>
          <w:sz w:val="28"/>
          <w:szCs w:val="28"/>
          <w:lang w:eastAsia="ru-RU"/>
        </w:rPr>
        <w:t xml:space="preserve">27 января 2020 года заключено соглашение с Фондом «Фонд поддержки предпринимательства и промышленности Ленинградской области, </w:t>
      </w:r>
      <w:proofErr w:type="spellStart"/>
      <w:r w:rsidRPr="006E0AE3">
        <w:rPr>
          <w:rFonts w:ascii="Times New Roman" w:eastAsia="Times New Roman" w:hAnsi="Times New Roman" w:cs="Times New Roman"/>
          <w:color w:val="000000"/>
          <w:sz w:val="28"/>
          <w:szCs w:val="28"/>
          <w:lang w:eastAsia="ru-RU"/>
        </w:rPr>
        <w:t>микрокредитная</w:t>
      </w:r>
      <w:proofErr w:type="spellEnd"/>
      <w:r w:rsidRPr="006E0AE3">
        <w:rPr>
          <w:rFonts w:ascii="Times New Roman" w:eastAsia="Times New Roman" w:hAnsi="Times New Roman" w:cs="Times New Roman"/>
          <w:color w:val="000000"/>
          <w:sz w:val="28"/>
          <w:szCs w:val="28"/>
          <w:lang w:eastAsia="ru-RU"/>
        </w:rPr>
        <w:t xml:space="preserve"> компания» о предоставлении субсидии в размере 5 888,06 тыс. рублей, в том числе из областного бюджета – 1 943,06 тыс. рублей, из федерального бюджета – 3 945,00 тыс</w:t>
      </w:r>
      <w:r w:rsidR="00E639E5">
        <w:rPr>
          <w:rFonts w:ascii="Times New Roman" w:eastAsia="Times New Roman" w:hAnsi="Times New Roman" w:cs="Times New Roman"/>
          <w:color w:val="000000"/>
          <w:sz w:val="28"/>
          <w:szCs w:val="28"/>
          <w:lang w:eastAsia="ru-RU"/>
        </w:rPr>
        <w:t>.</w:t>
      </w:r>
      <w:r w:rsidRPr="006E0AE3">
        <w:rPr>
          <w:rFonts w:ascii="Times New Roman" w:eastAsia="Times New Roman" w:hAnsi="Times New Roman" w:cs="Times New Roman"/>
          <w:color w:val="000000"/>
          <w:sz w:val="28"/>
          <w:szCs w:val="28"/>
          <w:lang w:eastAsia="ru-RU"/>
        </w:rPr>
        <w:t xml:space="preserve"> рублей, на развитие </w:t>
      </w:r>
      <w:proofErr w:type="spellStart"/>
      <w:r w:rsidRPr="006E0AE3">
        <w:rPr>
          <w:rFonts w:ascii="Times New Roman" w:eastAsia="Times New Roman" w:hAnsi="Times New Roman" w:cs="Times New Roman"/>
          <w:color w:val="000000"/>
          <w:sz w:val="28"/>
          <w:szCs w:val="28"/>
          <w:lang w:eastAsia="ru-RU"/>
        </w:rPr>
        <w:t>микрофинансовой</w:t>
      </w:r>
      <w:proofErr w:type="spellEnd"/>
      <w:r w:rsidRPr="006E0AE3">
        <w:rPr>
          <w:rFonts w:ascii="Times New Roman" w:eastAsia="Times New Roman" w:hAnsi="Times New Roman" w:cs="Times New Roman"/>
          <w:color w:val="000000"/>
          <w:sz w:val="28"/>
          <w:szCs w:val="28"/>
          <w:lang w:eastAsia="ru-RU"/>
        </w:rPr>
        <w:t xml:space="preserve"> организации в целях ускоренного развития субъектов МСП в моногородах.</w:t>
      </w:r>
      <w:proofErr w:type="gramEnd"/>
      <w:r w:rsidRPr="006E0AE3">
        <w:rPr>
          <w:rFonts w:ascii="Times New Roman" w:eastAsia="Times New Roman" w:hAnsi="Times New Roman" w:cs="Times New Roman"/>
          <w:color w:val="000000"/>
          <w:sz w:val="28"/>
          <w:szCs w:val="28"/>
          <w:lang w:eastAsia="ru-RU"/>
        </w:rPr>
        <w:t xml:space="preserve"> За счет средств п</w:t>
      </w:r>
      <w:r w:rsidR="006E0AE3" w:rsidRPr="006E0AE3">
        <w:rPr>
          <w:rFonts w:ascii="Times New Roman" w:eastAsia="Times New Roman" w:hAnsi="Times New Roman" w:cs="Times New Roman"/>
          <w:color w:val="000000"/>
          <w:sz w:val="28"/>
          <w:szCs w:val="28"/>
          <w:lang w:eastAsia="ru-RU"/>
        </w:rPr>
        <w:t>олученной субсидии предоставлено 6</w:t>
      </w:r>
      <w:r w:rsidRPr="006E0AE3">
        <w:rPr>
          <w:rFonts w:ascii="Times New Roman" w:eastAsia="Times New Roman" w:hAnsi="Times New Roman" w:cs="Times New Roman"/>
          <w:color w:val="000000"/>
          <w:sz w:val="28"/>
          <w:szCs w:val="28"/>
          <w:lang w:eastAsia="ru-RU"/>
        </w:rPr>
        <w:t xml:space="preserve"> </w:t>
      </w:r>
      <w:proofErr w:type="spellStart"/>
      <w:r w:rsidRPr="006E0AE3">
        <w:rPr>
          <w:rFonts w:ascii="Times New Roman" w:eastAsia="Times New Roman" w:hAnsi="Times New Roman" w:cs="Times New Roman"/>
          <w:color w:val="000000"/>
          <w:sz w:val="28"/>
          <w:szCs w:val="28"/>
          <w:lang w:eastAsia="ru-RU"/>
        </w:rPr>
        <w:t>микрозайм</w:t>
      </w:r>
      <w:r w:rsidR="006E0AE3" w:rsidRPr="006E0AE3">
        <w:rPr>
          <w:rFonts w:ascii="Times New Roman" w:eastAsia="Times New Roman" w:hAnsi="Times New Roman" w:cs="Times New Roman"/>
          <w:color w:val="000000"/>
          <w:sz w:val="28"/>
          <w:szCs w:val="28"/>
          <w:lang w:eastAsia="ru-RU"/>
        </w:rPr>
        <w:t>ов</w:t>
      </w:r>
      <w:proofErr w:type="spellEnd"/>
      <w:r w:rsidRPr="006E0AE3">
        <w:rPr>
          <w:rFonts w:ascii="Times New Roman" w:eastAsia="Times New Roman" w:hAnsi="Times New Roman" w:cs="Times New Roman"/>
          <w:color w:val="000000"/>
          <w:sz w:val="28"/>
          <w:szCs w:val="28"/>
          <w:lang w:eastAsia="ru-RU"/>
        </w:rPr>
        <w:t xml:space="preserve"> 5 субъектам МСП на общую сумму 5 888,06 тыс. рублей.</w:t>
      </w:r>
    </w:p>
    <w:p w:rsidR="006E0AE3" w:rsidRPr="006E0AE3" w:rsidRDefault="006E0AE3" w:rsidP="004740D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Мероприятие выполнено.</w:t>
      </w:r>
    </w:p>
    <w:p w:rsidR="00711160" w:rsidRPr="00903079" w:rsidRDefault="00711160" w:rsidP="00B006CE">
      <w:pPr>
        <w:spacing w:after="0" w:line="240" w:lineRule="auto"/>
        <w:ind w:firstLine="708"/>
        <w:jc w:val="both"/>
        <w:rPr>
          <w:rFonts w:ascii="Times New Roman" w:eastAsia="Times New Roman" w:hAnsi="Times New Roman" w:cs="Times New Roman"/>
          <w:color w:val="000000"/>
          <w:sz w:val="16"/>
          <w:szCs w:val="16"/>
          <w:highlight w:val="yellow"/>
          <w:lang w:eastAsia="ru-RU"/>
        </w:rPr>
      </w:pPr>
    </w:p>
    <w:p w:rsidR="00E639E5" w:rsidRDefault="00E639E5" w:rsidP="00E639E5">
      <w:pPr>
        <w:tabs>
          <w:tab w:val="left" w:pos="993"/>
        </w:tabs>
        <w:spacing w:after="0" w:line="240" w:lineRule="auto"/>
        <w:ind w:firstLine="709"/>
        <w:jc w:val="both"/>
        <w:rPr>
          <w:rFonts w:ascii="Times New Roman" w:eastAsia="Calibri" w:hAnsi="Times New Roman"/>
          <w:color w:val="000000"/>
          <w:sz w:val="28"/>
          <w:szCs w:val="28"/>
        </w:rPr>
      </w:pPr>
      <w:r w:rsidRPr="00FC09B8">
        <w:rPr>
          <w:rFonts w:ascii="Times New Roman" w:eastAsia="Calibri" w:hAnsi="Times New Roman"/>
          <w:color w:val="000000"/>
          <w:sz w:val="28"/>
          <w:szCs w:val="28"/>
        </w:rPr>
        <w:t>В рамках выполнения п. 3.11.2 «Оказание комплекса услуг, сервисов и мер поддержки субъектам МСП в Центре «Мой бизнес» в отчетном периоде с 01.01.2020 по 3</w:t>
      </w:r>
      <w:r>
        <w:rPr>
          <w:rFonts w:ascii="Times New Roman" w:eastAsia="Calibri" w:hAnsi="Times New Roman"/>
          <w:color w:val="000000"/>
          <w:sz w:val="28"/>
          <w:szCs w:val="28"/>
        </w:rPr>
        <w:t>1</w:t>
      </w:r>
      <w:r w:rsidRPr="00FC09B8">
        <w:rPr>
          <w:rFonts w:ascii="Times New Roman" w:eastAsia="Calibri" w:hAnsi="Times New Roman"/>
          <w:color w:val="000000"/>
          <w:sz w:val="28"/>
          <w:szCs w:val="28"/>
        </w:rPr>
        <w:t>.</w:t>
      </w:r>
      <w:r>
        <w:rPr>
          <w:rFonts w:ascii="Times New Roman" w:eastAsia="Calibri" w:hAnsi="Times New Roman"/>
          <w:color w:val="000000"/>
          <w:sz w:val="28"/>
          <w:szCs w:val="28"/>
        </w:rPr>
        <w:t>12</w:t>
      </w:r>
      <w:r w:rsidRPr="00FC09B8">
        <w:rPr>
          <w:rFonts w:ascii="Times New Roman" w:eastAsia="Calibri" w:hAnsi="Times New Roman"/>
          <w:color w:val="000000"/>
          <w:sz w:val="28"/>
          <w:szCs w:val="28"/>
        </w:rPr>
        <w:t>.2020 года Фондом поддержки предпринимательства, на базе которого создан Центр «Мой бизнес», оказаны</w:t>
      </w:r>
      <w:r>
        <w:rPr>
          <w:rFonts w:ascii="Times New Roman" w:eastAsia="Calibri" w:hAnsi="Times New Roman"/>
          <w:color w:val="000000"/>
          <w:sz w:val="28"/>
          <w:szCs w:val="28"/>
        </w:rPr>
        <w:t xml:space="preserve"> </w:t>
      </w:r>
      <w:r>
        <w:rPr>
          <w:rFonts w:ascii="Times New Roman" w:eastAsia="Calibri" w:hAnsi="Times New Roman"/>
          <w:b/>
          <w:color w:val="000000"/>
          <w:sz w:val="28"/>
          <w:szCs w:val="28"/>
        </w:rPr>
        <w:t>3807</w:t>
      </w:r>
      <w:r w:rsidRPr="00FC09B8">
        <w:rPr>
          <w:rFonts w:ascii="Times New Roman" w:eastAsia="Calibri" w:hAnsi="Times New Roman"/>
          <w:color w:val="000000"/>
          <w:sz w:val="28"/>
          <w:szCs w:val="28"/>
        </w:rPr>
        <w:t xml:space="preserve"> услуг. </w:t>
      </w:r>
      <w:r>
        <w:rPr>
          <w:rFonts w:ascii="Times New Roman" w:eastAsia="Calibri" w:hAnsi="Times New Roman"/>
          <w:color w:val="000000"/>
          <w:sz w:val="28"/>
          <w:szCs w:val="28"/>
        </w:rPr>
        <w:t xml:space="preserve">Государственную поддержку в Центре «Мой бизнес» получили </w:t>
      </w:r>
      <w:r>
        <w:rPr>
          <w:rFonts w:ascii="Times New Roman" w:eastAsia="Calibri" w:hAnsi="Times New Roman"/>
          <w:b/>
          <w:color w:val="000000"/>
          <w:sz w:val="28"/>
          <w:szCs w:val="28"/>
        </w:rPr>
        <w:t>2629</w:t>
      </w:r>
      <w:r>
        <w:rPr>
          <w:rFonts w:ascii="Times New Roman" w:eastAsia="Calibri" w:hAnsi="Times New Roman"/>
          <w:color w:val="000000"/>
          <w:sz w:val="28"/>
          <w:szCs w:val="28"/>
        </w:rPr>
        <w:t xml:space="preserve"> субъектов МСП и </w:t>
      </w:r>
      <w:r>
        <w:rPr>
          <w:rFonts w:ascii="Times New Roman" w:eastAsia="Calibri" w:hAnsi="Times New Roman"/>
          <w:b/>
          <w:color w:val="000000"/>
          <w:sz w:val="28"/>
          <w:szCs w:val="28"/>
        </w:rPr>
        <w:t xml:space="preserve">2450 </w:t>
      </w:r>
      <w:r>
        <w:rPr>
          <w:rFonts w:ascii="Times New Roman" w:eastAsia="Calibri" w:hAnsi="Times New Roman"/>
          <w:color w:val="000000"/>
          <w:sz w:val="28"/>
          <w:szCs w:val="28"/>
        </w:rPr>
        <w:t xml:space="preserve">физических лиц. </w:t>
      </w:r>
    </w:p>
    <w:p w:rsidR="00E639E5" w:rsidRDefault="00E639E5" w:rsidP="00E639E5">
      <w:pPr>
        <w:tabs>
          <w:tab w:val="left" w:pos="993"/>
        </w:tabs>
        <w:spacing w:after="0" w:line="240" w:lineRule="auto"/>
        <w:ind w:firstLine="709"/>
        <w:jc w:val="both"/>
        <w:rPr>
          <w:rFonts w:ascii="Times New Roman" w:eastAsia="Calibri" w:hAnsi="Times New Roman"/>
          <w:color w:val="000000"/>
          <w:sz w:val="28"/>
          <w:szCs w:val="28"/>
        </w:rPr>
      </w:pPr>
      <w:r w:rsidRPr="00991278">
        <w:rPr>
          <w:rFonts w:ascii="Times New Roman" w:eastAsia="Calibri" w:hAnsi="Times New Roman"/>
          <w:color w:val="000000"/>
          <w:sz w:val="28"/>
          <w:szCs w:val="28"/>
        </w:rPr>
        <w:t>Общая сумма расходов по договорам, профинансированным в отчетном периоде по направлениям расходования средств федерального и регионального бюджета на финансирование центра «Мой бизнес» в период с 01.01.2020 по 31.12.2020 года, составила 81485,075 тыс. рублей.</w:t>
      </w:r>
      <w:r w:rsidRPr="00597280">
        <w:rPr>
          <w:rFonts w:ascii="Times New Roman" w:eastAsia="Calibri" w:hAnsi="Times New Roman"/>
          <w:color w:val="000000"/>
          <w:sz w:val="28"/>
          <w:szCs w:val="28"/>
        </w:rPr>
        <w:t xml:space="preserve"> </w:t>
      </w:r>
    </w:p>
    <w:p w:rsidR="00E639E5" w:rsidRDefault="00E639E5" w:rsidP="00E639E5">
      <w:pPr>
        <w:tabs>
          <w:tab w:val="left" w:pos="993"/>
        </w:tabs>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Показатель </w:t>
      </w:r>
      <w:r w:rsidRPr="00FC09B8">
        <w:rPr>
          <w:rFonts w:ascii="Times New Roman" w:eastAsia="Calibri" w:hAnsi="Times New Roman"/>
          <w:color w:val="000000"/>
          <w:sz w:val="28"/>
          <w:szCs w:val="28"/>
        </w:rPr>
        <w:t xml:space="preserve"> «Количество субъектов МСП и </w:t>
      </w:r>
      <w:proofErr w:type="spellStart"/>
      <w:r w:rsidRPr="00FC09B8">
        <w:rPr>
          <w:rFonts w:ascii="Times New Roman" w:eastAsia="Calibri" w:hAnsi="Times New Roman"/>
          <w:color w:val="000000"/>
          <w:sz w:val="28"/>
          <w:szCs w:val="28"/>
        </w:rPr>
        <w:t>самозанятых</w:t>
      </w:r>
      <w:proofErr w:type="spellEnd"/>
      <w:r w:rsidRPr="00FC09B8">
        <w:rPr>
          <w:rFonts w:ascii="Times New Roman" w:eastAsia="Calibri" w:hAnsi="Times New Roman"/>
          <w:color w:val="000000"/>
          <w:sz w:val="28"/>
          <w:szCs w:val="28"/>
        </w:rPr>
        <w:t xml:space="preserve"> граждан, получивших поддержку в рамках регионального проекта «Акселерация субъектов малого и среднего предпринимательства» в 2020 году</w:t>
      </w:r>
      <w:r>
        <w:rPr>
          <w:rFonts w:ascii="Times New Roman" w:eastAsia="Calibri" w:hAnsi="Times New Roman"/>
          <w:color w:val="000000"/>
          <w:sz w:val="28"/>
          <w:szCs w:val="28"/>
        </w:rPr>
        <w:t xml:space="preserve"> достигнут, его значение составило 3396 ед.</w:t>
      </w:r>
    </w:p>
    <w:p w:rsidR="00E639E5" w:rsidRDefault="00E639E5" w:rsidP="00E639E5">
      <w:pPr>
        <w:tabs>
          <w:tab w:val="left" w:pos="993"/>
        </w:tabs>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Мероприятие выполнено. </w:t>
      </w:r>
    </w:p>
    <w:p w:rsidR="00E70CE1" w:rsidRPr="00903079" w:rsidRDefault="00E70CE1" w:rsidP="00E70CE1">
      <w:pPr>
        <w:shd w:val="clear" w:color="auto" w:fill="FFFFFF"/>
        <w:spacing w:after="0" w:line="240" w:lineRule="auto"/>
        <w:ind w:firstLine="709"/>
        <w:jc w:val="both"/>
        <w:rPr>
          <w:rFonts w:ascii="Times New Roman" w:hAnsi="Times New Roman"/>
          <w:sz w:val="16"/>
          <w:szCs w:val="16"/>
          <w:highlight w:val="yellow"/>
        </w:rPr>
      </w:pPr>
    </w:p>
    <w:p w:rsidR="00DF2C07" w:rsidRPr="00FC09B8"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E00644">
        <w:rPr>
          <w:rFonts w:ascii="Times New Roman" w:eastAsia="Calibri" w:hAnsi="Times New Roman"/>
          <w:color w:val="000000"/>
          <w:sz w:val="28"/>
          <w:szCs w:val="28"/>
        </w:rPr>
        <w:t>По итогам реализации мероприятий, предусмотренных</w:t>
      </w:r>
      <w:r w:rsidRPr="00FC09B8">
        <w:rPr>
          <w:rFonts w:ascii="Times New Roman" w:eastAsia="Calibri" w:hAnsi="Times New Roman"/>
          <w:color w:val="000000"/>
          <w:sz w:val="28"/>
          <w:szCs w:val="28"/>
        </w:rPr>
        <w:t xml:space="preserve"> п. 3.12 «Федеральный проект «Популяризация предпринимательства» в 2020 году должны быть достигнуты нарастающим итогом следующие показатели: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 1 875 человек, </w:t>
      </w:r>
      <w:r w:rsidRPr="00FC09B8">
        <w:rPr>
          <w:rFonts w:ascii="Times New Roman" w:eastAsia="Calibri" w:hAnsi="Times New Roman"/>
          <w:color w:val="000000"/>
          <w:sz w:val="28"/>
          <w:szCs w:val="28"/>
        </w:rPr>
        <w:lastRenderedPageBreak/>
        <w:t>количество вновь созданных субъектов МСП участниками регионального проекта – 346 субъектов МСП; количество обученных основам ведения бизнеса, финансовой грамотности и иным навыкам предпринимательской деятельности – 2 876; количество физических лиц – участников регионального проекта «Популяризация предпринимательства» – 15 835 человек.</w:t>
      </w:r>
    </w:p>
    <w:p w:rsidR="00DF2C07"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FC09B8">
        <w:rPr>
          <w:rFonts w:ascii="Times New Roman" w:eastAsia="Calibri" w:hAnsi="Times New Roman"/>
          <w:color w:val="000000"/>
          <w:sz w:val="28"/>
          <w:szCs w:val="28"/>
        </w:rPr>
        <w:t>В отчетный период с 01.01.2020 по 3</w:t>
      </w:r>
      <w:r>
        <w:rPr>
          <w:rFonts w:ascii="Times New Roman" w:eastAsia="Calibri" w:hAnsi="Times New Roman"/>
          <w:color w:val="000000"/>
          <w:sz w:val="28"/>
          <w:szCs w:val="28"/>
        </w:rPr>
        <w:t>1</w:t>
      </w:r>
      <w:r w:rsidRPr="00FC09B8">
        <w:rPr>
          <w:rFonts w:ascii="Times New Roman" w:eastAsia="Calibri" w:hAnsi="Times New Roman"/>
          <w:color w:val="000000"/>
          <w:sz w:val="28"/>
          <w:szCs w:val="28"/>
        </w:rPr>
        <w:t>.</w:t>
      </w:r>
      <w:r>
        <w:rPr>
          <w:rFonts w:ascii="Times New Roman" w:eastAsia="Calibri" w:hAnsi="Times New Roman"/>
          <w:color w:val="000000"/>
          <w:sz w:val="28"/>
          <w:szCs w:val="28"/>
        </w:rPr>
        <w:t>12</w:t>
      </w:r>
      <w:r w:rsidRPr="00FC09B8">
        <w:rPr>
          <w:rFonts w:ascii="Times New Roman" w:eastAsia="Calibri" w:hAnsi="Times New Roman"/>
          <w:color w:val="000000"/>
          <w:sz w:val="28"/>
          <w:szCs w:val="28"/>
        </w:rPr>
        <w:t xml:space="preserve">.2020 года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составило </w:t>
      </w:r>
      <w:r>
        <w:rPr>
          <w:rFonts w:ascii="Times New Roman" w:eastAsia="Calibri" w:hAnsi="Times New Roman"/>
          <w:b/>
          <w:color w:val="000000"/>
          <w:sz w:val="28"/>
          <w:szCs w:val="28"/>
        </w:rPr>
        <w:t>2130</w:t>
      </w:r>
      <w:r w:rsidRPr="00FC09B8">
        <w:rPr>
          <w:rFonts w:ascii="Times New Roman" w:eastAsia="Calibri" w:hAnsi="Times New Roman"/>
          <w:color w:val="000000"/>
          <w:sz w:val="28"/>
          <w:szCs w:val="28"/>
        </w:rPr>
        <w:t xml:space="preserve">  человек, количество вновь созданных субъектов МСП участниками регионального проекта </w:t>
      </w:r>
      <w:r>
        <w:rPr>
          <w:rFonts w:ascii="Times New Roman" w:eastAsia="Calibri" w:hAnsi="Times New Roman"/>
          <w:color w:val="000000"/>
          <w:sz w:val="28"/>
          <w:szCs w:val="28"/>
        </w:rPr>
        <w:t>–</w:t>
      </w:r>
      <w:r w:rsidRPr="00FC09B8">
        <w:rPr>
          <w:rFonts w:ascii="Times New Roman" w:eastAsia="Calibri" w:hAnsi="Times New Roman"/>
          <w:color w:val="000000"/>
          <w:sz w:val="28"/>
          <w:szCs w:val="28"/>
        </w:rPr>
        <w:t xml:space="preserve"> </w:t>
      </w:r>
      <w:r>
        <w:rPr>
          <w:rFonts w:ascii="Times New Roman" w:eastAsia="Calibri" w:hAnsi="Times New Roman"/>
          <w:b/>
          <w:color w:val="000000"/>
          <w:sz w:val="28"/>
          <w:szCs w:val="28"/>
        </w:rPr>
        <w:t>350</w:t>
      </w:r>
      <w:r>
        <w:rPr>
          <w:rFonts w:ascii="Times New Roman" w:eastAsia="Calibri" w:hAnsi="Times New Roman"/>
          <w:color w:val="000000"/>
          <w:sz w:val="28"/>
          <w:szCs w:val="28"/>
        </w:rPr>
        <w:t xml:space="preserve"> </w:t>
      </w:r>
      <w:r w:rsidRPr="00FC09B8">
        <w:rPr>
          <w:rFonts w:ascii="Times New Roman" w:eastAsia="Calibri" w:hAnsi="Times New Roman"/>
          <w:color w:val="000000"/>
          <w:sz w:val="28"/>
          <w:szCs w:val="28"/>
        </w:rPr>
        <w:t>субъектов МСП</w:t>
      </w:r>
      <w:proofErr w:type="gramStart"/>
      <w:r w:rsidRPr="00FC09B8">
        <w:rPr>
          <w:rFonts w:ascii="Times New Roman" w:eastAsia="Calibri" w:hAnsi="Times New Roman"/>
          <w:color w:val="000000"/>
          <w:sz w:val="28"/>
          <w:szCs w:val="28"/>
        </w:rPr>
        <w:t xml:space="preserve"> ;</w:t>
      </w:r>
      <w:proofErr w:type="gramEnd"/>
      <w:r w:rsidRPr="00FC09B8">
        <w:rPr>
          <w:rFonts w:ascii="Times New Roman" w:eastAsia="Calibri" w:hAnsi="Times New Roman"/>
          <w:color w:val="000000"/>
          <w:sz w:val="28"/>
          <w:szCs w:val="28"/>
        </w:rPr>
        <w:t xml:space="preserve"> количество обученных основам ведения бизнеса, финансовой грамотности и иным навыкам предпринимательской деятельности – </w:t>
      </w:r>
      <w:r>
        <w:rPr>
          <w:rFonts w:ascii="Times New Roman" w:eastAsia="Calibri" w:hAnsi="Times New Roman"/>
          <w:b/>
          <w:color w:val="000000"/>
          <w:sz w:val="28"/>
          <w:szCs w:val="28"/>
        </w:rPr>
        <w:t>3050</w:t>
      </w:r>
      <w:r w:rsidRPr="00FC09B8">
        <w:rPr>
          <w:rFonts w:ascii="Times New Roman" w:eastAsia="Calibri" w:hAnsi="Times New Roman"/>
          <w:color w:val="000000"/>
          <w:sz w:val="28"/>
          <w:szCs w:val="28"/>
        </w:rPr>
        <w:t xml:space="preserve"> человек; количество физических лиц – участников регионального проекта «Популяризация предпринимательства» - </w:t>
      </w:r>
      <w:r w:rsidRPr="00E00644">
        <w:rPr>
          <w:rFonts w:ascii="Times New Roman" w:hAnsi="Times New Roman"/>
          <w:b/>
          <w:sz w:val="28"/>
          <w:szCs w:val="28"/>
        </w:rPr>
        <w:t>1</w:t>
      </w:r>
      <w:r>
        <w:rPr>
          <w:rFonts w:ascii="Times New Roman" w:hAnsi="Times New Roman"/>
          <w:b/>
          <w:sz w:val="28"/>
          <w:szCs w:val="28"/>
        </w:rPr>
        <w:t>6135</w:t>
      </w:r>
      <w:r>
        <w:rPr>
          <w:rFonts w:ascii="Times New Roman" w:hAnsi="Times New Roman"/>
          <w:sz w:val="28"/>
          <w:szCs w:val="28"/>
        </w:rPr>
        <w:t xml:space="preserve"> </w:t>
      </w:r>
      <w:r w:rsidRPr="00FC09B8">
        <w:rPr>
          <w:rFonts w:ascii="Times New Roman" w:eastAsia="Calibri" w:hAnsi="Times New Roman"/>
          <w:color w:val="000000"/>
          <w:sz w:val="28"/>
          <w:szCs w:val="28"/>
        </w:rPr>
        <w:t>человек.</w:t>
      </w:r>
    </w:p>
    <w:p w:rsidR="00522BF4" w:rsidRPr="003A336E" w:rsidRDefault="00522BF4" w:rsidP="00522BF4">
      <w:pPr>
        <w:autoSpaceDE w:val="0"/>
        <w:autoSpaceDN w:val="0"/>
        <w:adjustRightInd w:val="0"/>
        <w:spacing w:after="0" w:line="240" w:lineRule="auto"/>
        <w:ind w:firstLine="709"/>
        <w:jc w:val="both"/>
        <w:rPr>
          <w:rFonts w:ascii="Times New Roman" w:hAnsi="Times New Roman"/>
          <w:sz w:val="28"/>
          <w:szCs w:val="28"/>
          <w:lang w:eastAsia="ru-RU"/>
        </w:rPr>
      </w:pPr>
      <w:r w:rsidRPr="003A336E">
        <w:rPr>
          <w:rFonts w:ascii="Times New Roman" w:hAnsi="Times New Roman"/>
          <w:sz w:val="28"/>
          <w:szCs w:val="28"/>
          <w:lang w:eastAsia="ru-RU"/>
        </w:rPr>
        <w:t>Мероприятие выполнено.</w:t>
      </w:r>
    </w:p>
    <w:p w:rsidR="00770393" w:rsidRPr="00E82ED2" w:rsidRDefault="00770393" w:rsidP="00476FCE">
      <w:pPr>
        <w:shd w:val="clear" w:color="auto" w:fill="FFFFFF"/>
        <w:spacing w:after="0" w:line="240" w:lineRule="auto"/>
        <w:ind w:firstLine="709"/>
        <w:jc w:val="both"/>
        <w:rPr>
          <w:rFonts w:ascii="Times New Roman" w:hAnsi="Times New Roman"/>
          <w:sz w:val="16"/>
          <w:szCs w:val="16"/>
        </w:rPr>
      </w:pPr>
    </w:p>
    <w:p w:rsidR="00DF2C07" w:rsidRPr="00E82ED2"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E82ED2">
        <w:rPr>
          <w:rFonts w:ascii="Times New Roman" w:eastAsia="Calibri" w:hAnsi="Times New Roman"/>
          <w:color w:val="000000"/>
          <w:sz w:val="28"/>
          <w:szCs w:val="28"/>
        </w:rPr>
        <w:t xml:space="preserve">Пунктом 3.12.1. </w:t>
      </w:r>
      <w:r w:rsidRPr="00E82ED2">
        <w:rPr>
          <w:rFonts w:ascii="Times New Roman" w:hAnsi="Times New Roman"/>
          <w:sz w:val="28"/>
          <w:szCs w:val="28"/>
          <w:lang w:eastAsia="zh-CN"/>
        </w:rPr>
        <w:t xml:space="preserve">подпрограммы «Развитие малого, среднего предпринимательства и потребительского рынка Ленинградской области», </w:t>
      </w:r>
      <w:r w:rsidRPr="00E82ED2">
        <w:rPr>
          <w:rFonts w:ascii="Times New Roman" w:eastAsia="Calibri" w:hAnsi="Times New Roman"/>
          <w:color w:val="000000"/>
          <w:sz w:val="28"/>
          <w:szCs w:val="28"/>
        </w:rPr>
        <w:t xml:space="preserve"> предусмотрена подготовка и размещение не менее 10 публикаций в печатных СМИ, не менее 50 публикаций на интернет-сайтах администраций муниципальных образований Ленинградской области  и сайтах организаций, образующих муниципальную инфраструктуру поддержки,  издание не менее 3 наименований информационно-справочных и презентационных материалов; организация, проведение не менее 10 семинаров по актуальным вопросам в сфере малого и среднего предпринимательства, проведение не  менее 1 форума малого и среднего бизнеса, не менее 2 мероприятий по продвижению товаров, работ, услуг субъектов малого и среднего предпринимательства.</w:t>
      </w:r>
    </w:p>
    <w:p w:rsidR="00DF2C07" w:rsidRPr="00FC09B8"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E82ED2">
        <w:rPr>
          <w:rFonts w:ascii="Times New Roman" w:eastAsia="Calibri" w:hAnsi="Times New Roman"/>
          <w:color w:val="000000"/>
          <w:sz w:val="28"/>
          <w:szCs w:val="28"/>
        </w:rPr>
        <w:t xml:space="preserve">В отчетный период подготовлено и размещено 113 публикаций в печатных СМИ, более 100 публикаций на интернет-сайтах администраций муниципальных образований Ленинградской области и сайтах организаций, образующих муниципальную инфраструктуру поддержки, осуществлено издание 13 информационно-справочных и презентационных материалов; </w:t>
      </w:r>
      <w:proofErr w:type="gramStart"/>
      <w:r w:rsidRPr="00E82ED2">
        <w:rPr>
          <w:rFonts w:ascii="Times New Roman" w:eastAsia="Calibri" w:hAnsi="Times New Roman"/>
          <w:color w:val="000000"/>
          <w:sz w:val="28"/>
          <w:szCs w:val="28"/>
        </w:rPr>
        <w:t>проведено 92 семинара по актуальным вопросам в сфере малого и среднего предпринимательства, организовано проведение 3 форумов для представителей  малого и среднего бизнеса, 4 мероприятия по продвижению товаров, работ, услуг субъектов малого и среднего предпринимательства – закупочные сессии для МСП - производителей товаров легкой промышленности, товаров для детей, пищевой продукции и напитков, строительных товаров.</w:t>
      </w:r>
      <w:proofErr w:type="gramEnd"/>
    </w:p>
    <w:p w:rsidR="00DF2C07" w:rsidRPr="001333D4"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1333D4">
        <w:rPr>
          <w:rFonts w:ascii="Times New Roman" w:eastAsia="Calibri" w:hAnsi="Times New Roman"/>
          <w:color w:val="000000"/>
          <w:sz w:val="28"/>
          <w:szCs w:val="28"/>
        </w:rPr>
        <w:t xml:space="preserve">В отчетном периоде в рамках регионального проекта «Популяризация предпринимательства» сформированы и утверждены директором Фонда План информационной кампании по популяризации предпринимательства в 2020 году </w:t>
      </w:r>
      <w:r>
        <w:rPr>
          <w:rFonts w:ascii="Times New Roman" w:eastAsia="Calibri" w:hAnsi="Times New Roman"/>
          <w:color w:val="000000"/>
          <w:sz w:val="28"/>
          <w:szCs w:val="28"/>
        </w:rPr>
        <w:t xml:space="preserve">                </w:t>
      </w:r>
      <w:r w:rsidRPr="001333D4">
        <w:rPr>
          <w:rFonts w:ascii="Times New Roman" w:eastAsia="Calibri" w:hAnsi="Times New Roman"/>
          <w:color w:val="000000"/>
          <w:sz w:val="28"/>
          <w:szCs w:val="28"/>
        </w:rPr>
        <w:t xml:space="preserve">и Комплексная программа по вовлечению в предпринимательскую деятельность </w:t>
      </w:r>
      <w:r>
        <w:rPr>
          <w:rFonts w:ascii="Times New Roman" w:eastAsia="Calibri" w:hAnsi="Times New Roman"/>
          <w:color w:val="000000"/>
          <w:sz w:val="28"/>
          <w:szCs w:val="28"/>
        </w:rPr>
        <w:t xml:space="preserve">                   </w:t>
      </w:r>
      <w:r w:rsidRPr="001333D4">
        <w:rPr>
          <w:rFonts w:ascii="Times New Roman" w:eastAsia="Calibri" w:hAnsi="Times New Roman"/>
          <w:color w:val="000000"/>
          <w:sz w:val="28"/>
          <w:szCs w:val="28"/>
        </w:rPr>
        <w:t xml:space="preserve">и содействию созданию собственного бизнеса в 2020 году. </w:t>
      </w:r>
    </w:p>
    <w:p w:rsidR="00DF2C07" w:rsidRPr="001333D4" w:rsidRDefault="00DF2C07" w:rsidP="00DF2C07">
      <w:pPr>
        <w:tabs>
          <w:tab w:val="left" w:pos="993"/>
        </w:tabs>
        <w:spacing w:after="0" w:line="240" w:lineRule="auto"/>
        <w:ind w:firstLine="709"/>
        <w:jc w:val="both"/>
        <w:rPr>
          <w:rFonts w:ascii="Times New Roman" w:eastAsia="Calibri" w:hAnsi="Times New Roman"/>
          <w:color w:val="000000"/>
          <w:sz w:val="28"/>
          <w:szCs w:val="28"/>
        </w:rPr>
      </w:pPr>
      <w:proofErr w:type="gramStart"/>
      <w:r w:rsidRPr="001333D4">
        <w:rPr>
          <w:rFonts w:ascii="Times New Roman" w:eastAsia="Calibri" w:hAnsi="Times New Roman"/>
          <w:color w:val="000000"/>
          <w:sz w:val="28"/>
          <w:szCs w:val="28"/>
        </w:rPr>
        <w:t xml:space="preserve">В целях исполнения указанного плана на регулярной основе велось информирование через информационные ресурсы в сети «Интернет» (сайт Правительства Ленинградской области, сайт комитета по развитию малого, среднего </w:t>
      </w:r>
      <w:r w:rsidRPr="001333D4">
        <w:rPr>
          <w:rFonts w:ascii="Times New Roman" w:eastAsia="Calibri" w:hAnsi="Times New Roman"/>
          <w:color w:val="000000"/>
          <w:sz w:val="28"/>
          <w:szCs w:val="28"/>
        </w:rPr>
        <w:lastRenderedPageBreak/>
        <w:t>бизнеса и потребительского рынка, ресурсы Фонда (портал www.813.ru, четыре аккаунта Фонда в социальных сетях:</w:t>
      </w:r>
      <w:proofErr w:type="gramEnd"/>
      <w:r w:rsidRPr="001333D4">
        <w:rPr>
          <w:rFonts w:ascii="Times New Roman" w:eastAsia="Calibri" w:hAnsi="Times New Roman"/>
          <w:color w:val="000000"/>
          <w:sz w:val="28"/>
          <w:szCs w:val="28"/>
        </w:rPr>
        <w:t xml:space="preserve"> </w:t>
      </w:r>
      <w:proofErr w:type="spellStart"/>
      <w:proofErr w:type="gramStart"/>
      <w:r w:rsidRPr="001333D4">
        <w:rPr>
          <w:rFonts w:ascii="Times New Roman" w:eastAsia="Calibri" w:hAnsi="Times New Roman"/>
          <w:color w:val="000000"/>
          <w:sz w:val="28"/>
          <w:szCs w:val="28"/>
        </w:rPr>
        <w:t>Facebook</w:t>
      </w:r>
      <w:proofErr w:type="spellEnd"/>
      <w:r w:rsidRPr="001333D4">
        <w:rPr>
          <w:rFonts w:ascii="Times New Roman" w:eastAsia="Calibri" w:hAnsi="Times New Roman"/>
          <w:color w:val="000000"/>
          <w:sz w:val="28"/>
          <w:szCs w:val="28"/>
        </w:rPr>
        <w:t xml:space="preserve">, </w:t>
      </w:r>
      <w:proofErr w:type="spellStart"/>
      <w:r w:rsidRPr="001333D4">
        <w:rPr>
          <w:rFonts w:ascii="Times New Roman" w:eastAsia="Calibri" w:hAnsi="Times New Roman"/>
          <w:color w:val="000000"/>
          <w:sz w:val="28"/>
          <w:szCs w:val="28"/>
        </w:rPr>
        <w:t>Instagram</w:t>
      </w:r>
      <w:proofErr w:type="spellEnd"/>
      <w:r w:rsidRPr="001333D4">
        <w:rPr>
          <w:rFonts w:ascii="Times New Roman" w:eastAsia="Calibri" w:hAnsi="Times New Roman"/>
          <w:color w:val="000000"/>
          <w:sz w:val="28"/>
          <w:szCs w:val="28"/>
        </w:rPr>
        <w:t xml:space="preserve">, </w:t>
      </w:r>
      <w:proofErr w:type="spellStart"/>
      <w:r w:rsidRPr="001333D4">
        <w:rPr>
          <w:rFonts w:ascii="Times New Roman" w:eastAsia="Calibri" w:hAnsi="Times New Roman"/>
          <w:color w:val="000000"/>
          <w:sz w:val="28"/>
          <w:szCs w:val="28"/>
        </w:rPr>
        <w:t>ВКонтакте</w:t>
      </w:r>
      <w:proofErr w:type="spellEnd"/>
      <w:r w:rsidRPr="001333D4">
        <w:rPr>
          <w:rFonts w:ascii="Times New Roman" w:eastAsia="Calibri" w:hAnsi="Times New Roman"/>
          <w:color w:val="000000"/>
          <w:sz w:val="28"/>
          <w:szCs w:val="28"/>
        </w:rPr>
        <w:t xml:space="preserve">, Одноклассники, аккаунты Центра инноваций социальной сферы (ЦИСС), через </w:t>
      </w:r>
      <w:proofErr w:type="spellStart"/>
      <w:r w:rsidRPr="001333D4">
        <w:rPr>
          <w:rFonts w:ascii="Times New Roman" w:eastAsia="Calibri" w:hAnsi="Times New Roman"/>
          <w:color w:val="000000"/>
          <w:sz w:val="28"/>
          <w:szCs w:val="28"/>
        </w:rPr>
        <w:t>интернет-ресурсы</w:t>
      </w:r>
      <w:proofErr w:type="spellEnd"/>
      <w:r w:rsidRPr="001333D4">
        <w:rPr>
          <w:rFonts w:ascii="Times New Roman" w:eastAsia="Calibri" w:hAnsi="Times New Roman"/>
          <w:color w:val="000000"/>
          <w:sz w:val="28"/>
          <w:szCs w:val="28"/>
        </w:rPr>
        <w:t xml:space="preserve"> и социальные сети региональных и муниципальных организаций инфраструктуры поддержки), а также в рамках взаимодействия со СМИ.</w:t>
      </w:r>
      <w:proofErr w:type="gramEnd"/>
    </w:p>
    <w:p w:rsidR="00DF2C07" w:rsidRPr="001333D4"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1333D4">
        <w:rPr>
          <w:rFonts w:ascii="Times New Roman" w:eastAsia="Calibri" w:hAnsi="Times New Roman"/>
          <w:color w:val="000000"/>
          <w:sz w:val="28"/>
          <w:szCs w:val="28"/>
        </w:rPr>
        <w:t>В соответствие с Планом информационной кампании в отчетный период размещены публикации, телевизионные сюжеты, посты в социальных сетях об актуальных вопросах развития МСП, о деятельности комитета и центра «Мой бизнес» (Фонда поддержки предпринимательства), о государственных мерах поддержки, реализуемых в Ленинградской области, в следующем объеме:</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в печатных СМИ регионального уровня (газета «Деловой Петербург») – 14</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в печатных СМИ регионального уровня (газета «</w:t>
      </w:r>
      <w:proofErr w:type="gramStart"/>
      <w:r w:rsidRPr="001333D4">
        <w:rPr>
          <w:rFonts w:ascii="Times New Roman" w:eastAsia="Calibri" w:hAnsi="Times New Roman"/>
          <w:sz w:val="28"/>
          <w:szCs w:val="28"/>
        </w:rPr>
        <w:t>Комсомольская</w:t>
      </w:r>
      <w:proofErr w:type="gramEnd"/>
      <w:r w:rsidRPr="001333D4">
        <w:rPr>
          <w:rFonts w:ascii="Times New Roman" w:eastAsia="Calibri" w:hAnsi="Times New Roman"/>
          <w:sz w:val="28"/>
          <w:szCs w:val="28"/>
        </w:rPr>
        <w:t xml:space="preserve"> правда») – 9</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в периодических печатных изданиях в 17 муниципальных районах и 1 городском округе – 90</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в эфире Ленинградской областной телекомпании –39</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 xml:space="preserve">в эфире телеканала «Россия» – 1 </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на сайте Правительства Ленинградской области lenobl.ru – 52</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 xml:space="preserve">на </w:t>
      </w:r>
      <w:proofErr w:type="gramStart"/>
      <w:r w:rsidRPr="001333D4">
        <w:rPr>
          <w:rFonts w:ascii="Times New Roman" w:eastAsia="Calibri" w:hAnsi="Times New Roman"/>
          <w:sz w:val="28"/>
          <w:szCs w:val="28"/>
        </w:rPr>
        <w:t>интернет-порталах</w:t>
      </w:r>
      <w:proofErr w:type="gramEnd"/>
      <w:r w:rsidRPr="001333D4">
        <w:rPr>
          <w:rFonts w:ascii="Times New Roman" w:eastAsia="Calibri" w:hAnsi="Times New Roman"/>
          <w:sz w:val="28"/>
          <w:szCs w:val="28"/>
        </w:rPr>
        <w:t xml:space="preserve"> федерального уровня – 22</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 xml:space="preserve">на </w:t>
      </w:r>
      <w:proofErr w:type="gramStart"/>
      <w:r w:rsidRPr="001333D4">
        <w:rPr>
          <w:rFonts w:ascii="Times New Roman" w:eastAsia="Calibri" w:hAnsi="Times New Roman"/>
          <w:sz w:val="28"/>
          <w:szCs w:val="28"/>
        </w:rPr>
        <w:t>интернет-порталах</w:t>
      </w:r>
      <w:proofErr w:type="gramEnd"/>
      <w:r w:rsidRPr="001333D4">
        <w:rPr>
          <w:rFonts w:ascii="Times New Roman" w:eastAsia="Calibri" w:hAnsi="Times New Roman"/>
          <w:sz w:val="28"/>
          <w:szCs w:val="28"/>
        </w:rPr>
        <w:t xml:space="preserve"> регионального уровня www.ivbg.ru – 31</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 xml:space="preserve">на </w:t>
      </w:r>
      <w:proofErr w:type="gramStart"/>
      <w:r w:rsidRPr="001333D4">
        <w:rPr>
          <w:rFonts w:ascii="Times New Roman" w:eastAsia="Calibri" w:hAnsi="Times New Roman"/>
          <w:sz w:val="28"/>
          <w:szCs w:val="28"/>
        </w:rPr>
        <w:t>интернет-портале</w:t>
      </w:r>
      <w:proofErr w:type="gramEnd"/>
      <w:r w:rsidRPr="001333D4">
        <w:rPr>
          <w:rFonts w:ascii="Times New Roman" w:eastAsia="Calibri" w:hAnsi="Times New Roman"/>
          <w:sz w:val="28"/>
          <w:szCs w:val="28"/>
        </w:rPr>
        <w:t xml:space="preserve"> регионального уровня «Новый проспект» – 4</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 xml:space="preserve">на сайте газеты «Деловой Петербург» www.dp.ru – 41 </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на сайте комитета по развитию малого, среднего бизнеса и потребительского рынка Ленинградской области small.lenobl.ru – 69</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на сайте центра «Мой бизнес» официальном сайте Фонда поддержки предпринимательства Ленинградской области 813.ru – 539</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в эфире региональной радиостанции «Питер ФМ» – 49 выпусков</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sz w:val="28"/>
          <w:szCs w:val="28"/>
        </w:rPr>
      </w:pPr>
      <w:r w:rsidRPr="001333D4">
        <w:rPr>
          <w:rFonts w:ascii="Times New Roman" w:eastAsia="Calibri" w:hAnsi="Times New Roman"/>
          <w:sz w:val="28"/>
          <w:szCs w:val="28"/>
        </w:rPr>
        <w:t>в эфире радиостанции «</w:t>
      </w:r>
      <w:proofErr w:type="gramStart"/>
      <w:r w:rsidRPr="001333D4">
        <w:rPr>
          <w:rFonts w:ascii="Times New Roman" w:eastAsia="Calibri" w:hAnsi="Times New Roman"/>
          <w:sz w:val="28"/>
          <w:szCs w:val="28"/>
        </w:rPr>
        <w:t>Комсомольская</w:t>
      </w:r>
      <w:proofErr w:type="gramEnd"/>
      <w:r w:rsidRPr="001333D4">
        <w:rPr>
          <w:rFonts w:ascii="Times New Roman" w:eastAsia="Calibri" w:hAnsi="Times New Roman"/>
          <w:sz w:val="28"/>
          <w:szCs w:val="28"/>
        </w:rPr>
        <w:t xml:space="preserve"> правда» – 8</w:t>
      </w:r>
    </w:p>
    <w:p w:rsidR="00DF2C07" w:rsidRPr="001333D4" w:rsidRDefault="00DF2C07" w:rsidP="00056C33">
      <w:pPr>
        <w:numPr>
          <w:ilvl w:val="0"/>
          <w:numId w:val="15"/>
        </w:numPr>
        <w:tabs>
          <w:tab w:val="left" w:pos="993"/>
        </w:tabs>
        <w:spacing w:after="0" w:line="240" w:lineRule="auto"/>
        <w:ind w:left="709" w:hanging="283"/>
        <w:jc w:val="both"/>
        <w:rPr>
          <w:rFonts w:ascii="Times New Roman" w:eastAsia="Calibri" w:hAnsi="Times New Roman"/>
          <w:color w:val="000000"/>
          <w:sz w:val="28"/>
          <w:szCs w:val="28"/>
        </w:rPr>
      </w:pPr>
      <w:r w:rsidRPr="001333D4">
        <w:rPr>
          <w:rFonts w:ascii="Times New Roman" w:eastAsia="Calibri" w:hAnsi="Times New Roman"/>
          <w:sz w:val="28"/>
          <w:szCs w:val="28"/>
        </w:rPr>
        <w:t>в 4 аккаунтах Фонда в социальных сетях - 1689</w:t>
      </w:r>
    </w:p>
    <w:p w:rsidR="00DF2C07" w:rsidRPr="001333D4"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1333D4">
        <w:rPr>
          <w:rFonts w:ascii="Times New Roman" w:eastAsia="Calibri" w:hAnsi="Times New Roman"/>
          <w:color w:val="000000"/>
          <w:sz w:val="28"/>
          <w:szCs w:val="28"/>
        </w:rPr>
        <w:t>Также в отчетный период организовано участие руководства комитета по развитию малого, среднего бизнеса и потребительского рынка Ленинградской области в 2 пресс-конференциях ТАСС Северо-Запад:</w:t>
      </w:r>
    </w:p>
    <w:p w:rsidR="00DF2C07" w:rsidRPr="001333D4"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1333D4">
        <w:rPr>
          <w:rFonts w:ascii="Times New Roman" w:eastAsia="Calibri" w:hAnsi="Times New Roman"/>
          <w:color w:val="000000"/>
          <w:sz w:val="28"/>
          <w:szCs w:val="28"/>
        </w:rPr>
        <w:t>−</w:t>
      </w:r>
      <w:r w:rsidRPr="001333D4">
        <w:rPr>
          <w:rFonts w:ascii="Times New Roman" w:eastAsia="Calibri" w:hAnsi="Times New Roman"/>
          <w:color w:val="000000"/>
          <w:sz w:val="28"/>
          <w:szCs w:val="28"/>
        </w:rPr>
        <w:tab/>
        <w:t>пресс-конференция, посвященная итогам реализации нацпроекта «Малое                     и среднее предпринимательство и поддержка индивидуальной предпринимательской инициативы»;</w:t>
      </w:r>
    </w:p>
    <w:p w:rsidR="00DF2C07" w:rsidRPr="00B43E25"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1333D4">
        <w:rPr>
          <w:rFonts w:ascii="Times New Roman" w:eastAsia="Calibri" w:hAnsi="Times New Roman"/>
          <w:color w:val="000000"/>
          <w:sz w:val="28"/>
          <w:szCs w:val="28"/>
        </w:rPr>
        <w:t>−</w:t>
      </w:r>
      <w:r w:rsidRPr="001333D4">
        <w:rPr>
          <w:rFonts w:ascii="Times New Roman" w:eastAsia="Calibri" w:hAnsi="Times New Roman"/>
          <w:color w:val="000000"/>
          <w:sz w:val="28"/>
          <w:szCs w:val="28"/>
        </w:rPr>
        <w:tab/>
        <w:t>пресс-конференция в онлайн-формате, посвященная теме «Малый                             и средний бизнес: состояние, поддержка и развитие в условиях самоизоляции».</w:t>
      </w:r>
    </w:p>
    <w:p w:rsidR="00DF2C07" w:rsidRPr="0021741D"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FC09B8">
        <w:rPr>
          <w:rFonts w:ascii="Times New Roman" w:eastAsia="Calibri" w:hAnsi="Times New Roman"/>
          <w:sz w:val="28"/>
          <w:szCs w:val="28"/>
        </w:rPr>
        <w:t>В рамках выполнения мероприяти</w:t>
      </w:r>
      <w:r>
        <w:rPr>
          <w:rFonts w:ascii="Times New Roman" w:eastAsia="Calibri" w:hAnsi="Times New Roman"/>
          <w:sz w:val="28"/>
          <w:szCs w:val="28"/>
        </w:rPr>
        <w:t xml:space="preserve">й </w:t>
      </w:r>
      <w:r w:rsidRPr="00FC09B8">
        <w:rPr>
          <w:rFonts w:ascii="Times New Roman" w:eastAsia="Calibri" w:hAnsi="Times New Roman"/>
          <w:color w:val="000000"/>
          <w:sz w:val="28"/>
          <w:szCs w:val="28"/>
        </w:rPr>
        <w:t>Комплексн</w:t>
      </w:r>
      <w:r>
        <w:rPr>
          <w:rFonts w:ascii="Times New Roman" w:eastAsia="Calibri" w:hAnsi="Times New Roman"/>
          <w:color w:val="000000"/>
          <w:sz w:val="28"/>
          <w:szCs w:val="28"/>
        </w:rPr>
        <w:t>ой</w:t>
      </w:r>
      <w:r w:rsidRPr="00FC09B8">
        <w:rPr>
          <w:rFonts w:ascii="Times New Roman" w:eastAsia="Calibri" w:hAnsi="Times New Roman"/>
          <w:color w:val="000000"/>
          <w:sz w:val="28"/>
          <w:szCs w:val="28"/>
        </w:rPr>
        <w:t xml:space="preserve"> программ</w:t>
      </w:r>
      <w:r>
        <w:rPr>
          <w:rFonts w:ascii="Times New Roman" w:eastAsia="Calibri" w:hAnsi="Times New Roman"/>
          <w:color w:val="000000"/>
          <w:sz w:val="28"/>
          <w:szCs w:val="28"/>
        </w:rPr>
        <w:t>ы</w:t>
      </w:r>
      <w:r w:rsidRPr="00FC09B8">
        <w:rPr>
          <w:rFonts w:ascii="Times New Roman" w:eastAsia="Calibri" w:hAnsi="Times New Roman"/>
          <w:color w:val="000000"/>
          <w:sz w:val="28"/>
          <w:szCs w:val="28"/>
        </w:rPr>
        <w:t xml:space="preserve"> по вовлечению в предпринимательскую деятельность и содействию созданию собственного бизнеса в 2020 году</w:t>
      </w:r>
      <w:r>
        <w:rPr>
          <w:rFonts w:ascii="Times New Roman" w:eastAsia="Calibri" w:hAnsi="Times New Roman"/>
          <w:color w:val="000000"/>
          <w:sz w:val="28"/>
          <w:szCs w:val="28"/>
        </w:rPr>
        <w:t xml:space="preserve"> </w:t>
      </w:r>
      <w:r w:rsidRPr="00FC09B8">
        <w:rPr>
          <w:rFonts w:ascii="Times New Roman" w:eastAsia="Calibri" w:hAnsi="Times New Roman"/>
          <w:color w:val="000000"/>
          <w:sz w:val="28"/>
          <w:szCs w:val="28"/>
        </w:rPr>
        <w:t>Фондом поддержки предпринимательства</w:t>
      </w:r>
      <w:r>
        <w:rPr>
          <w:rFonts w:ascii="Times New Roman" w:eastAsia="Calibri" w:hAnsi="Times New Roman"/>
          <w:color w:val="000000"/>
          <w:sz w:val="28"/>
          <w:szCs w:val="28"/>
        </w:rPr>
        <w:t xml:space="preserve"> в отчетном </w:t>
      </w:r>
      <w:r w:rsidRPr="003643F0">
        <w:rPr>
          <w:rFonts w:ascii="Times New Roman" w:eastAsia="Calibri" w:hAnsi="Times New Roman"/>
          <w:color w:val="000000"/>
          <w:sz w:val="28"/>
          <w:szCs w:val="28"/>
        </w:rPr>
        <w:t>периоде проведены:</w:t>
      </w:r>
    </w:p>
    <w:p w:rsidR="00DF2C07" w:rsidRPr="00E36332"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E36332">
        <w:rPr>
          <w:rFonts w:ascii="Times New Roman" w:eastAsia="Calibri" w:hAnsi="Times New Roman"/>
          <w:color w:val="000000"/>
          <w:sz w:val="28"/>
          <w:szCs w:val="28"/>
        </w:rPr>
        <w:t>- мероприятия, направленные на выявление у участников предрасположенностей к профессиональным навыкам и компетенциям:</w:t>
      </w:r>
    </w:p>
    <w:p w:rsidR="00DF2C07" w:rsidRPr="00E36332"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E36332">
        <w:rPr>
          <w:rFonts w:ascii="Times New Roman" w:eastAsia="Calibri" w:hAnsi="Times New Roman"/>
          <w:color w:val="000000"/>
          <w:sz w:val="28"/>
          <w:szCs w:val="28"/>
        </w:rPr>
        <w:t xml:space="preserve"> разработан тест на выявление предпринимательских способностей и обеспечено по состоянию на 31.12.2020 года тестирование 19</w:t>
      </w:r>
      <w:r>
        <w:rPr>
          <w:rFonts w:ascii="Times New Roman" w:eastAsia="Calibri" w:hAnsi="Times New Roman"/>
          <w:color w:val="000000"/>
          <w:sz w:val="28"/>
          <w:szCs w:val="28"/>
        </w:rPr>
        <w:t>82</w:t>
      </w:r>
      <w:r w:rsidRPr="00E36332">
        <w:rPr>
          <w:rFonts w:ascii="Times New Roman" w:eastAsia="Calibri" w:hAnsi="Times New Roman"/>
          <w:color w:val="000000"/>
          <w:sz w:val="28"/>
          <w:szCs w:val="28"/>
        </w:rPr>
        <w:t xml:space="preserve"> человек;</w:t>
      </w:r>
    </w:p>
    <w:p w:rsidR="00DF2C07" w:rsidRPr="00E36332" w:rsidRDefault="00DF2C07" w:rsidP="00DF2C07">
      <w:pPr>
        <w:tabs>
          <w:tab w:val="left" w:pos="993"/>
        </w:tabs>
        <w:spacing w:after="0" w:line="240" w:lineRule="auto"/>
        <w:ind w:firstLine="709"/>
        <w:jc w:val="both"/>
        <w:rPr>
          <w:rFonts w:ascii="Times New Roman" w:eastAsia="Calibri" w:hAnsi="Times New Roman"/>
          <w:color w:val="000000"/>
          <w:sz w:val="28"/>
          <w:szCs w:val="28"/>
        </w:rPr>
      </w:pPr>
      <w:r w:rsidRPr="00E36332">
        <w:rPr>
          <w:rFonts w:ascii="Times New Roman" w:eastAsia="Calibri" w:hAnsi="Times New Roman"/>
          <w:color w:val="000000"/>
          <w:sz w:val="28"/>
          <w:szCs w:val="28"/>
        </w:rPr>
        <w:lastRenderedPageBreak/>
        <w:t xml:space="preserve"> </w:t>
      </w:r>
      <w:proofErr w:type="gramStart"/>
      <w:r w:rsidRPr="00E36332">
        <w:rPr>
          <w:rFonts w:ascii="Times New Roman" w:eastAsia="Calibri" w:hAnsi="Times New Roman"/>
          <w:color w:val="000000"/>
          <w:sz w:val="28"/>
          <w:szCs w:val="28"/>
        </w:rPr>
        <w:t>проведены</w:t>
      </w:r>
      <w:proofErr w:type="gramEnd"/>
      <w:r w:rsidRPr="00E36332">
        <w:rPr>
          <w:rFonts w:ascii="Times New Roman" w:eastAsia="Calibri" w:hAnsi="Times New Roman"/>
          <w:color w:val="000000"/>
          <w:sz w:val="28"/>
          <w:szCs w:val="28"/>
        </w:rPr>
        <w:t xml:space="preserve"> 6 тематических встреч со студентами вузов, направленных на выявление профессиональных предрасположенностей, в которых приняли участие 400 человек;</w:t>
      </w:r>
    </w:p>
    <w:p w:rsidR="00DF2C07" w:rsidRDefault="00DF2C07" w:rsidP="00DF2C07">
      <w:pPr>
        <w:spacing w:after="0" w:line="240" w:lineRule="auto"/>
        <w:ind w:firstLine="708"/>
        <w:jc w:val="both"/>
        <w:rPr>
          <w:rFonts w:ascii="Times New Roman" w:hAnsi="Times New Roman"/>
          <w:spacing w:val="-2"/>
          <w:sz w:val="28"/>
          <w:szCs w:val="28"/>
        </w:rPr>
      </w:pPr>
      <w:r w:rsidRPr="00741D28">
        <w:rPr>
          <w:rFonts w:ascii="Times New Roman" w:eastAsia="Calibri" w:hAnsi="Times New Roman"/>
          <w:color w:val="000000"/>
          <w:sz w:val="28"/>
          <w:szCs w:val="28"/>
        </w:rPr>
        <w:t xml:space="preserve">- </w:t>
      </w:r>
      <w:r w:rsidRPr="006F5D80">
        <w:rPr>
          <w:rFonts w:ascii="Times New Roman" w:hAnsi="Times New Roman"/>
          <w:spacing w:val="-2"/>
          <w:sz w:val="28"/>
          <w:szCs w:val="28"/>
        </w:rPr>
        <w:t xml:space="preserve">программы и проекты, направленные на вовлечение </w:t>
      </w:r>
      <w:r>
        <w:rPr>
          <w:rFonts w:ascii="Times New Roman" w:hAnsi="Times New Roman"/>
          <w:spacing w:val="-2"/>
          <w:sz w:val="28"/>
          <w:szCs w:val="28"/>
        </w:rPr>
        <w:t xml:space="preserve">                                                </w:t>
      </w:r>
      <w:r w:rsidRPr="006F5D80">
        <w:rPr>
          <w:rFonts w:ascii="Times New Roman" w:hAnsi="Times New Roman"/>
          <w:spacing w:val="-2"/>
          <w:sz w:val="28"/>
          <w:szCs w:val="28"/>
        </w:rPr>
        <w:t>в предпринимательскую деятельность молодежи в возрасте 14 - 17 лет</w:t>
      </w:r>
      <w:r>
        <w:rPr>
          <w:rFonts w:ascii="Times New Roman" w:hAnsi="Times New Roman"/>
          <w:spacing w:val="-2"/>
          <w:sz w:val="28"/>
          <w:szCs w:val="28"/>
        </w:rPr>
        <w:t xml:space="preserve">:                                            </w:t>
      </w:r>
    </w:p>
    <w:p w:rsidR="00DF2C07" w:rsidRDefault="00DF2C07" w:rsidP="00DF2C07">
      <w:pPr>
        <w:spacing w:after="0" w:line="240" w:lineRule="auto"/>
        <w:ind w:firstLine="708"/>
        <w:jc w:val="both"/>
        <w:rPr>
          <w:rFonts w:ascii="Times New Roman" w:hAnsi="Times New Roman"/>
          <w:sz w:val="28"/>
          <w:szCs w:val="28"/>
        </w:rPr>
      </w:pPr>
      <w:r>
        <w:rPr>
          <w:rFonts w:ascii="Times New Roman" w:hAnsi="Times New Roman"/>
          <w:spacing w:val="-2"/>
          <w:sz w:val="28"/>
          <w:szCs w:val="28"/>
        </w:rPr>
        <w:t>в 16 муниципальных образованиях Ленинградской области проведены открытые у</w:t>
      </w:r>
      <w:r w:rsidRPr="003A7EFB">
        <w:rPr>
          <w:rFonts w:ascii="Times New Roman" w:hAnsi="Times New Roman"/>
          <w:sz w:val="28"/>
          <w:szCs w:val="28"/>
        </w:rPr>
        <w:t>рок</w:t>
      </w:r>
      <w:r>
        <w:rPr>
          <w:rFonts w:ascii="Times New Roman" w:hAnsi="Times New Roman"/>
          <w:sz w:val="28"/>
          <w:szCs w:val="28"/>
        </w:rPr>
        <w:t>и</w:t>
      </w:r>
      <w:r w:rsidRPr="003A7EFB">
        <w:rPr>
          <w:rFonts w:ascii="Times New Roman" w:hAnsi="Times New Roman"/>
          <w:sz w:val="28"/>
          <w:szCs w:val="28"/>
        </w:rPr>
        <w:t xml:space="preserve"> с участием действующих предпринимателей</w:t>
      </w:r>
      <w:r>
        <w:rPr>
          <w:rFonts w:ascii="Times New Roman" w:hAnsi="Times New Roman"/>
          <w:sz w:val="28"/>
          <w:szCs w:val="28"/>
        </w:rPr>
        <w:t xml:space="preserve">, в которых приняли участие школьники и учащиеся средних профессиональных учебных заведений – 1191 человек;                   </w:t>
      </w:r>
    </w:p>
    <w:p w:rsidR="00DF2C07" w:rsidRDefault="00DF2C07" w:rsidP="00DF2C0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15 муниципальных образованиях Ленинградской области </w:t>
      </w:r>
      <w:r w:rsidRPr="000A204E">
        <w:rPr>
          <w:rFonts w:ascii="Times New Roman" w:hAnsi="Times New Roman"/>
          <w:sz w:val="28"/>
          <w:szCs w:val="28"/>
        </w:rPr>
        <w:t xml:space="preserve">проведены </w:t>
      </w:r>
      <w:r>
        <w:rPr>
          <w:rFonts w:ascii="Times New Roman" w:hAnsi="Times New Roman"/>
          <w:sz w:val="28"/>
          <w:szCs w:val="28"/>
        </w:rPr>
        <w:t xml:space="preserve">                    </w:t>
      </w:r>
      <w:r w:rsidRPr="000A204E">
        <w:rPr>
          <w:rFonts w:ascii="Times New Roman" w:hAnsi="Times New Roman"/>
          <w:sz w:val="28"/>
          <w:szCs w:val="28"/>
        </w:rPr>
        <w:t>20</w:t>
      </w:r>
      <w:r>
        <w:rPr>
          <w:rFonts w:ascii="Times New Roman" w:hAnsi="Times New Roman"/>
          <w:sz w:val="28"/>
          <w:szCs w:val="28"/>
        </w:rPr>
        <w:t xml:space="preserve"> обучающих мероприятий по программе «Дизайн-мышление в бизнесе»                              из перечня обучающих программ, отобранных Минэкономразвития России,                      в которых </w:t>
      </w:r>
      <w:r w:rsidRPr="000A204E">
        <w:rPr>
          <w:rFonts w:ascii="Times New Roman" w:hAnsi="Times New Roman"/>
          <w:sz w:val="28"/>
          <w:szCs w:val="28"/>
        </w:rPr>
        <w:t>приняли участие 10</w:t>
      </w:r>
      <w:r>
        <w:rPr>
          <w:rFonts w:ascii="Times New Roman" w:hAnsi="Times New Roman"/>
          <w:sz w:val="28"/>
          <w:szCs w:val="28"/>
        </w:rPr>
        <w:t>57</w:t>
      </w:r>
      <w:r w:rsidRPr="000A204E">
        <w:rPr>
          <w:rFonts w:ascii="Times New Roman" w:hAnsi="Times New Roman"/>
          <w:sz w:val="28"/>
          <w:szCs w:val="28"/>
        </w:rPr>
        <w:t xml:space="preserve"> человек;</w:t>
      </w:r>
    </w:p>
    <w:p w:rsidR="00DF2C07" w:rsidRDefault="00DF2C07" w:rsidP="00DF2C07">
      <w:pPr>
        <w:spacing w:after="0" w:line="240" w:lineRule="auto"/>
        <w:ind w:firstLine="708"/>
        <w:jc w:val="both"/>
        <w:rPr>
          <w:rFonts w:ascii="Times New Roman" w:hAnsi="Times New Roman"/>
          <w:sz w:val="28"/>
          <w:szCs w:val="28"/>
        </w:rPr>
      </w:pPr>
      <w:r>
        <w:rPr>
          <w:rFonts w:ascii="Times New Roman" w:hAnsi="Times New Roman"/>
          <w:sz w:val="28"/>
          <w:szCs w:val="28"/>
        </w:rPr>
        <w:t>проведены деловые игры для молодежи 14-17 лет, направленные                           на освоение участниками основ и навыков предпринимательской деятельности, в которых приняли участие 1137 человек из различных муниципальных образований Ленинградской области;</w:t>
      </w:r>
    </w:p>
    <w:p w:rsidR="00DF2C07" w:rsidRDefault="00DF2C07" w:rsidP="00DF2C0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A204E">
        <w:rPr>
          <w:rFonts w:ascii="Times New Roman" w:hAnsi="Times New Roman"/>
          <w:sz w:val="28"/>
          <w:szCs w:val="28"/>
        </w:rPr>
        <w:t>региональн</w:t>
      </w:r>
      <w:r>
        <w:rPr>
          <w:rFonts w:ascii="Times New Roman" w:hAnsi="Times New Roman"/>
          <w:sz w:val="28"/>
          <w:szCs w:val="28"/>
        </w:rPr>
        <w:t>ый</w:t>
      </w:r>
      <w:r w:rsidRPr="000A204E">
        <w:rPr>
          <w:rFonts w:ascii="Times New Roman" w:hAnsi="Times New Roman"/>
          <w:sz w:val="28"/>
          <w:szCs w:val="28"/>
        </w:rPr>
        <w:t xml:space="preserve"> этап Национальной предпринимательской премии «Бизнес-Успех»</w:t>
      </w:r>
      <w:r>
        <w:rPr>
          <w:rFonts w:ascii="Times New Roman" w:hAnsi="Times New Roman"/>
          <w:sz w:val="28"/>
          <w:szCs w:val="28"/>
        </w:rPr>
        <w:t xml:space="preserve"> в 8 номинациях, для участия в котором было подано 219 заявок, приняли участие 26 конкурсантов;</w:t>
      </w:r>
    </w:p>
    <w:p w:rsidR="00DF2C07" w:rsidRDefault="00DF2C07" w:rsidP="00DF2C0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программа по наставничеству для начинающих предпринимателей,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которой</w:t>
      </w:r>
      <w:proofErr w:type="gramEnd"/>
      <w:r>
        <w:rPr>
          <w:rFonts w:ascii="Times New Roman" w:hAnsi="Times New Roman"/>
          <w:sz w:val="28"/>
          <w:szCs w:val="28"/>
        </w:rPr>
        <w:t xml:space="preserve"> приняли участие 1216 человек;</w:t>
      </w:r>
    </w:p>
    <w:p w:rsidR="00DF2C07" w:rsidRDefault="00DF2C07" w:rsidP="00DF2C07">
      <w:pPr>
        <w:spacing w:after="0" w:line="240" w:lineRule="auto"/>
        <w:ind w:firstLine="708"/>
        <w:jc w:val="both"/>
        <w:rPr>
          <w:rFonts w:ascii="Times New Roman" w:hAnsi="Times New Roman"/>
          <w:sz w:val="28"/>
          <w:szCs w:val="28"/>
        </w:rPr>
      </w:pPr>
      <w:r>
        <w:rPr>
          <w:rFonts w:ascii="Times New Roman" w:hAnsi="Times New Roman"/>
          <w:sz w:val="28"/>
          <w:szCs w:val="28"/>
        </w:rPr>
        <w:t>- проведен Ленинградский бизнес-форум «Энергия возможностей»,                           в котором приняли участие 3353 человека.</w:t>
      </w:r>
    </w:p>
    <w:p w:rsidR="00DF2C07" w:rsidRDefault="00DF2C07" w:rsidP="00E70CE1">
      <w:pPr>
        <w:tabs>
          <w:tab w:val="left" w:pos="993"/>
        </w:tabs>
        <w:spacing w:after="0" w:line="240" w:lineRule="auto"/>
        <w:ind w:firstLine="709"/>
        <w:jc w:val="both"/>
        <w:rPr>
          <w:rFonts w:ascii="Times New Roman" w:eastAsia="Calibri" w:hAnsi="Times New Roman"/>
          <w:color w:val="000000"/>
          <w:sz w:val="28"/>
          <w:szCs w:val="28"/>
        </w:rPr>
      </w:pPr>
      <w:r w:rsidRPr="00C86A78">
        <w:rPr>
          <w:rFonts w:ascii="Times New Roman" w:eastAsia="Calibri" w:hAnsi="Times New Roman"/>
          <w:color w:val="000000"/>
          <w:sz w:val="28"/>
          <w:szCs w:val="28"/>
        </w:rPr>
        <w:t>Общая сумма расходов по договорам, профинансированным в отчетном периоде по направлениям расходования средств федерального и регионального бюджета на реализацию регионального проекта «Популяризация предпринимательства» в период с 01.01.2020 по 31.12.2020 года составила 19193,284 тыс. рублей.</w:t>
      </w:r>
      <w:r w:rsidRPr="00597280">
        <w:rPr>
          <w:rFonts w:ascii="Times New Roman" w:eastAsia="Calibri" w:hAnsi="Times New Roman"/>
          <w:color w:val="000000"/>
          <w:sz w:val="28"/>
          <w:szCs w:val="28"/>
        </w:rPr>
        <w:t xml:space="preserve"> </w:t>
      </w:r>
    </w:p>
    <w:p w:rsidR="00C40B3F" w:rsidRPr="00903079" w:rsidRDefault="00DF2C07" w:rsidP="00E70CE1">
      <w:pPr>
        <w:tabs>
          <w:tab w:val="left" w:pos="993"/>
        </w:tabs>
        <w:spacing w:after="0" w:line="240" w:lineRule="auto"/>
        <w:ind w:firstLine="709"/>
        <w:jc w:val="both"/>
        <w:rPr>
          <w:rFonts w:ascii="Times New Roman" w:eastAsia="Calibri" w:hAnsi="Times New Roman"/>
          <w:color w:val="000000"/>
          <w:sz w:val="28"/>
          <w:szCs w:val="28"/>
          <w:highlight w:val="yellow"/>
        </w:rPr>
      </w:pPr>
      <w:r>
        <w:rPr>
          <w:rFonts w:ascii="Times New Roman" w:eastAsia="Calibri" w:hAnsi="Times New Roman"/>
          <w:color w:val="000000"/>
          <w:sz w:val="28"/>
          <w:szCs w:val="28"/>
        </w:rPr>
        <w:t>Мероприятие выполнено.</w:t>
      </w:r>
      <w:r w:rsidR="00E70CE1" w:rsidRPr="00903079">
        <w:rPr>
          <w:rFonts w:ascii="Times New Roman" w:eastAsia="Calibri" w:hAnsi="Times New Roman"/>
          <w:color w:val="000000"/>
          <w:sz w:val="28"/>
          <w:szCs w:val="28"/>
          <w:highlight w:val="yellow"/>
        </w:rPr>
        <w:t xml:space="preserve"> </w:t>
      </w:r>
      <w:r w:rsidR="00A3691C" w:rsidRPr="00903079">
        <w:rPr>
          <w:rFonts w:ascii="Times New Roman" w:eastAsia="Calibri" w:hAnsi="Times New Roman"/>
          <w:color w:val="000000"/>
          <w:sz w:val="28"/>
          <w:szCs w:val="28"/>
          <w:highlight w:val="yellow"/>
        </w:rPr>
        <w:t xml:space="preserve"> </w:t>
      </w:r>
    </w:p>
    <w:p w:rsidR="00E70CE1" w:rsidRPr="00903079" w:rsidRDefault="00E70CE1" w:rsidP="00E70CE1">
      <w:pPr>
        <w:tabs>
          <w:tab w:val="left" w:pos="993"/>
        </w:tabs>
        <w:spacing w:after="0" w:line="240" w:lineRule="auto"/>
        <w:ind w:firstLine="709"/>
        <w:jc w:val="both"/>
        <w:rPr>
          <w:rFonts w:ascii="Times New Roman" w:hAnsi="Times New Roman"/>
          <w:color w:val="000000"/>
          <w:sz w:val="16"/>
          <w:szCs w:val="16"/>
          <w:highlight w:val="yellow"/>
        </w:rPr>
      </w:pPr>
    </w:p>
    <w:p w:rsidR="00B42C12" w:rsidRPr="00B42C12" w:rsidRDefault="00EA1F6F" w:rsidP="00B006CE">
      <w:pPr>
        <w:tabs>
          <w:tab w:val="left" w:pos="993"/>
        </w:tabs>
        <w:spacing w:after="0" w:line="240" w:lineRule="auto"/>
        <w:ind w:firstLine="709"/>
        <w:jc w:val="both"/>
        <w:rPr>
          <w:rFonts w:ascii="Times New Roman" w:hAnsi="Times New Roman"/>
          <w:color w:val="000000"/>
          <w:sz w:val="28"/>
          <w:szCs w:val="28"/>
        </w:rPr>
      </w:pPr>
      <w:r w:rsidRPr="00B42C12">
        <w:rPr>
          <w:rFonts w:ascii="Times New Roman" w:hAnsi="Times New Roman"/>
          <w:color w:val="000000"/>
          <w:sz w:val="28"/>
          <w:szCs w:val="28"/>
        </w:rPr>
        <w:t xml:space="preserve">В рамках мероприятия </w:t>
      </w:r>
      <w:r w:rsidR="00276E76" w:rsidRPr="00B42C12">
        <w:rPr>
          <w:rFonts w:ascii="Times New Roman" w:hAnsi="Times New Roman"/>
          <w:color w:val="000000"/>
          <w:sz w:val="28"/>
          <w:szCs w:val="28"/>
        </w:rPr>
        <w:t xml:space="preserve">3.13.1 </w:t>
      </w:r>
      <w:r w:rsidRPr="00B42C12">
        <w:rPr>
          <w:rFonts w:ascii="Times New Roman" w:hAnsi="Times New Roman"/>
          <w:color w:val="000000"/>
          <w:sz w:val="28"/>
          <w:szCs w:val="28"/>
        </w:rPr>
        <w:t xml:space="preserve">«Актуализация региональных и муниципальных правовых </w:t>
      </w:r>
      <w:r w:rsidR="00276E76" w:rsidRPr="00B42C12">
        <w:rPr>
          <w:rFonts w:ascii="Times New Roman" w:hAnsi="Times New Roman"/>
          <w:color w:val="000000"/>
          <w:sz w:val="28"/>
          <w:szCs w:val="28"/>
        </w:rPr>
        <w:t>актов, регулирующих организацию</w:t>
      </w:r>
      <w:r w:rsidRPr="00B42C12">
        <w:rPr>
          <w:rFonts w:ascii="Times New Roman" w:hAnsi="Times New Roman"/>
          <w:color w:val="000000"/>
          <w:sz w:val="28"/>
          <w:szCs w:val="28"/>
        </w:rPr>
        <w:t xml:space="preserve"> нестационарной и мобильной  торговли на территории Ленинградской области»</w:t>
      </w:r>
      <w:r w:rsidR="00B42C12" w:rsidRPr="00B42C12">
        <w:rPr>
          <w:rFonts w:ascii="Times New Roman" w:hAnsi="Times New Roman"/>
          <w:color w:val="000000"/>
          <w:sz w:val="28"/>
          <w:szCs w:val="28"/>
        </w:rPr>
        <w:t>:</w:t>
      </w:r>
    </w:p>
    <w:p w:rsidR="00B42C12" w:rsidRPr="00427A10" w:rsidRDefault="00B42C12" w:rsidP="00B42C12">
      <w:pPr>
        <w:spacing w:after="0" w:line="240" w:lineRule="auto"/>
        <w:ind w:firstLine="709"/>
        <w:jc w:val="both"/>
        <w:rPr>
          <w:rFonts w:ascii="Times New Roman" w:hAnsi="Times New Roman" w:cs="Times New Roman"/>
          <w:sz w:val="28"/>
          <w:szCs w:val="28"/>
        </w:rPr>
      </w:pPr>
      <w:proofErr w:type="gramStart"/>
      <w:r w:rsidRPr="00B42C12">
        <w:rPr>
          <w:rFonts w:ascii="Times New Roman" w:hAnsi="Times New Roman" w:cs="Times New Roman"/>
          <w:sz w:val="28"/>
          <w:szCs w:val="28"/>
        </w:rPr>
        <w:t>В целях достижения результата регионального проекта</w:t>
      </w:r>
      <w:r w:rsidRPr="00427A10">
        <w:rPr>
          <w:rFonts w:ascii="Times New Roman" w:hAnsi="Times New Roman" w:cs="Times New Roman"/>
          <w:sz w:val="28"/>
          <w:szCs w:val="28"/>
        </w:rPr>
        <w:t xml:space="preserve"> «Улучшение условий ведения предпринимательской деятельности»</w:t>
      </w:r>
      <w:r w:rsidRPr="00427A10">
        <w:rPr>
          <w:rFonts w:ascii="Times New Roman" w:hAnsi="Times New Roman" w:cs="Times New Roman"/>
          <w:b/>
          <w:sz w:val="28"/>
          <w:szCs w:val="28"/>
        </w:rPr>
        <w:t xml:space="preserve"> </w:t>
      </w:r>
      <w:r w:rsidRPr="00427A10">
        <w:rPr>
          <w:rFonts w:ascii="Times New Roman" w:hAnsi="Times New Roman" w:cs="Times New Roman"/>
          <w:sz w:val="28"/>
          <w:szCs w:val="28"/>
        </w:rPr>
        <w:t>(далее</w:t>
      </w:r>
      <w:r w:rsidRPr="00427A10">
        <w:rPr>
          <w:rFonts w:ascii="Times New Roman" w:hAnsi="Times New Roman" w:cs="Times New Roman"/>
          <w:b/>
          <w:sz w:val="28"/>
          <w:szCs w:val="28"/>
        </w:rPr>
        <w:t xml:space="preserve"> - </w:t>
      </w:r>
      <w:r w:rsidRPr="00427A10">
        <w:rPr>
          <w:rFonts w:ascii="Times New Roman" w:hAnsi="Times New Roman" w:cs="Times New Roman"/>
          <w:sz w:val="28"/>
          <w:szCs w:val="28"/>
        </w:rPr>
        <w:t>региональный проект) «Обеспечена реализация права предпринимателей на осуществление нестационарной и мобильной торговли (развозной на территории Ленинградской области) за счет законодательного закрепления прозрачных правил предоставления мест для нестационарных и мобильных торговых объектов, долгосрочного характера договоров на размещение с правом продления их действия с добросовестными хозяйствующими субъектами без торгов, предоставления</w:t>
      </w:r>
      <w:proofErr w:type="gramEnd"/>
      <w:r w:rsidRPr="00427A10">
        <w:rPr>
          <w:rFonts w:ascii="Times New Roman" w:hAnsi="Times New Roman" w:cs="Times New Roman"/>
          <w:sz w:val="28"/>
          <w:szCs w:val="28"/>
        </w:rPr>
        <w:t xml:space="preserve"> компенсационных мест для сохранения бизнеса в случаях, если место размещения нестационарного или мобильного торгового объекта требуется для государственных или муниципальных нужд» в региональном проекте предусмотрено мероприятие </w:t>
      </w:r>
      <w:r w:rsidRPr="00427A10">
        <w:rPr>
          <w:rFonts w:ascii="Times New Roman" w:hAnsi="Times New Roman" w:cs="Times New Roman"/>
          <w:sz w:val="28"/>
          <w:szCs w:val="28"/>
        </w:rPr>
        <w:lastRenderedPageBreak/>
        <w:t>2.2.1. «Актуализация региональных и муниципальных правовых актов, регулирующих организацию нестационарной и мобильной торговли на территории Ленинградской области»».</w:t>
      </w:r>
    </w:p>
    <w:p w:rsidR="00B42C12" w:rsidRDefault="00B42C12" w:rsidP="00B42C1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период с 01 января по 31 декабря </w:t>
      </w:r>
      <w:r w:rsidRPr="00427A10">
        <w:rPr>
          <w:rFonts w:ascii="Times New Roman" w:hAnsi="Times New Roman" w:cs="Times New Roman"/>
          <w:sz w:val="28"/>
          <w:szCs w:val="28"/>
        </w:rPr>
        <w:t>2020 года в соответствии с приказом комитета по развитию малого, среднего бизнеса и потребительского рынка Ленинградской области от 30.06.2020 №16 были внесены изменения в приказ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w:t>
      </w:r>
      <w:proofErr w:type="gramEnd"/>
      <w:r w:rsidRPr="00427A10">
        <w:rPr>
          <w:rFonts w:ascii="Times New Roman" w:hAnsi="Times New Roman" w:cs="Times New Roman"/>
          <w:sz w:val="28"/>
          <w:szCs w:val="28"/>
        </w:rPr>
        <w:t xml:space="preserve"> образований ленинградской области».</w:t>
      </w:r>
    </w:p>
    <w:p w:rsidR="00B42C12" w:rsidRDefault="00B42C12" w:rsidP="00B42C12">
      <w:pPr>
        <w:spacing w:after="0" w:line="240" w:lineRule="auto"/>
        <w:ind w:firstLine="709"/>
        <w:jc w:val="both"/>
        <w:rPr>
          <w:rFonts w:ascii="Times New Roman" w:hAnsi="Times New Roman" w:cs="Times New Roman"/>
          <w:sz w:val="28"/>
          <w:szCs w:val="28"/>
        </w:rPr>
      </w:pPr>
      <w:r w:rsidRPr="00B42C12">
        <w:rPr>
          <w:rFonts w:ascii="Times New Roman" w:hAnsi="Times New Roman" w:cs="Times New Roman"/>
          <w:sz w:val="28"/>
          <w:szCs w:val="28"/>
        </w:rPr>
        <w:t>Предоставление муниципальных услуг по включению (предоставлению) мест под размещение нестационарной и мобильной торговли в ГБУ ЛО МФЦ организовано</w:t>
      </w:r>
      <w:r>
        <w:rPr>
          <w:rFonts w:ascii="Times New Roman" w:hAnsi="Times New Roman" w:cs="Times New Roman"/>
          <w:sz w:val="28"/>
          <w:szCs w:val="28"/>
        </w:rPr>
        <w:t>.</w:t>
      </w:r>
    </w:p>
    <w:p w:rsidR="00B42C12" w:rsidRDefault="00B42C12" w:rsidP="00B42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Мероприятие выполнено.</w:t>
      </w:r>
    </w:p>
    <w:p w:rsidR="00EA1F6F" w:rsidRPr="00903079" w:rsidRDefault="00535930" w:rsidP="00B006CE">
      <w:pPr>
        <w:tabs>
          <w:tab w:val="left" w:pos="993"/>
        </w:tabs>
        <w:spacing w:after="0" w:line="240" w:lineRule="auto"/>
        <w:ind w:firstLine="709"/>
        <w:jc w:val="both"/>
        <w:rPr>
          <w:rFonts w:ascii="Times New Roman" w:hAnsi="Times New Roman"/>
          <w:color w:val="000000"/>
          <w:sz w:val="28"/>
          <w:szCs w:val="28"/>
          <w:highlight w:val="yellow"/>
        </w:rPr>
      </w:pPr>
      <w:r w:rsidRPr="00903079">
        <w:rPr>
          <w:rFonts w:ascii="Times New Roman" w:hAnsi="Times New Roman"/>
          <w:color w:val="000000"/>
          <w:sz w:val="28"/>
          <w:szCs w:val="28"/>
          <w:highlight w:val="yellow"/>
        </w:rPr>
        <w:t xml:space="preserve">  </w:t>
      </w:r>
    </w:p>
    <w:p w:rsidR="00C40B3F" w:rsidRPr="00903079" w:rsidRDefault="00C40B3F" w:rsidP="00B006CE">
      <w:pPr>
        <w:tabs>
          <w:tab w:val="left" w:pos="993"/>
        </w:tabs>
        <w:spacing w:after="0" w:line="240" w:lineRule="auto"/>
        <w:ind w:firstLine="709"/>
        <w:jc w:val="both"/>
        <w:rPr>
          <w:rFonts w:ascii="Times New Roman" w:hAnsi="Times New Roman"/>
          <w:color w:val="000000"/>
          <w:sz w:val="16"/>
          <w:szCs w:val="16"/>
          <w:highlight w:val="yellow"/>
        </w:rPr>
      </w:pPr>
    </w:p>
    <w:p w:rsidR="00E82ED2" w:rsidRPr="00E82ED2" w:rsidRDefault="00276E76" w:rsidP="00E82ED2">
      <w:pPr>
        <w:tabs>
          <w:tab w:val="left" w:pos="993"/>
        </w:tabs>
        <w:spacing w:after="0" w:line="240" w:lineRule="auto"/>
        <w:ind w:firstLine="709"/>
        <w:jc w:val="both"/>
        <w:rPr>
          <w:rFonts w:ascii="Times New Roman" w:hAnsi="Times New Roman"/>
          <w:color w:val="000000"/>
          <w:sz w:val="28"/>
          <w:szCs w:val="28"/>
        </w:rPr>
      </w:pPr>
      <w:proofErr w:type="gramStart"/>
      <w:r w:rsidRPr="00E82ED2">
        <w:rPr>
          <w:rFonts w:ascii="Times New Roman" w:hAnsi="Times New Roman"/>
          <w:color w:val="000000"/>
          <w:sz w:val="28"/>
          <w:szCs w:val="28"/>
        </w:rPr>
        <w:t>В рамках мероприятия 3.13.2 «Обеспечение доступа субъектов МСП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утверждаемых</w:t>
      </w:r>
      <w:proofErr w:type="gramEnd"/>
      <w:r w:rsidRPr="00E82ED2">
        <w:rPr>
          <w:rFonts w:ascii="Times New Roman" w:hAnsi="Times New Roman"/>
          <w:color w:val="000000"/>
          <w:sz w:val="28"/>
          <w:szCs w:val="28"/>
        </w:rPr>
        <w:t xml:space="preserve"> в Ленинградской области» </w:t>
      </w:r>
      <w:r w:rsidR="004740DA" w:rsidRPr="00E82ED2">
        <w:rPr>
          <w:rFonts w:ascii="Times New Roman" w:hAnsi="Times New Roman"/>
          <w:color w:val="000000"/>
          <w:sz w:val="28"/>
          <w:szCs w:val="28"/>
        </w:rPr>
        <w:t xml:space="preserve">в отчетном периоде разработаны и утверждены планы-графики («дорожные карты») по выполнению органами местного самоуправления мероприятий, направленных на достижение показателей регионального проекта «Улучшение условий ведения предпринимательской деятельности» по оказанию имущественной поддержки субъектов МСП на 2020 год во всех муниципальных районах (городском округе) Ленинградской области. Комитетом проведен мониторинг раздела «Имущественная поддержка субъектов МСП» на официальных сайтах КУГИ и муниципальных образований Ленинградской области. По результатам мониторинга сформирован и направлен в АО «Корпорация МСП» консолидированный свод ссылок по разделу «Имущественная поддержка» на официальных сайтах информационной поддержки субъектов МСП, </w:t>
      </w:r>
      <w:proofErr w:type="spellStart"/>
      <w:r w:rsidR="004740DA" w:rsidRPr="00E82ED2">
        <w:rPr>
          <w:rFonts w:ascii="Times New Roman" w:hAnsi="Times New Roman"/>
          <w:color w:val="000000"/>
          <w:sz w:val="28"/>
          <w:szCs w:val="28"/>
        </w:rPr>
        <w:t>Леноблкомимущества</w:t>
      </w:r>
      <w:proofErr w:type="spellEnd"/>
      <w:r w:rsidR="004740DA" w:rsidRPr="00E82ED2">
        <w:rPr>
          <w:rFonts w:ascii="Times New Roman" w:hAnsi="Times New Roman"/>
          <w:color w:val="000000"/>
          <w:sz w:val="28"/>
          <w:szCs w:val="28"/>
        </w:rPr>
        <w:t xml:space="preserve"> и муниципальных образований Ленинградской области. </w:t>
      </w:r>
    </w:p>
    <w:p w:rsidR="00DF2C07" w:rsidRPr="00E82ED2" w:rsidRDefault="00DF2C07" w:rsidP="00E82ED2">
      <w:pPr>
        <w:tabs>
          <w:tab w:val="left" w:pos="993"/>
        </w:tabs>
        <w:spacing w:after="0" w:line="240" w:lineRule="auto"/>
        <w:ind w:firstLine="709"/>
        <w:jc w:val="both"/>
        <w:rPr>
          <w:rFonts w:ascii="Times New Roman" w:hAnsi="Times New Roman"/>
          <w:color w:val="000000"/>
          <w:sz w:val="28"/>
          <w:szCs w:val="28"/>
        </w:rPr>
      </w:pPr>
      <w:r w:rsidRPr="00E82ED2">
        <w:rPr>
          <w:rFonts w:ascii="Times New Roman" w:hAnsi="Times New Roman"/>
          <w:color w:val="000000"/>
          <w:sz w:val="28"/>
          <w:szCs w:val="28"/>
        </w:rPr>
        <w:t>Перечни государственного и муниципального имущества дополнены до 1756 объектов.</w:t>
      </w:r>
    </w:p>
    <w:p w:rsidR="00DF2C07" w:rsidRPr="00E82ED2" w:rsidRDefault="00DF2C07" w:rsidP="00056C33">
      <w:pPr>
        <w:tabs>
          <w:tab w:val="left" w:pos="993"/>
        </w:tabs>
        <w:spacing w:after="0" w:line="240" w:lineRule="auto"/>
        <w:ind w:firstLine="709"/>
        <w:jc w:val="both"/>
        <w:rPr>
          <w:rFonts w:ascii="Times New Roman" w:hAnsi="Times New Roman"/>
          <w:color w:val="000000"/>
          <w:sz w:val="28"/>
          <w:szCs w:val="28"/>
        </w:rPr>
      </w:pPr>
      <w:r w:rsidRPr="00E82ED2">
        <w:rPr>
          <w:rFonts w:ascii="Times New Roman" w:hAnsi="Times New Roman"/>
          <w:color w:val="000000"/>
          <w:sz w:val="28"/>
          <w:szCs w:val="28"/>
        </w:rPr>
        <w:t>Мероприятие выполнено</w:t>
      </w:r>
      <w:r w:rsidR="00E82ED2">
        <w:rPr>
          <w:rFonts w:ascii="Times New Roman" w:hAnsi="Times New Roman"/>
          <w:color w:val="000000"/>
          <w:sz w:val="28"/>
          <w:szCs w:val="28"/>
        </w:rPr>
        <w:t>.</w:t>
      </w:r>
    </w:p>
    <w:p w:rsidR="004740DA" w:rsidRPr="00903079" w:rsidRDefault="004740DA" w:rsidP="004740DA">
      <w:pPr>
        <w:tabs>
          <w:tab w:val="left" w:pos="993"/>
        </w:tabs>
        <w:spacing w:after="0" w:line="240" w:lineRule="auto"/>
        <w:ind w:firstLine="567"/>
        <w:jc w:val="both"/>
        <w:rPr>
          <w:rFonts w:ascii="Times New Roman" w:hAnsi="Times New Roman"/>
          <w:color w:val="000000"/>
          <w:sz w:val="16"/>
          <w:szCs w:val="16"/>
          <w:highlight w:val="yellow"/>
        </w:rPr>
      </w:pPr>
    </w:p>
    <w:p w:rsidR="001D5772" w:rsidRDefault="001D5772" w:rsidP="00FE7A5C">
      <w:pPr>
        <w:tabs>
          <w:tab w:val="left" w:pos="993"/>
        </w:tabs>
        <w:spacing w:after="0" w:line="240" w:lineRule="auto"/>
        <w:ind w:firstLine="709"/>
        <w:jc w:val="both"/>
        <w:rPr>
          <w:rFonts w:ascii="Times New Roman" w:hAnsi="Times New Roman"/>
          <w:color w:val="000000"/>
          <w:sz w:val="28"/>
          <w:szCs w:val="28"/>
        </w:rPr>
      </w:pPr>
      <w:proofErr w:type="gramStart"/>
      <w:r w:rsidRPr="00FE7A5C">
        <w:rPr>
          <w:rFonts w:ascii="Times New Roman" w:hAnsi="Times New Roman"/>
          <w:color w:val="000000"/>
          <w:sz w:val="28"/>
          <w:szCs w:val="28"/>
        </w:rPr>
        <w:t xml:space="preserve">В рамках мероприятия 3.14.1 «Развитие и поддержка юридических лиц (за  исключением государственных (муниципальных) учреждений, индивидуальных предпринимателей, осуществляющих деятельность в сфере дошкольного образования» </w:t>
      </w:r>
      <w:r w:rsidR="009B2B0E" w:rsidRPr="00FE7A5C">
        <w:rPr>
          <w:rFonts w:ascii="Times New Roman" w:hAnsi="Times New Roman"/>
          <w:color w:val="000000"/>
          <w:sz w:val="28"/>
          <w:szCs w:val="28"/>
        </w:rPr>
        <w:t xml:space="preserve">проведено </w:t>
      </w:r>
      <w:r w:rsidR="00FE7A5C" w:rsidRPr="00FE7A5C">
        <w:rPr>
          <w:rFonts w:ascii="Times New Roman" w:hAnsi="Times New Roman"/>
          <w:color w:val="000000"/>
          <w:sz w:val="28"/>
          <w:szCs w:val="28"/>
        </w:rPr>
        <w:t xml:space="preserve">6 заседаний конкурсных комиссий по предоставлению субсидий юридическим лицам (за исключением государственных (муниципальных) учреждений), индивидуальным предпринимателям, осуществляющим деятельность </w:t>
      </w:r>
      <w:r w:rsidR="00FE7A5C" w:rsidRPr="00FE7A5C">
        <w:rPr>
          <w:rFonts w:ascii="Times New Roman" w:hAnsi="Times New Roman"/>
          <w:color w:val="000000"/>
          <w:sz w:val="28"/>
          <w:szCs w:val="28"/>
        </w:rPr>
        <w:lastRenderedPageBreak/>
        <w:t>в сфере дошкольного образования.</w:t>
      </w:r>
      <w:proofErr w:type="gramEnd"/>
      <w:r w:rsidR="00FE7A5C" w:rsidRPr="00FE7A5C">
        <w:rPr>
          <w:rFonts w:ascii="Times New Roman" w:hAnsi="Times New Roman"/>
          <w:color w:val="000000"/>
          <w:sz w:val="28"/>
          <w:szCs w:val="28"/>
        </w:rPr>
        <w:t xml:space="preserve"> Победителями было признано 20 хозяйствующих субъектов. Было заключено</w:t>
      </w:r>
      <w:r w:rsidR="0057208E">
        <w:rPr>
          <w:rFonts w:ascii="Times New Roman" w:hAnsi="Times New Roman"/>
          <w:color w:val="000000"/>
          <w:sz w:val="28"/>
          <w:szCs w:val="28"/>
        </w:rPr>
        <w:t xml:space="preserve"> и профинансировано</w:t>
      </w:r>
      <w:r w:rsidR="00FE7A5C" w:rsidRPr="00FE7A5C">
        <w:rPr>
          <w:rFonts w:ascii="Times New Roman" w:hAnsi="Times New Roman"/>
          <w:color w:val="000000"/>
          <w:sz w:val="28"/>
          <w:szCs w:val="28"/>
        </w:rPr>
        <w:t xml:space="preserve"> 55 договоров на сумму </w:t>
      </w:r>
      <w:r w:rsidR="0057208E">
        <w:rPr>
          <w:rFonts w:ascii="Times New Roman" w:hAnsi="Times New Roman"/>
          <w:color w:val="000000"/>
          <w:sz w:val="28"/>
          <w:szCs w:val="28"/>
        </w:rPr>
        <w:br/>
      </w:r>
      <w:r w:rsidR="00FE7A5C" w:rsidRPr="00FE7A5C">
        <w:rPr>
          <w:rFonts w:ascii="Times New Roman" w:hAnsi="Times New Roman"/>
          <w:color w:val="000000"/>
          <w:sz w:val="28"/>
          <w:szCs w:val="28"/>
        </w:rPr>
        <w:t>237 436,951 тыс. руб</w:t>
      </w:r>
      <w:r w:rsidR="0057208E">
        <w:rPr>
          <w:rFonts w:ascii="Times New Roman" w:hAnsi="Times New Roman"/>
          <w:color w:val="000000"/>
          <w:sz w:val="28"/>
          <w:szCs w:val="28"/>
        </w:rPr>
        <w:t xml:space="preserve">лей для возмещения затрат за 12 месяцев 2020 года </w:t>
      </w:r>
      <w:r w:rsidR="0057208E" w:rsidRPr="0057208E">
        <w:rPr>
          <w:rFonts w:ascii="Times New Roman" w:hAnsi="Times New Roman"/>
          <w:color w:val="000000"/>
          <w:sz w:val="28"/>
          <w:szCs w:val="28"/>
        </w:rPr>
        <w:t>для оказания услуг 2 127 детям</w:t>
      </w:r>
      <w:r w:rsidR="00FE7A5C" w:rsidRPr="00FE7A5C">
        <w:rPr>
          <w:rFonts w:ascii="Times New Roman" w:hAnsi="Times New Roman"/>
          <w:color w:val="000000"/>
          <w:sz w:val="28"/>
          <w:szCs w:val="28"/>
        </w:rPr>
        <w:t>.</w:t>
      </w:r>
    </w:p>
    <w:p w:rsidR="0057208E" w:rsidRDefault="0057208E" w:rsidP="00FE7A5C">
      <w:pPr>
        <w:tabs>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Мероприятие выполнено.</w:t>
      </w:r>
    </w:p>
    <w:p w:rsidR="0057208E" w:rsidRPr="00FE7A5C" w:rsidRDefault="0057208E" w:rsidP="00FE7A5C">
      <w:pPr>
        <w:tabs>
          <w:tab w:val="left" w:pos="993"/>
        </w:tabs>
        <w:spacing w:after="0" w:line="240" w:lineRule="auto"/>
        <w:ind w:firstLine="709"/>
        <w:jc w:val="both"/>
        <w:rPr>
          <w:rFonts w:ascii="Times New Roman" w:hAnsi="Times New Roman"/>
          <w:color w:val="000000"/>
          <w:sz w:val="28"/>
          <w:szCs w:val="28"/>
        </w:rPr>
      </w:pPr>
    </w:p>
    <w:p w:rsidR="00CE5D35" w:rsidRPr="00903079" w:rsidRDefault="00CE5D35" w:rsidP="00E66A98">
      <w:pPr>
        <w:tabs>
          <w:tab w:val="left" w:pos="993"/>
        </w:tabs>
        <w:spacing w:after="0" w:line="240" w:lineRule="auto"/>
        <w:ind w:firstLine="567"/>
        <w:jc w:val="both"/>
        <w:rPr>
          <w:rFonts w:ascii="Times New Roman" w:hAnsi="Times New Roman"/>
          <w:color w:val="000000"/>
          <w:sz w:val="16"/>
          <w:szCs w:val="16"/>
          <w:highlight w:val="yellow"/>
        </w:rPr>
      </w:pPr>
    </w:p>
    <w:p w:rsidR="00230F13" w:rsidRPr="00230F13" w:rsidRDefault="00185DBD" w:rsidP="00E24326">
      <w:pPr>
        <w:tabs>
          <w:tab w:val="left" w:pos="993"/>
        </w:tabs>
        <w:spacing w:after="0" w:line="240" w:lineRule="auto"/>
        <w:ind w:firstLine="567"/>
        <w:jc w:val="both"/>
        <w:rPr>
          <w:rFonts w:ascii="Times New Roman" w:hAnsi="Times New Roman"/>
          <w:color w:val="000000"/>
          <w:sz w:val="28"/>
          <w:szCs w:val="28"/>
        </w:rPr>
      </w:pPr>
      <w:r w:rsidRPr="00230F13">
        <w:rPr>
          <w:rFonts w:ascii="Times New Roman" w:hAnsi="Times New Roman"/>
          <w:color w:val="000000"/>
          <w:sz w:val="28"/>
          <w:szCs w:val="28"/>
        </w:rPr>
        <w:t>В рамках мероприятия 3.14.2 «</w:t>
      </w:r>
      <w:r w:rsidR="00E5061A" w:rsidRPr="00230F13">
        <w:rPr>
          <w:rFonts w:ascii="Times New Roman" w:hAnsi="Times New Roman"/>
          <w:color w:val="000000"/>
          <w:sz w:val="28"/>
          <w:szCs w:val="28"/>
        </w:rPr>
        <w:t>Развитие и поддержка субъектов малого и среднего предпринимательства, осуществляющих деятельность социальной направленности</w:t>
      </w:r>
      <w:r w:rsidRPr="00230F13">
        <w:rPr>
          <w:rFonts w:ascii="Times New Roman" w:hAnsi="Times New Roman"/>
          <w:color w:val="000000"/>
          <w:sz w:val="28"/>
          <w:szCs w:val="28"/>
        </w:rPr>
        <w:t>»</w:t>
      </w:r>
      <w:r w:rsidR="00E24326" w:rsidRPr="00230F13">
        <w:rPr>
          <w:rFonts w:ascii="Times New Roman" w:hAnsi="Times New Roman"/>
          <w:color w:val="000000"/>
          <w:sz w:val="28"/>
          <w:szCs w:val="28"/>
        </w:rPr>
        <w:t xml:space="preserve"> </w:t>
      </w:r>
      <w:r w:rsidR="00B407B5" w:rsidRPr="00230F13">
        <w:rPr>
          <w:rFonts w:ascii="Times New Roman" w:hAnsi="Times New Roman"/>
          <w:color w:val="000000"/>
          <w:sz w:val="28"/>
          <w:szCs w:val="28"/>
        </w:rPr>
        <w:t xml:space="preserve">проведено </w:t>
      </w:r>
      <w:r w:rsidR="00CE5D35" w:rsidRPr="00230F13">
        <w:rPr>
          <w:rFonts w:ascii="Times New Roman" w:hAnsi="Times New Roman"/>
          <w:color w:val="000000"/>
          <w:sz w:val="28"/>
          <w:szCs w:val="28"/>
        </w:rPr>
        <w:t>2 заседания конкурсных комиссий по предоставлению субсидий субъектам малого и среднего предпринимательства для возмещения затрат, связанных с деятельностью в сфере социального предпринимательства. Победителями было признано 76 субъект</w:t>
      </w:r>
      <w:r w:rsidR="00230F13" w:rsidRPr="00230F13">
        <w:rPr>
          <w:rFonts w:ascii="Times New Roman" w:hAnsi="Times New Roman"/>
          <w:color w:val="000000"/>
          <w:sz w:val="28"/>
          <w:szCs w:val="28"/>
        </w:rPr>
        <w:t>ов</w:t>
      </w:r>
      <w:r w:rsidR="00CE5D35" w:rsidRPr="00230F13">
        <w:rPr>
          <w:rFonts w:ascii="Times New Roman" w:hAnsi="Times New Roman"/>
          <w:color w:val="000000"/>
          <w:sz w:val="28"/>
          <w:szCs w:val="28"/>
        </w:rPr>
        <w:t xml:space="preserve"> малого предпринимательства. </w:t>
      </w:r>
      <w:r w:rsidR="00230F13" w:rsidRPr="00230F13">
        <w:rPr>
          <w:rFonts w:ascii="Times New Roman" w:hAnsi="Times New Roman"/>
          <w:color w:val="000000"/>
          <w:sz w:val="28"/>
          <w:szCs w:val="28"/>
        </w:rPr>
        <w:t>З</w:t>
      </w:r>
      <w:r w:rsidR="00CE5D35" w:rsidRPr="00230F13">
        <w:rPr>
          <w:rFonts w:ascii="Times New Roman" w:hAnsi="Times New Roman"/>
          <w:color w:val="000000"/>
          <w:sz w:val="28"/>
          <w:szCs w:val="28"/>
        </w:rPr>
        <w:t>аключено</w:t>
      </w:r>
      <w:r w:rsidR="00230F13" w:rsidRPr="00230F13">
        <w:rPr>
          <w:rFonts w:ascii="Times New Roman" w:hAnsi="Times New Roman"/>
          <w:color w:val="000000"/>
          <w:sz w:val="28"/>
          <w:szCs w:val="28"/>
        </w:rPr>
        <w:t xml:space="preserve"> и профинансировано</w:t>
      </w:r>
      <w:r w:rsidR="00CE5D35" w:rsidRPr="00230F13">
        <w:rPr>
          <w:rFonts w:ascii="Times New Roman" w:hAnsi="Times New Roman"/>
          <w:color w:val="000000"/>
          <w:sz w:val="28"/>
          <w:szCs w:val="28"/>
        </w:rPr>
        <w:t xml:space="preserve"> 76 договоров на сумму 30 000, 000 тыс. руб</w:t>
      </w:r>
      <w:r w:rsidR="00230F13" w:rsidRPr="00230F13">
        <w:rPr>
          <w:rFonts w:ascii="Times New Roman" w:hAnsi="Times New Roman"/>
          <w:color w:val="000000"/>
          <w:sz w:val="28"/>
          <w:szCs w:val="28"/>
        </w:rPr>
        <w:t>лей</w:t>
      </w:r>
      <w:r w:rsidR="00CE5D35" w:rsidRPr="00230F13">
        <w:rPr>
          <w:rFonts w:ascii="Times New Roman" w:hAnsi="Times New Roman"/>
          <w:color w:val="000000"/>
          <w:sz w:val="28"/>
          <w:szCs w:val="28"/>
        </w:rPr>
        <w:t>.</w:t>
      </w:r>
    </w:p>
    <w:p w:rsidR="00C40B3F" w:rsidRPr="00230F13" w:rsidRDefault="00230F13" w:rsidP="00E24326">
      <w:pPr>
        <w:tabs>
          <w:tab w:val="left" w:pos="993"/>
        </w:tabs>
        <w:spacing w:after="0" w:line="240" w:lineRule="auto"/>
        <w:ind w:firstLine="567"/>
        <w:jc w:val="both"/>
        <w:rPr>
          <w:rFonts w:ascii="Times New Roman" w:hAnsi="Times New Roman"/>
          <w:color w:val="000000"/>
          <w:sz w:val="28"/>
          <w:szCs w:val="28"/>
        </w:rPr>
      </w:pPr>
      <w:r w:rsidRPr="00230F13">
        <w:rPr>
          <w:rFonts w:ascii="Times New Roman" w:hAnsi="Times New Roman"/>
          <w:color w:val="000000"/>
          <w:sz w:val="28"/>
          <w:szCs w:val="28"/>
        </w:rPr>
        <w:t>Мероприятие выполнено.</w:t>
      </w:r>
      <w:r w:rsidR="00CE5D35" w:rsidRPr="00230F13">
        <w:rPr>
          <w:rFonts w:ascii="Times New Roman" w:hAnsi="Times New Roman"/>
          <w:color w:val="000000"/>
          <w:sz w:val="28"/>
          <w:szCs w:val="28"/>
        </w:rPr>
        <w:t xml:space="preserve"> </w:t>
      </w:r>
    </w:p>
    <w:p w:rsidR="00230F13" w:rsidRPr="00903079" w:rsidRDefault="00230F13" w:rsidP="00E24326">
      <w:pPr>
        <w:tabs>
          <w:tab w:val="left" w:pos="993"/>
        </w:tabs>
        <w:spacing w:after="0" w:line="240" w:lineRule="auto"/>
        <w:ind w:firstLine="567"/>
        <w:jc w:val="both"/>
        <w:rPr>
          <w:rFonts w:ascii="Times New Roman" w:hAnsi="Times New Roman"/>
          <w:color w:val="000000"/>
          <w:sz w:val="16"/>
          <w:szCs w:val="16"/>
          <w:highlight w:val="yellow"/>
        </w:rPr>
      </w:pPr>
    </w:p>
    <w:p w:rsidR="00E24326" w:rsidRDefault="00E24326" w:rsidP="009A69AD">
      <w:pPr>
        <w:tabs>
          <w:tab w:val="left" w:pos="993"/>
        </w:tabs>
        <w:spacing w:after="0" w:line="240" w:lineRule="auto"/>
        <w:ind w:firstLine="567"/>
        <w:jc w:val="both"/>
        <w:rPr>
          <w:rFonts w:ascii="Times New Roman" w:hAnsi="Times New Roman"/>
          <w:color w:val="000000"/>
          <w:sz w:val="28"/>
          <w:szCs w:val="28"/>
        </w:rPr>
      </w:pPr>
      <w:r w:rsidRPr="007A6E3C">
        <w:rPr>
          <w:rFonts w:ascii="Times New Roman" w:hAnsi="Times New Roman"/>
          <w:color w:val="000000"/>
          <w:sz w:val="28"/>
          <w:szCs w:val="28"/>
        </w:rPr>
        <w:t>В рамках мероприятия 3.15.1 «Возмещение части затрат субъектам малого и</w:t>
      </w:r>
      <w:r w:rsidR="009A69AD" w:rsidRPr="007A6E3C">
        <w:rPr>
          <w:rFonts w:ascii="Times New Roman" w:hAnsi="Times New Roman"/>
          <w:color w:val="000000"/>
          <w:sz w:val="28"/>
          <w:szCs w:val="28"/>
        </w:rPr>
        <w:t> </w:t>
      </w:r>
      <w:r w:rsidRPr="007A6E3C">
        <w:rPr>
          <w:rFonts w:ascii="Times New Roman" w:hAnsi="Times New Roman"/>
          <w:color w:val="000000"/>
          <w:sz w:val="28"/>
          <w:szCs w:val="28"/>
        </w:rPr>
        <w:t xml:space="preserve"> среднего предпринимательства, осуществляющим экспортную деятельность» </w:t>
      </w:r>
      <w:r w:rsidR="009A69AD" w:rsidRPr="007A6E3C">
        <w:rPr>
          <w:rFonts w:ascii="Times New Roman" w:hAnsi="Times New Roman"/>
          <w:color w:val="000000"/>
          <w:sz w:val="28"/>
          <w:szCs w:val="28"/>
        </w:rPr>
        <w:t xml:space="preserve">за отчетный период </w:t>
      </w:r>
      <w:r w:rsidR="002D2B2A" w:rsidRPr="007A6E3C">
        <w:rPr>
          <w:rFonts w:ascii="Times New Roman" w:hAnsi="Times New Roman"/>
          <w:color w:val="000000"/>
          <w:sz w:val="28"/>
          <w:szCs w:val="28"/>
        </w:rPr>
        <w:t>проведено 3 заседания конкурсных комиссий по предоставлению субсидий субъектам малого и среднего предпринимательства для возмещения затрат, связанных с осуществлением экспортной деятельности. Победителями было признано 23 субъекта малого и среднего бизнеса. Заключено и профинансировано 23 договора на сумму 30 000,000 тыс. рублей</w:t>
      </w:r>
      <w:r w:rsidRPr="007A6E3C">
        <w:rPr>
          <w:rFonts w:ascii="Times New Roman" w:hAnsi="Times New Roman"/>
          <w:color w:val="000000"/>
          <w:sz w:val="28"/>
          <w:szCs w:val="28"/>
        </w:rPr>
        <w:t>.</w:t>
      </w:r>
    </w:p>
    <w:p w:rsidR="007A6E3C" w:rsidRPr="00E424A2" w:rsidRDefault="007A6E3C" w:rsidP="009A69AD">
      <w:pPr>
        <w:tabs>
          <w:tab w:val="left" w:pos="993"/>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Мероприятие выполнено.</w:t>
      </w:r>
    </w:p>
    <w:sectPr w:rsidR="007A6E3C" w:rsidRPr="00E424A2" w:rsidSect="00F974CD">
      <w:footerReference w:type="default" r:id="rId10"/>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B5" w:rsidRDefault="007443B5" w:rsidP="00B83F31">
      <w:pPr>
        <w:spacing w:after="0" w:line="240" w:lineRule="auto"/>
      </w:pPr>
      <w:r>
        <w:separator/>
      </w:r>
    </w:p>
  </w:endnote>
  <w:endnote w:type="continuationSeparator" w:id="0">
    <w:p w:rsidR="007443B5" w:rsidRDefault="007443B5" w:rsidP="00B8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04917"/>
      <w:docPartObj>
        <w:docPartGallery w:val="Page Numbers (Bottom of Page)"/>
        <w:docPartUnique/>
      </w:docPartObj>
    </w:sdtPr>
    <w:sdtEndPr/>
    <w:sdtContent>
      <w:p w:rsidR="007E7A00" w:rsidRDefault="007E7A00">
        <w:pPr>
          <w:pStyle w:val="a7"/>
          <w:jc w:val="right"/>
        </w:pPr>
        <w:r>
          <w:fldChar w:fldCharType="begin"/>
        </w:r>
        <w:r>
          <w:instrText>PAGE   \* MERGEFORMAT</w:instrText>
        </w:r>
        <w:r>
          <w:fldChar w:fldCharType="separate"/>
        </w:r>
        <w:r w:rsidR="009E4AEC">
          <w:rPr>
            <w:noProof/>
          </w:rPr>
          <w:t>13</w:t>
        </w:r>
        <w:r>
          <w:fldChar w:fldCharType="end"/>
        </w:r>
      </w:p>
    </w:sdtContent>
  </w:sdt>
  <w:p w:rsidR="007E7A00" w:rsidRDefault="007E7A00" w:rsidP="00E3627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B5" w:rsidRDefault="007443B5" w:rsidP="00B83F31">
      <w:pPr>
        <w:spacing w:after="0" w:line="240" w:lineRule="auto"/>
      </w:pPr>
      <w:r>
        <w:separator/>
      </w:r>
    </w:p>
  </w:footnote>
  <w:footnote w:type="continuationSeparator" w:id="0">
    <w:p w:rsidR="007443B5" w:rsidRDefault="007443B5" w:rsidP="00B83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166015E"/>
    <w:lvl w:ilvl="0">
      <w:start w:val="1"/>
      <w:numFmt w:val="decimal"/>
      <w:pStyle w:val="2"/>
      <w:lvlText w:val="%1)"/>
      <w:lvlJc w:val="left"/>
      <w:pPr>
        <w:ind w:left="1426" w:hanging="360"/>
      </w:pPr>
    </w:lvl>
  </w:abstractNum>
  <w:abstractNum w:abstractNumId="1">
    <w:nsid w:val="FFFFFF89"/>
    <w:multiLevelType w:val="singleLevel"/>
    <w:tmpl w:val="205CD5C6"/>
    <w:lvl w:ilvl="0">
      <w:start w:val="1"/>
      <w:numFmt w:val="bullet"/>
      <w:pStyle w:val="a"/>
      <w:lvlText w:val="-"/>
      <w:lvlJc w:val="left"/>
      <w:pPr>
        <w:ind w:left="1069" w:hanging="360"/>
      </w:pPr>
      <w:rPr>
        <w:rFonts w:ascii="Simplified Arabic" w:hAnsi="Simplified Arabic" w:hint="default"/>
      </w:rPr>
    </w:lvl>
  </w:abstractNum>
  <w:abstractNum w:abstractNumId="2">
    <w:nsid w:val="14F41511"/>
    <w:multiLevelType w:val="hybridMultilevel"/>
    <w:tmpl w:val="D23CC59C"/>
    <w:lvl w:ilvl="0" w:tplc="22C2E0E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2C2D73"/>
    <w:multiLevelType w:val="hybridMultilevel"/>
    <w:tmpl w:val="F7A89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A4293"/>
    <w:multiLevelType w:val="hybridMultilevel"/>
    <w:tmpl w:val="66B80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0F2160"/>
    <w:multiLevelType w:val="hybridMultilevel"/>
    <w:tmpl w:val="4DD67738"/>
    <w:lvl w:ilvl="0" w:tplc="9FAAA5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AEF13C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C815BEC"/>
    <w:multiLevelType w:val="hybridMultilevel"/>
    <w:tmpl w:val="4C92CAEA"/>
    <w:lvl w:ilvl="0" w:tplc="1CB0E356">
      <w:start w:val="1"/>
      <w:numFmt w:val="bullet"/>
      <w:lvlText w:val="•"/>
      <w:lvlJc w:val="left"/>
      <w:pPr>
        <w:tabs>
          <w:tab w:val="num" w:pos="720"/>
        </w:tabs>
        <w:ind w:left="720" w:hanging="360"/>
      </w:pPr>
      <w:rPr>
        <w:rFonts w:ascii="Arial" w:hAnsi="Arial" w:hint="default"/>
      </w:rPr>
    </w:lvl>
    <w:lvl w:ilvl="1" w:tplc="EF648498" w:tentative="1">
      <w:start w:val="1"/>
      <w:numFmt w:val="bullet"/>
      <w:lvlText w:val="•"/>
      <w:lvlJc w:val="left"/>
      <w:pPr>
        <w:tabs>
          <w:tab w:val="num" w:pos="1440"/>
        </w:tabs>
        <w:ind w:left="1440" w:hanging="360"/>
      </w:pPr>
      <w:rPr>
        <w:rFonts w:ascii="Arial" w:hAnsi="Arial" w:hint="default"/>
      </w:rPr>
    </w:lvl>
    <w:lvl w:ilvl="2" w:tplc="2E327AFC" w:tentative="1">
      <w:start w:val="1"/>
      <w:numFmt w:val="bullet"/>
      <w:lvlText w:val="•"/>
      <w:lvlJc w:val="left"/>
      <w:pPr>
        <w:tabs>
          <w:tab w:val="num" w:pos="2160"/>
        </w:tabs>
        <w:ind w:left="2160" w:hanging="360"/>
      </w:pPr>
      <w:rPr>
        <w:rFonts w:ascii="Arial" w:hAnsi="Arial" w:hint="default"/>
      </w:rPr>
    </w:lvl>
    <w:lvl w:ilvl="3" w:tplc="8794A924" w:tentative="1">
      <w:start w:val="1"/>
      <w:numFmt w:val="bullet"/>
      <w:lvlText w:val="•"/>
      <w:lvlJc w:val="left"/>
      <w:pPr>
        <w:tabs>
          <w:tab w:val="num" w:pos="2880"/>
        </w:tabs>
        <w:ind w:left="2880" w:hanging="360"/>
      </w:pPr>
      <w:rPr>
        <w:rFonts w:ascii="Arial" w:hAnsi="Arial" w:hint="default"/>
      </w:rPr>
    </w:lvl>
    <w:lvl w:ilvl="4" w:tplc="6ECAAEE4" w:tentative="1">
      <w:start w:val="1"/>
      <w:numFmt w:val="bullet"/>
      <w:lvlText w:val="•"/>
      <w:lvlJc w:val="left"/>
      <w:pPr>
        <w:tabs>
          <w:tab w:val="num" w:pos="3600"/>
        </w:tabs>
        <w:ind w:left="3600" w:hanging="360"/>
      </w:pPr>
      <w:rPr>
        <w:rFonts w:ascii="Arial" w:hAnsi="Arial" w:hint="default"/>
      </w:rPr>
    </w:lvl>
    <w:lvl w:ilvl="5" w:tplc="10E43E0E" w:tentative="1">
      <w:start w:val="1"/>
      <w:numFmt w:val="bullet"/>
      <w:lvlText w:val="•"/>
      <w:lvlJc w:val="left"/>
      <w:pPr>
        <w:tabs>
          <w:tab w:val="num" w:pos="4320"/>
        </w:tabs>
        <w:ind w:left="4320" w:hanging="360"/>
      </w:pPr>
      <w:rPr>
        <w:rFonts w:ascii="Arial" w:hAnsi="Arial" w:hint="default"/>
      </w:rPr>
    </w:lvl>
    <w:lvl w:ilvl="6" w:tplc="FFBC6D9E" w:tentative="1">
      <w:start w:val="1"/>
      <w:numFmt w:val="bullet"/>
      <w:lvlText w:val="•"/>
      <w:lvlJc w:val="left"/>
      <w:pPr>
        <w:tabs>
          <w:tab w:val="num" w:pos="5040"/>
        </w:tabs>
        <w:ind w:left="5040" w:hanging="360"/>
      </w:pPr>
      <w:rPr>
        <w:rFonts w:ascii="Arial" w:hAnsi="Arial" w:hint="default"/>
      </w:rPr>
    </w:lvl>
    <w:lvl w:ilvl="7" w:tplc="C90C6680" w:tentative="1">
      <w:start w:val="1"/>
      <w:numFmt w:val="bullet"/>
      <w:lvlText w:val="•"/>
      <w:lvlJc w:val="left"/>
      <w:pPr>
        <w:tabs>
          <w:tab w:val="num" w:pos="5760"/>
        </w:tabs>
        <w:ind w:left="5760" w:hanging="360"/>
      </w:pPr>
      <w:rPr>
        <w:rFonts w:ascii="Arial" w:hAnsi="Arial" w:hint="default"/>
      </w:rPr>
    </w:lvl>
    <w:lvl w:ilvl="8" w:tplc="CC905808" w:tentative="1">
      <w:start w:val="1"/>
      <w:numFmt w:val="bullet"/>
      <w:lvlText w:val="•"/>
      <w:lvlJc w:val="left"/>
      <w:pPr>
        <w:tabs>
          <w:tab w:val="num" w:pos="6480"/>
        </w:tabs>
        <w:ind w:left="6480" w:hanging="360"/>
      </w:pPr>
      <w:rPr>
        <w:rFonts w:ascii="Arial" w:hAnsi="Arial" w:hint="default"/>
      </w:rPr>
    </w:lvl>
  </w:abstractNum>
  <w:abstractNum w:abstractNumId="8">
    <w:nsid w:val="53F65B88"/>
    <w:multiLevelType w:val="hybridMultilevel"/>
    <w:tmpl w:val="37FE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A4845"/>
    <w:multiLevelType w:val="hybridMultilevel"/>
    <w:tmpl w:val="6F64C2B4"/>
    <w:lvl w:ilvl="0" w:tplc="F60A8974">
      <w:start w:val="1"/>
      <w:numFmt w:val="bullet"/>
      <w:lvlText w:val="•"/>
      <w:lvlJc w:val="left"/>
      <w:pPr>
        <w:tabs>
          <w:tab w:val="num" w:pos="720"/>
        </w:tabs>
        <w:ind w:left="720" w:hanging="360"/>
      </w:pPr>
      <w:rPr>
        <w:rFonts w:ascii="Arial" w:hAnsi="Arial" w:hint="default"/>
      </w:rPr>
    </w:lvl>
    <w:lvl w:ilvl="1" w:tplc="C99AAF26" w:tentative="1">
      <w:start w:val="1"/>
      <w:numFmt w:val="bullet"/>
      <w:lvlText w:val="•"/>
      <w:lvlJc w:val="left"/>
      <w:pPr>
        <w:tabs>
          <w:tab w:val="num" w:pos="1440"/>
        </w:tabs>
        <w:ind w:left="1440" w:hanging="360"/>
      </w:pPr>
      <w:rPr>
        <w:rFonts w:ascii="Arial" w:hAnsi="Arial" w:hint="default"/>
      </w:rPr>
    </w:lvl>
    <w:lvl w:ilvl="2" w:tplc="E5FCB962" w:tentative="1">
      <w:start w:val="1"/>
      <w:numFmt w:val="bullet"/>
      <w:lvlText w:val="•"/>
      <w:lvlJc w:val="left"/>
      <w:pPr>
        <w:tabs>
          <w:tab w:val="num" w:pos="2160"/>
        </w:tabs>
        <w:ind w:left="2160" w:hanging="360"/>
      </w:pPr>
      <w:rPr>
        <w:rFonts w:ascii="Arial" w:hAnsi="Arial" w:hint="default"/>
      </w:rPr>
    </w:lvl>
    <w:lvl w:ilvl="3" w:tplc="73B420C8" w:tentative="1">
      <w:start w:val="1"/>
      <w:numFmt w:val="bullet"/>
      <w:lvlText w:val="•"/>
      <w:lvlJc w:val="left"/>
      <w:pPr>
        <w:tabs>
          <w:tab w:val="num" w:pos="2880"/>
        </w:tabs>
        <w:ind w:left="2880" w:hanging="360"/>
      </w:pPr>
      <w:rPr>
        <w:rFonts w:ascii="Arial" w:hAnsi="Arial" w:hint="default"/>
      </w:rPr>
    </w:lvl>
    <w:lvl w:ilvl="4" w:tplc="24E6E70A" w:tentative="1">
      <w:start w:val="1"/>
      <w:numFmt w:val="bullet"/>
      <w:lvlText w:val="•"/>
      <w:lvlJc w:val="left"/>
      <w:pPr>
        <w:tabs>
          <w:tab w:val="num" w:pos="3600"/>
        </w:tabs>
        <w:ind w:left="3600" w:hanging="360"/>
      </w:pPr>
      <w:rPr>
        <w:rFonts w:ascii="Arial" w:hAnsi="Arial" w:hint="default"/>
      </w:rPr>
    </w:lvl>
    <w:lvl w:ilvl="5" w:tplc="22F67A90" w:tentative="1">
      <w:start w:val="1"/>
      <w:numFmt w:val="bullet"/>
      <w:lvlText w:val="•"/>
      <w:lvlJc w:val="left"/>
      <w:pPr>
        <w:tabs>
          <w:tab w:val="num" w:pos="4320"/>
        </w:tabs>
        <w:ind w:left="4320" w:hanging="360"/>
      </w:pPr>
      <w:rPr>
        <w:rFonts w:ascii="Arial" w:hAnsi="Arial" w:hint="default"/>
      </w:rPr>
    </w:lvl>
    <w:lvl w:ilvl="6" w:tplc="78ACCF98" w:tentative="1">
      <w:start w:val="1"/>
      <w:numFmt w:val="bullet"/>
      <w:lvlText w:val="•"/>
      <w:lvlJc w:val="left"/>
      <w:pPr>
        <w:tabs>
          <w:tab w:val="num" w:pos="5040"/>
        </w:tabs>
        <w:ind w:left="5040" w:hanging="360"/>
      </w:pPr>
      <w:rPr>
        <w:rFonts w:ascii="Arial" w:hAnsi="Arial" w:hint="default"/>
      </w:rPr>
    </w:lvl>
    <w:lvl w:ilvl="7" w:tplc="AD7E4598" w:tentative="1">
      <w:start w:val="1"/>
      <w:numFmt w:val="bullet"/>
      <w:lvlText w:val="•"/>
      <w:lvlJc w:val="left"/>
      <w:pPr>
        <w:tabs>
          <w:tab w:val="num" w:pos="5760"/>
        </w:tabs>
        <w:ind w:left="5760" w:hanging="360"/>
      </w:pPr>
      <w:rPr>
        <w:rFonts w:ascii="Arial" w:hAnsi="Arial" w:hint="default"/>
      </w:rPr>
    </w:lvl>
    <w:lvl w:ilvl="8" w:tplc="693A75A0" w:tentative="1">
      <w:start w:val="1"/>
      <w:numFmt w:val="bullet"/>
      <w:lvlText w:val="•"/>
      <w:lvlJc w:val="left"/>
      <w:pPr>
        <w:tabs>
          <w:tab w:val="num" w:pos="6480"/>
        </w:tabs>
        <w:ind w:left="6480" w:hanging="360"/>
      </w:pPr>
      <w:rPr>
        <w:rFonts w:ascii="Arial" w:hAnsi="Arial" w:hint="default"/>
      </w:rPr>
    </w:lvl>
  </w:abstractNum>
  <w:abstractNum w:abstractNumId="10">
    <w:nsid w:val="73880487"/>
    <w:multiLevelType w:val="hybridMultilevel"/>
    <w:tmpl w:val="8CE4A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3C4E58"/>
    <w:multiLevelType w:val="hybridMultilevel"/>
    <w:tmpl w:val="96A4B30C"/>
    <w:lvl w:ilvl="0" w:tplc="BF468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0E53AD"/>
    <w:multiLevelType w:val="hybridMultilevel"/>
    <w:tmpl w:val="935CDBDC"/>
    <w:lvl w:ilvl="0" w:tplc="CA581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8"/>
  </w:num>
  <w:num w:numId="4">
    <w:abstractNumId w:val="10"/>
  </w:num>
  <w:num w:numId="5">
    <w:abstractNumId w:val="6"/>
  </w:num>
  <w:num w:numId="6">
    <w:abstractNumId w:val="4"/>
  </w:num>
  <w:num w:numId="7">
    <w:abstractNumId w:val="9"/>
  </w:num>
  <w:num w:numId="8">
    <w:abstractNumId w:val="7"/>
  </w:num>
  <w:num w:numId="9">
    <w:abstractNumId w:val="6"/>
  </w:num>
  <w:num w:numId="10">
    <w:abstractNumId w:val="12"/>
  </w:num>
  <w:num w:numId="11">
    <w:abstractNumId w:val="11"/>
  </w:num>
  <w:num w:numId="12">
    <w:abstractNumId w:val="1"/>
  </w:num>
  <w:num w:numId="13">
    <w:abstractNumId w:val="0"/>
  </w:num>
  <w:num w:numId="14">
    <w:abstractNumId w:val="0"/>
    <w:lvlOverride w:ilvl="0">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21"/>
    <w:rsid w:val="000037F4"/>
    <w:rsid w:val="0000779C"/>
    <w:rsid w:val="0000793F"/>
    <w:rsid w:val="00012744"/>
    <w:rsid w:val="00014E58"/>
    <w:rsid w:val="00016149"/>
    <w:rsid w:val="000332C4"/>
    <w:rsid w:val="00033F50"/>
    <w:rsid w:val="00040F35"/>
    <w:rsid w:val="0004127D"/>
    <w:rsid w:val="000509D6"/>
    <w:rsid w:val="00050C6F"/>
    <w:rsid w:val="00051761"/>
    <w:rsid w:val="00054A51"/>
    <w:rsid w:val="00056C33"/>
    <w:rsid w:val="00057442"/>
    <w:rsid w:val="00061063"/>
    <w:rsid w:val="00061746"/>
    <w:rsid w:val="00063C39"/>
    <w:rsid w:val="0006606D"/>
    <w:rsid w:val="0006733E"/>
    <w:rsid w:val="00070B14"/>
    <w:rsid w:val="00071A92"/>
    <w:rsid w:val="000778AD"/>
    <w:rsid w:val="00080BCB"/>
    <w:rsid w:val="00081C67"/>
    <w:rsid w:val="000821D4"/>
    <w:rsid w:val="00082E26"/>
    <w:rsid w:val="00083B10"/>
    <w:rsid w:val="00085312"/>
    <w:rsid w:val="000859DB"/>
    <w:rsid w:val="00092158"/>
    <w:rsid w:val="00094257"/>
    <w:rsid w:val="000963C2"/>
    <w:rsid w:val="00096A25"/>
    <w:rsid w:val="00096BCA"/>
    <w:rsid w:val="00096C46"/>
    <w:rsid w:val="000B2715"/>
    <w:rsid w:val="000B386E"/>
    <w:rsid w:val="000B540F"/>
    <w:rsid w:val="000B5B09"/>
    <w:rsid w:val="000B6955"/>
    <w:rsid w:val="000C1708"/>
    <w:rsid w:val="000C7020"/>
    <w:rsid w:val="000C7B7E"/>
    <w:rsid w:val="000D346A"/>
    <w:rsid w:val="000D6242"/>
    <w:rsid w:val="000D644C"/>
    <w:rsid w:val="000E0DFA"/>
    <w:rsid w:val="000E16E5"/>
    <w:rsid w:val="000E5CC0"/>
    <w:rsid w:val="000E77B2"/>
    <w:rsid w:val="000E7EDC"/>
    <w:rsid w:val="000F0AB3"/>
    <w:rsid w:val="000F65CE"/>
    <w:rsid w:val="00103531"/>
    <w:rsid w:val="00104366"/>
    <w:rsid w:val="0011245D"/>
    <w:rsid w:val="00114ECC"/>
    <w:rsid w:val="001163DE"/>
    <w:rsid w:val="00122E63"/>
    <w:rsid w:val="0012341B"/>
    <w:rsid w:val="0012345B"/>
    <w:rsid w:val="00123CAB"/>
    <w:rsid w:val="0012421F"/>
    <w:rsid w:val="00126170"/>
    <w:rsid w:val="001275C8"/>
    <w:rsid w:val="00134FEA"/>
    <w:rsid w:val="001356AB"/>
    <w:rsid w:val="00144BD2"/>
    <w:rsid w:val="00150BD5"/>
    <w:rsid w:val="001547E0"/>
    <w:rsid w:val="00155F15"/>
    <w:rsid w:val="00156A08"/>
    <w:rsid w:val="00162FCE"/>
    <w:rsid w:val="00167600"/>
    <w:rsid w:val="00170FF9"/>
    <w:rsid w:val="00175E57"/>
    <w:rsid w:val="00181E37"/>
    <w:rsid w:val="001842C4"/>
    <w:rsid w:val="00185DBD"/>
    <w:rsid w:val="001861D1"/>
    <w:rsid w:val="00187B73"/>
    <w:rsid w:val="00187C5A"/>
    <w:rsid w:val="00197FA4"/>
    <w:rsid w:val="001A0EFF"/>
    <w:rsid w:val="001A4B1B"/>
    <w:rsid w:val="001A7E73"/>
    <w:rsid w:val="001B2ADB"/>
    <w:rsid w:val="001B3F13"/>
    <w:rsid w:val="001C01ED"/>
    <w:rsid w:val="001C0C67"/>
    <w:rsid w:val="001C2331"/>
    <w:rsid w:val="001C3A06"/>
    <w:rsid w:val="001C3C9D"/>
    <w:rsid w:val="001C7E33"/>
    <w:rsid w:val="001D18FA"/>
    <w:rsid w:val="001D567A"/>
    <w:rsid w:val="001D5772"/>
    <w:rsid w:val="001D78B0"/>
    <w:rsid w:val="001E0816"/>
    <w:rsid w:val="001E41BD"/>
    <w:rsid w:val="001E5F81"/>
    <w:rsid w:val="001F2354"/>
    <w:rsid w:val="001F36E0"/>
    <w:rsid w:val="001F65FB"/>
    <w:rsid w:val="002075BC"/>
    <w:rsid w:val="00207B67"/>
    <w:rsid w:val="002110DE"/>
    <w:rsid w:val="00213281"/>
    <w:rsid w:val="0021461B"/>
    <w:rsid w:val="0021516D"/>
    <w:rsid w:val="0021667C"/>
    <w:rsid w:val="002209C5"/>
    <w:rsid w:val="00223EBE"/>
    <w:rsid w:val="002250E5"/>
    <w:rsid w:val="0022757B"/>
    <w:rsid w:val="00230128"/>
    <w:rsid w:val="002303F0"/>
    <w:rsid w:val="002309F6"/>
    <w:rsid w:val="00230F13"/>
    <w:rsid w:val="00231E52"/>
    <w:rsid w:val="0023263F"/>
    <w:rsid w:val="002408BD"/>
    <w:rsid w:val="00241812"/>
    <w:rsid w:val="002422BA"/>
    <w:rsid w:val="0024588A"/>
    <w:rsid w:val="002465C6"/>
    <w:rsid w:val="002478A5"/>
    <w:rsid w:val="0025345D"/>
    <w:rsid w:val="0025796A"/>
    <w:rsid w:val="0026204B"/>
    <w:rsid w:val="00267540"/>
    <w:rsid w:val="002678B4"/>
    <w:rsid w:val="00267E99"/>
    <w:rsid w:val="00272439"/>
    <w:rsid w:val="00272EB1"/>
    <w:rsid w:val="00276A9C"/>
    <w:rsid w:val="00276E76"/>
    <w:rsid w:val="00282B70"/>
    <w:rsid w:val="0028542C"/>
    <w:rsid w:val="00285739"/>
    <w:rsid w:val="00287F39"/>
    <w:rsid w:val="00292D76"/>
    <w:rsid w:val="00296E3D"/>
    <w:rsid w:val="002A1986"/>
    <w:rsid w:val="002A29A0"/>
    <w:rsid w:val="002A2C9B"/>
    <w:rsid w:val="002A41ED"/>
    <w:rsid w:val="002A45DF"/>
    <w:rsid w:val="002B0223"/>
    <w:rsid w:val="002B0C65"/>
    <w:rsid w:val="002B102D"/>
    <w:rsid w:val="002C3B76"/>
    <w:rsid w:val="002C67F4"/>
    <w:rsid w:val="002D0242"/>
    <w:rsid w:val="002D2B2A"/>
    <w:rsid w:val="002D3089"/>
    <w:rsid w:val="002D7C3D"/>
    <w:rsid w:val="002E14BC"/>
    <w:rsid w:val="002E20CE"/>
    <w:rsid w:val="002E2150"/>
    <w:rsid w:val="002E34FA"/>
    <w:rsid w:val="002E4FC1"/>
    <w:rsid w:val="002E63C1"/>
    <w:rsid w:val="002E655B"/>
    <w:rsid w:val="002E74E7"/>
    <w:rsid w:val="002F544D"/>
    <w:rsid w:val="00300E24"/>
    <w:rsid w:val="00300F48"/>
    <w:rsid w:val="00301019"/>
    <w:rsid w:val="00306120"/>
    <w:rsid w:val="00306BEF"/>
    <w:rsid w:val="003109F0"/>
    <w:rsid w:val="003141D1"/>
    <w:rsid w:val="003147F5"/>
    <w:rsid w:val="00317F02"/>
    <w:rsid w:val="00321EDE"/>
    <w:rsid w:val="00326F96"/>
    <w:rsid w:val="0033307B"/>
    <w:rsid w:val="003334BD"/>
    <w:rsid w:val="00334EA3"/>
    <w:rsid w:val="00335097"/>
    <w:rsid w:val="0033776D"/>
    <w:rsid w:val="00340204"/>
    <w:rsid w:val="00340CFD"/>
    <w:rsid w:val="00346F6D"/>
    <w:rsid w:val="0035014F"/>
    <w:rsid w:val="00350B6B"/>
    <w:rsid w:val="00351B15"/>
    <w:rsid w:val="00353E1A"/>
    <w:rsid w:val="003547A5"/>
    <w:rsid w:val="003556A9"/>
    <w:rsid w:val="00355AA6"/>
    <w:rsid w:val="00356D56"/>
    <w:rsid w:val="00357177"/>
    <w:rsid w:val="003575BE"/>
    <w:rsid w:val="00357757"/>
    <w:rsid w:val="00360DE2"/>
    <w:rsid w:val="0036110A"/>
    <w:rsid w:val="00363830"/>
    <w:rsid w:val="00365BB4"/>
    <w:rsid w:val="00366FB8"/>
    <w:rsid w:val="003676AE"/>
    <w:rsid w:val="00367FE1"/>
    <w:rsid w:val="0037006C"/>
    <w:rsid w:val="00373382"/>
    <w:rsid w:val="00377D6F"/>
    <w:rsid w:val="0038100B"/>
    <w:rsid w:val="00381E4C"/>
    <w:rsid w:val="0038337E"/>
    <w:rsid w:val="00386EA2"/>
    <w:rsid w:val="003951E2"/>
    <w:rsid w:val="0039534F"/>
    <w:rsid w:val="003964CC"/>
    <w:rsid w:val="00396DEF"/>
    <w:rsid w:val="003A01B5"/>
    <w:rsid w:val="003A098A"/>
    <w:rsid w:val="003A1466"/>
    <w:rsid w:val="003A336E"/>
    <w:rsid w:val="003A49DC"/>
    <w:rsid w:val="003A7F4F"/>
    <w:rsid w:val="003B039D"/>
    <w:rsid w:val="003B7E02"/>
    <w:rsid w:val="003C0E0C"/>
    <w:rsid w:val="003C434B"/>
    <w:rsid w:val="003C64FD"/>
    <w:rsid w:val="003D04E8"/>
    <w:rsid w:val="003D0AB7"/>
    <w:rsid w:val="003D31DC"/>
    <w:rsid w:val="003D5544"/>
    <w:rsid w:val="003D5860"/>
    <w:rsid w:val="003D7917"/>
    <w:rsid w:val="003E429F"/>
    <w:rsid w:val="003E50DE"/>
    <w:rsid w:val="003E55B1"/>
    <w:rsid w:val="003F5D03"/>
    <w:rsid w:val="003F7426"/>
    <w:rsid w:val="00406AD0"/>
    <w:rsid w:val="004102E0"/>
    <w:rsid w:val="00410C0C"/>
    <w:rsid w:val="004157F6"/>
    <w:rsid w:val="00427E9C"/>
    <w:rsid w:val="0043149B"/>
    <w:rsid w:val="004359D3"/>
    <w:rsid w:val="004411E6"/>
    <w:rsid w:val="00444A8B"/>
    <w:rsid w:val="00445C95"/>
    <w:rsid w:val="00452387"/>
    <w:rsid w:val="004550C5"/>
    <w:rsid w:val="00455120"/>
    <w:rsid w:val="004568E3"/>
    <w:rsid w:val="00467C04"/>
    <w:rsid w:val="00471651"/>
    <w:rsid w:val="00473FDD"/>
    <w:rsid w:val="004740DA"/>
    <w:rsid w:val="00474A0A"/>
    <w:rsid w:val="00476FCE"/>
    <w:rsid w:val="00481C47"/>
    <w:rsid w:val="00482500"/>
    <w:rsid w:val="00483E05"/>
    <w:rsid w:val="0048412B"/>
    <w:rsid w:val="004868E2"/>
    <w:rsid w:val="00493DC9"/>
    <w:rsid w:val="004A2725"/>
    <w:rsid w:val="004A4428"/>
    <w:rsid w:val="004B428D"/>
    <w:rsid w:val="004B63AC"/>
    <w:rsid w:val="004C1477"/>
    <w:rsid w:val="004C5EAB"/>
    <w:rsid w:val="004C5F04"/>
    <w:rsid w:val="004C67D2"/>
    <w:rsid w:val="004C6D07"/>
    <w:rsid w:val="004D3004"/>
    <w:rsid w:val="004E02F5"/>
    <w:rsid w:val="004E0819"/>
    <w:rsid w:val="004E2936"/>
    <w:rsid w:val="004E2D3D"/>
    <w:rsid w:val="004E39EB"/>
    <w:rsid w:val="004E39F2"/>
    <w:rsid w:val="004E3B53"/>
    <w:rsid w:val="004E3EB5"/>
    <w:rsid w:val="00502987"/>
    <w:rsid w:val="00502E21"/>
    <w:rsid w:val="00503311"/>
    <w:rsid w:val="00504515"/>
    <w:rsid w:val="0051565D"/>
    <w:rsid w:val="00515D00"/>
    <w:rsid w:val="00517160"/>
    <w:rsid w:val="00521443"/>
    <w:rsid w:val="0052249B"/>
    <w:rsid w:val="00522BF4"/>
    <w:rsid w:val="00523228"/>
    <w:rsid w:val="005247EE"/>
    <w:rsid w:val="00524991"/>
    <w:rsid w:val="00525041"/>
    <w:rsid w:val="005277AF"/>
    <w:rsid w:val="00530E44"/>
    <w:rsid w:val="00530F3B"/>
    <w:rsid w:val="00532071"/>
    <w:rsid w:val="005354F0"/>
    <w:rsid w:val="00535930"/>
    <w:rsid w:val="00535D2F"/>
    <w:rsid w:val="00543166"/>
    <w:rsid w:val="0054392A"/>
    <w:rsid w:val="00546125"/>
    <w:rsid w:val="0054736E"/>
    <w:rsid w:val="005479B3"/>
    <w:rsid w:val="00547FDF"/>
    <w:rsid w:val="00550C94"/>
    <w:rsid w:val="005510DA"/>
    <w:rsid w:val="00552C00"/>
    <w:rsid w:val="00553326"/>
    <w:rsid w:val="005533F7"/>
    <w:rsid w:val="005659C7"/>
    <w:rsid w:val="00566227"/>
    <w:rsid w:val="0056789C"/>
    <w:rsid w:val="00571B41"/>
    <w:rsid w:val="0057208E"/>
    <w:rsid w:val="00574786"/>
    <w:rsid w:val="0057500F"/>
    <w:rsid w:val="0057705B"/>
    <w:rsid w:val="005778E5"/>
    <w:rsid w:val="005810E8"/>
    <w:rsid w:val="00581398"/>
    <w:rsid w:val="00581F30"/>
    <w:rsid w:val="005827E6"/>
    <w:rsid w:val="00582822"/>
    <w:rsid w:val="00585C79"/>
    <w:rsid w:val="00590264"/>
    <w:rsid w:val="00592734"/>
    <w:rsid w:val="00592F38"/>
    <w:rsid w:val="0059417E"/>
    <w:rsid w:val="005953BE"/>
    <w:rsid w:val="005A06F1"/>
    <w:rsid w:val="005B22A4"/>
    <w:rsid w:val="005B4BBB"/>
    <w:rsid w:val="005B4FF7"/>
    <w:rsid w:val="005C03EE"/>
    <w:rsid w:val="005C0962"/>
    <w:rsid w:val="005C112E"/>
    <w:rsid w:val="005C2A9A"/>
    <w:rsid w:val="005C3436"/>
    <w:rsid w:val="005C6C16"/>
    <w:rsid w:val="005C76AF"/>
    <w:rsid w:val="005D0386"/>
    <w:rsid w:val="005D5D15"/>
    <w:rsid w:val="005D6807"/>
    <w:rsid w:val="005E0107"/>
    <w:rsid w:val="005E3EA1"/>
    <w:rsid w:val="005E530B"/>
    <w:rsid w:val="005E5827"/>
    <w:rsid w:val="005F03F0"/>
    <w:rsid w:val="005F0F68"/>
    <w:rsid w:val="005F31D5"/>
    <w:rsid w:val="005F457F"/>
    <w:rsid w:val="005F4A35"/>
    <w:rsid w:val="006009B3"/>
    <w:rsid w:val="00601A41"/>
    <w:rsid w:val="0061263E"/>
    <w:rsid w:val="0061383D"/>
    <w:rsid w:val="0061421E"/>
    <w:rsid w:val="00615CEB"/>
    <w:rsid w:val="006259F6"/>
    <w:rsid w:val="00627781"/>
    <w:rsid w:val="00630246"/>
    <w:rsid w:val="00631B99"/>
    <w:rsid w:val="00641F0D"/>
    <w:rsid w:val="00644F91"/>
    <w:rsid w:val="0064770C"/>
    <w:rsid w:val="006532AF"/>
    <w:rsid w:val="0065343F"/>
    <w:rsid w:val="00654273"/>
    <w:rsid w:val="00662554"/>
    <w:rsid w:val="0066305B"/>
    <w:rsid w:val="00673862"/>
    <w:rsid w:val="006779A8"/>
    <w:rsid w:val="0069247B"/>
    <w:rsid w:val="006925CE"/>
    <w:rsid w:val="00693064"/>
    <w:rsid w:val="00693BAA"/>
    <w:rsid w:val="00695BFC"/>
    <w:rsid w:val="006968AC"/>
    <w:rsid w:val="006A267D"/>
    <w:rsid w:val="006A7EFA"/>
    <w:rsid w:val="006B4871"/>
    <w:rsid w:val="006B7C0F"/>
    <w:rsid w:val="006C1EC1"/>
    <w:rsid w:val="006C52C6"/>
    <w:rsid w:val="006C719E"/>
    <w:rsid w:val="006D057D"/>
    <w:rsid w:val="006D2291"/>
    <w:rsid w:val="006D75EB"/>
    <w:rsid w:val="006E0AE3"/>
    <w:rsid w:val="006E16A4"/>
    <w:rsid w:val="006E2977"/>
    <w:rsid w:val="006E73F3"/>
    <w:rsid w:val="006F3882"/>
    <w:rsid w:val="006F4D6C"/>
    <w:rsid w:val="006F5C03"/>
    <w:rsid w:val="00703BAB"/>
    <w:rsid w:val="00711160"/>
    <w:rsid w:val="007263F6"/>
    <w:rsid w:val="00727700"/>
    <w:rsid w:val="00730C65"/>
    <w:rsid w:val="007329CC"/>
    <w:rsid w:val="007343BD"/>
    <w:rsid w:val="00734814"/>
    <w:rsid w:val="007366FC"/>
    <w:rsid w:val="00742E30"/>
    <w:rsid w:val="00743E9A"/>
    <w:rsid w:val="007443B5"/>
    <w:rsid w:val="00744826"/>
    <w:rsid w:val="00755EF5"/>
    <w:rsid w:val="007630DA"/>
    <w:rsid w:val="00765ABB"/>
    <w:rsid w:val="00770393"/>
    <w:rsid w:val="00772AC8"/>
    <w:rsid w:val="00775F80"/>
    <w:rsid w:val="00777FA0"/>
    <w:rsid w:val="00780C2A"/>
    <w:rsid w:val="007829B1"/>
    <w:rsid w:val="00784695"/>
    <w:rsid w:val="00784EAC"/>
    <w:rsid w:val="00785C25"/>
    <w:rsid w:val="007873DE"/>
    <w:rsid w:val="00787A76"/>
    <w:rsid w:val="0079032C"/>
    <w:rsid w:val="0079040F"/>
    <w:rsid w:val="00790ADA"/>
    <w:rsid w:val="00791B1B"/>
    <w:rsid w:val="007946EC"/>
    <w:rsid w:val="00797B36"/>
    <w:rsid w:val="007A05CC"/>
    <w:rsid w:val="007A32E2"/>
    <w:rsid w:val="007A5069"/>
    <w:rsid w:val="007A549E"/>
    <w:rsid w:val="007A6225"/>
    <w:rsid w:val="007A6E3C"/>
    <w:rsid w:val="007B56EA"/>
    <w:rsid w:val="007B7B71"/>
    <w:rsid w:val="007C2642"/>
    <w:rsid w:val="007C4141"/>
    <w:rsid w:val="007C653F"/>
    <w:rsid w:val="007C6ABC"/>
    <w:rsid w:val="007C7C8E"/>
    <w:rsid w:val="007D0C8C"/>
    <w:rsid w:val="007D2B2E"/>
    <w:rsid w:val="007D3AA4"/>
    <w:rsid w:val="007D6811"/>
    <w:rsid w:val="007D68F3"/>
    <w:rsid w:val="007D7B73"/>
    <w:rsid w:val="007E1D83"/>
    <w:rsid w:val="007E724B"/>
    <w:rsid w:val="007E7A00"/>
    <w:rsid w:val="007E7FE8"/>
    <w:rsid w:val="007F1E01"/>
    <w:rsid w:val="007F26DA"/>
    <w:rsid w:val="007F2E35"/>
    <w:rsid w:val="007F7CC4"/>
    <w:rsid w:val="0080168E"/>
    <w:rsid w:val="00805627"/>
    <w:rsid w:val="00806D7D"/>
    <w:rsid w:val="0081022F"/>
    <w:rsid w:val="008120E4"/>
    <w:rsid w:val="0081316C"/>
    <w:rsid w:val="0081670C"/>
    <w:rsid w:val="00817D35"/>
    <w:rsid w:val="008268D0"/>
    <w:rsid w:val="00827451"/>
    <w:rsid w:val="008279CC"/>
    <w:rsid w:val="00835FD2"/>
    <w:rsid w:val="00836873"/>
    <w:rsid w:val="008373C8"/>
    <w:rsid w:val="008447E2"/>
    <w:rsid w:val="00845D60"/>
    <w:rsid w:val="00847180"/>
    <w:rsid w:val="00847902"/>
    <w:rsid w:val="00850571"/>
    <w:rsid w:val="00851A5E"/>
    <w:rsid w:val="00851DCD"/>
    <w:rsid w:val="00852737"/>
    <w:rsid w:val="00852A26"/>
    <w:rsid w:val="008544C9"/>
    <w:rsid w:val="0085797F"/>
    <w:rsid w:val="00860B3F"/>
    <w:rsid w:val="008616D0"/>
    <w:rsid w:val="00862160"/>
    <w:rsid w:val="0086322A"/>
    <w:rsid w:val="008666EB"/>
    <w:rsid w:val="00871D95"/>
    <w:rsid w:val="008735DE"/>
    <w:rsid w:val="00876F44"/>
    <w:rsid w:val="00885C47"/>
    <w:rsid w:val="00890ED4"/>
    <w:rsid w:val="00896E3D"/>
    <w:rsid w:val="008A19F4"/>
    <w:rsid w:val="008A2EC6"/>
    <w:rsid w:val="008A378E"/>
    <w:rsid w:val="008A61A4"/>
    <w:rsid w:val="008A7448"/>
    <w:rsid w:val="008B26A9"/>
    <w:rsid w:val="008B339D"/>
    <w:rsid w:val="008B578B"/>
    <w:rsid w:val="008B6CA0"/>
    <w:rsid w:val="008C20B5"/>
    <w:rsid w:val="008C4968"/>
    <w:rsid w:val="008D4D4C"/>
    <w:rsid w:val="008F4AFE"/>
    <w:rsid w:val="008F676D"/>
    <w:rsid w:val="00900822"/>
    <w:rsid w:val="00901D6E"/>
    <w:rsid w:val="009026FC"/>
    <w:rsid w:val="00903079"/>
    <w:rsid w:val="00903A38"/>
    <w:rsid w:val="00906539"/>
    <w:rsid w:val="009136C1"/>
    <w:rsid w:val="00913839"/>
    <w:rsid w:val="00927148"/>
    <w:rsid w:val="009300B7"/>
    <w:rsid w:val="009325FE"/>
    <w:rsid w:val="009355B1"/>
    <w:rsid w:val="00944A10"/>
    <w:rsid w:val="009503C9"/>
    <w:rsid w:val="00950974"/>
    <w:rsid w:val="00956F5B"/>
    <w:rsid w:val="00957D8C"/>
    <w:rsid w:val="0096005C"/>
    <w:rsid w:val="00960561"/>
    <w:rsid w:val="00963434"/>
    <w:rsid w:val="00964863"/>
    <w:rsid w:val="009652EF"/>
    <w:rsid w:val="00966A81"/>
    <w:rsid w:val="00967545"/>
    <w:rsid w:val="00977174"/>
    <w:rsid w:val="0098275C"/>
    <w:rsid w:val="00982F23"/>
    <w:rsid w:val="0098656D"/>
    <w:rsid w:val="00987CB4"/>
    <w:rsid w:val="009971FD"/>
    <w:rsid w:val="009A2D7E"/>
    <w:rsid w:val="009A69AD"/>
    <w:rsid w:val="009B2B0E"/>
    <w:rsid w:val="009B431B"/>
    <w:rsid w:val="009B6405"/>
    <w:rsid w:val="009B6B7E"/>
    <w:rsid w:val="009C0ED0"/>
    <w:rsid w:val="009C19B4"/>
    <w:rsid w:val="009C1B93"/>
    <w:rsid w:val="009C494A"/>
    <w:rsid w:val="009C4F47"/>
    <w:rsid w:val="009C5241"/>
    <w:rsid w:val="009C5C74"/>
    <w:rsid w:val="009C64C3"/>
    <w:rsid w:val="009D4C8D"/>
    <w:rsid w:val="009D7061"/>
    <w:rsid w:val="009E1049"/>
    <w:rsid w:val="009E2365"/>
    <w:rsid w:val="009E28A3"/>
    <w:rsid w:val="009E3C4B"/>
    <w:rsid w:val="009E3D77"/>
    <w:rsid w:val="009E4AEC"/>
    <w:rsid w:val="009E70EE"/>
    <w:rsid w:val="009F4D8B"/>
    <w:rsid w:val="00A00720"/>
    <w:rsid w:val="00A00BF0"/>
    <w:rsid w:val="00A01666"/>
    <w:rsid w:val="00A025DA"/>
    <w:rsid w:val="00A15650"/>
    <w:rsid w:val="00A16AF3"/>
    <w:rsid w:val="00A20078"/>
    <w:rsid w:val="00A20CD5"/>
    <w:rsid w:val="00A22808"/>
    <w:rsid w:val="00A2286F"/>
    <w:rsid w:val="00A25078"/>
    <w:rsid w:val="00A255AD"/>
    <w:rsid w:val="00A30AB4"/>
    <w:rsid w:val="00A31D02"/>
    <w:rsid w:val="00A326E9"/>
    <w:rsid w:val="00A33123"/>
    <w:rsid w:val="00A33F1C"/>
    <w:rsid w:val="00A3691C"/>
    <w:rsid w:val="00A401F4"/>
    <w:rsid w:val="00A40D35"/>
    <w:rsid w:val="00A4363E"/>
    <w:rsid w:val="00A43AE0"/>
    <w:rsid w:val="00A530D5"/>
    <w:rsid w:val="00A542A7"/>
    <w:rsid w:val="00A56404"/>
    <w:rsid w:val="00A56670"/>
    <w:rsid w:val="00A621EA"/>
    <w:rsid w:val="00A665B8"/>
    <w:rsid w:val="00A67301"/>
    <w:rsid w:val="00A714CA"/>
    <w:rsid w:val="00A87D4D"/>
    <w:rsid w:val="00A91A59"/>
    <w:rsid w:val="00A94281"/>
    <w:rsid w:val="00A9681C"/>
    <w:rsid w:val="00AA11DE"/>
    <w:rsid w:val="00AA19D5"/>
    <w:rsid w:val="00AA6DF6"/>
    <w:rsid w:val="00AB2DA3"/>
    <w:rsid w:val="00AB4680"/>
    <w:rsid w:val="00AC0CCA"/>
    <w:rsid w:val="00AC1841"/>
    <w:rsid w:val="00AC186B"/>
    <w:rsid w:val="00AC63AB"/>
    <w:rsid w:val="00AC6C25"/>
    <w:rsid w:val="00AD0C76"/>
    <w:rsid w:val="00AD3606"/>
    <w:rsid w:val="00AD7843"/>
    <w:rsid w:val="00AE1A16"/>
    <w:rsid w:val="00AE5047"/>
    <w:rsid w:val="00AF0145"/>
    <w:rsid w:val="00AF0615"/>
    <w:rsid w:val="00B006CE"/>
    <w:rsid w:val="00B01145"/>
    <w:rsid w:val="00B02069"/>
    <w:rsid w:val="00B02D2E"/>
    <w:rsid w:val="00B0630A"/>
    <w:rsid w:val="00B104A5"/>
    <w:rsid w:val="00B13743"/>
    <w:rsid w:val="00B15C3B"/>
    <w:rsid w:val="00B164C3"/>
    <w:rsid w:val="00B20456"/>
    <w:rsid w:val="00B2102F"/>
    <w:rsid w:val="00B22526"/>
    <w:rsid w:val="00B24526"/>
    <w:rsid w:val="00B247ED"/>
    <w:rsid w:val="00B3068F"/>
    <w:rsid w:val="00B33B73"/>
    <w:rsid w:val="00B37708"/>
    <w:rsid w:val="00B37A06"/>
    <w:rsid w:val="00B37A51"/>
    <w:rsid w:val="00B37C93"/>
    <w:rsid w:val="00B40101"/>
    <w:rsid w:val="00B402BD"/>
    <w:rsid w:val="00B40443"/>
    <w:rsid w:val="00B407B5"/>
    <w:rsid w:val="00B40B28"/>
    <w:rsid w:val="00B42C12"/>
    <w:rsid w:val="00B45766"/>
    <w:rsid w:val="00B556B1"/>
    <w:rsid w:val="00B61959"/>
    <w:rsid w:val="00B63F24"/>
    <w:rsid w:val="00B64410"/>
    <w:rsid w:val="00B64617"/>
    <w:rsid w:val="00B74A9A"/>
    <w:rsid w:val="00B754B7"/>
    <w:rsid w:val="00B75AB7"/>
    <w:rsid w:val="00B75E10"/>
    <w:rsid w:val="00B768B5"/>
    <w:rsid w:val="00B83F31"/>
    <w:rsid w:val="00B8481C"/>
    <w:rsid w:val="00B84E66"/>
    <w:rsid w:val="00B86C65"/>
    <w:rsid w:val="00B86DA5"/>
    <w:rsid w:val="00B86E78"/>
    <w:rsid w:val="00B903FE"/>
    <w:rsid w:val="00B906C8"/>
    <w:rsid w:val="00B94A03"/>
    <w:rsid w:val="00B966FE"/>
    <w:rsid w:val="00B97E05"/>
    <w:rsid w:val="00BA187B"/>
    <w:rsid w:val="00BB13A2"/>
    <w:rsid w:val="00BB40D1"/>
    <w:rsid w:val="00BB5FCB"/>
    <w:rsid w:val="00BB6322"/>
    <w:rsid w:val="00BC1B15"/>
    <w:rsid w:val="00BC1F0C"/>
    <w:rsid w:val="00BC36C3"/>
    <w:rsid w:val="00BC4946"/>
    <w:rsid w:val="00BC73A0"/>
    <w:rsid w:val="00BD0B69"/>
    <w:rsid w:val="00BD108B"/>
    <w:rsid w:val="00BD2C96"/>
    <w:rsid w:val="00BD51B0"/>
    <w:rsid w:val="00BD6B89"/>
    <w:rsid w:val="00BE0BB0"/>
    <w:rsid w:val="00BE165E"/>
    <w:rsid w:val="00BE30D5"/>
    <w:rsid w:val="00BE77D6"/>
    <w:rsid w:val="00BF0EC4"/>
    <w:rsid w:val="00BF436B"/>
    <w:rsid w:val="00C02D27"/>
    <w:rsid w:val="00C06A9A"/>
    <w:rsid w:val="00C0751D"/>
    <w:rsid w:val="00C07C95"/>
    <w:rsid w:val="00C11375"/>
    <w:rsid w:val="00C12DC5"/>
    <w:rsid w:val="00C13697"/>
    <w:rsid w:val="00C14E5F"/>
    <w:rsid w:val="00C15046"/>
    <w:rsid w:val="00C178D9"/>
    <w:rsid w:val="00C17E2D"/>
    <w:rsid w:val="00C24FCD"/>
    <w:rsid w:val="00C27379"/>
    <w:rsid w:val="00C3075A"/>
    <w:rsid w:val="00C3150A"/>
    <w:rsid w:val="00C34A9E"/>
    <w:rsid w:val="00C34DB0"/>
    <w:rsid w:val="00C40B3F"/>
    <w:rsid w:val="00C417BE"/>
    <w:rsid w:val="00C43206"/>
    <w:rsid w:val="00C43C10"/>
    <w:rsid w:val="00C468A1"/>
    <w:rsid w:val="00C47081"/>
    <w:rsid w:val="00C47F80"/>
    <w:rsid w:val="00C6026B"/>
    <w:rsid w:val="00C65E6A"/>
    <w:rsid w:val="00C75FC1"/>
    <w:rsid w:val="00C77347"/>
    <w:rsid w:val="00C84CDC"/>
    <w:rsid w:val="00C85589"/>
    <w:rsid w:val="00C856C8"/>
    <w:rsid w:val="00C871B9"/>
    <w:rsid w:val="00C87617"/>
    <w:rsid w:val="00C903AE"/>
    <w:rsid w:val="00C904EE"/>
    <w:rsid w:val="00C936B6"/>
    <w:rsid w:val="00C9375B"/>
    <w:rsid w:val="00C9460C"/>
    <w:rsid w:val="00C977C5"/>
    <w:rsid w:val="00CA0D92"/>
    <w:rsid w:val="00CA465E"/>
    <w:rsid w:val="00CA57E3"/>
    <w:rsid w:val="00CB0466"/>
    <w:rsid w:val="00CB1D6E"/>
    <w:rsid w:val="00CB1EBF"/>
    <w:rsid w:val="00CB37B5"/>
    <w:rsid w:val="00CB44E0"/>
    <w:rsid w:val="00CB4CA3"/>
    <w:rsid w:val="00CC0AAA"/>
    <w:rsid w:val="00CC163D"/>
    <w:rsid w:val="00CC306C"/>
    <w:rsid w:val="00CC478C"/>
    <w:rsid w:val="00CC7C0F"/>
    <w:rsid w:val="00CD39F5"/>
    <w:rsid w:val="00CD3E8C"/>
    <w:rsid w:val="00CD5354"/>
    <w:rsid w:val="00CD713B"/>
    <w:rsid w:val="00CD7C3E"/>
    <w:rsid w:val="00CD7F9F"/>
    <w:rsid w:val="00CE159A"/>
    <w:rsid w:val="00CE2563"/>
    <w:rsid w:val="00CE55B0"/>
    <w:rsid w:val="00CE5D35"/>
    <w:rsid w:val="00CE7C2D"/>
    <w:rsid w:val="00CF1803"/>
    <w:rsid w:val="00CF2692"/>
    <w:rsid w:val="00D01BB1"/>
    <w:rsid w:val="00D02184"/>
    <w:rsid w:val="00D03A89"/>
    <w:rsid w:val="00D055ED"/>
    <w:rsid w:val="00D109D3"/>
    <w:rsid w:val="00D11936"/>
    <w:rsid w:val="00D16795"/>
    <w:rsid w:val="00D16E92"/>
    <w:rsid w:val="00D17B57"/>
    <w:rsid w:val="00D21718"/>
    <w:rsid w:val="00D22CE7"/>
    <w:rsid w:val="00D23AB5"/>
    <w:rsid w:val="00D23C86"/>
    <w:rsid w:val="00D25696"/>
    <w:rsid w:val="00D335CE"/>
    <w:rsid w:val="00D34609"/>
    <w:rsid w:val="00D34C2F"/>
    <w:rsid w:val="00D41284"/>
    <w:rsid w:val="00D456A4"/>
    <w:rsid w:val="00D45881"/>
    <w:rsid w:val="00D45A14"/>
    <w:rsid w:val="00D463BA"/>
    <w:rsid w:val="00D4748B"/>
    <w:rsid w:val="00D475FD"/>
    <w:rsid w:val="00D52E85"/>
    <w:rsid w:val="00D52EA7"/>
    <w:rsid w:val="00D53BB1"/>
    <w:rsid w:val="00D56239"/>
    <w:rsid w:val="00D60A12"/>
    <w:rsid w:val="00D60CAC"/>
    <w:rsid w:val="00D62FCD"/>
    <w:rsid w:val="00D7186E"/>
    <w:rsid w:val="00D71FC4"/>
    <w:rsid w:val="00D72DBE"/>
    <w:rsid w:val="00D75D8A"/>
    <w:rsid w:val="00D80736"/>
    <w:rsid w:val="00D82D62"/>
    <w:rsid w:val="00D85CEE"/>
    <w:rsid w:val="00D90CC6"/>
    <w:rsid w:val="00DA0085"/>
    <w:rsid w:val="00DA3034"/>
    <w:rsid w:val="00DA5348"/>
    <w:rsid w:val="00DA766C"/>
    <w:rsid w:val="00DB05C6"/>
    <w:rsid w:val="00DB6C61"/>
    <w:rsid w:val="00DC16DE"/>
    <w:rsid w:val="00DC3FE6"/>
    <w:rsid w:val="00DC5E98"/>
    <w:rsid w:val="00DC7DCA"/>
    <w:rsid w:val="00DC7FC7"/>
    <w:rsid w:val="00DD3926"/>
    <w:rsid w:val="00DD5D9C"/>
    <w:rsid w:val="00DD75C2"/>
    <w:rsid w:val="00DF2C07"/>
    <w:rsid w:val="00DF41A2"/>
    <w:rsid w:val="00DF4BC9"/>
    <w:rsid w:val="00E01661"/>
    <w:rsid w:val="00E021EC"/>
    <w:rsid w:val="00E02625"/>
    <w:rsid w:val="00E056C1"/>
    <w:rsid w:val="00E1326A"/>
    <w:rsid w:val="00E1779D"/>
    <w:rsid w:val="00E24326"/>
    <w:rsid w:val="00E26723"/>
    <w:rsid w:val="00E27D59"/>
    <w:rsid w:val="00E31B85"/>
    <w:rsid w:val="00E322CF"/>
    <w:rsid w:val="00E328C4"/>
    <w:rsid w:val="00E416FD"/>
    <w:rsid w:val="00E424A2"/>
    <w:rsid w:val="00E42A14"/>
    <w:rsid w:val="00E4710E"/>
    <w:rsid w:val="00E47534"/>
    <w:rsid w:val="00E5061A"/>
    <w:rsid w:val="00E53127"/>
    <w:rsid w:val="00E6091E"/>
    <w:rsid w:val="00E60BAC"/>
    <w:rsid w:val="00E639E5"/>
    <w:rsid w:val="00E63BF5"/>
    <w:rsid w:val="00E66A98"/>
    <w:rsid w:val="00E67A22"/>
    <w:rsid w:val="00E70CE1"/>
    <w:rsid w:val="00E7103F"/>
    <w:rsid w:val="00E80055"/>
    <w:rsid w:val="00E82ED2"/>
    <w:rsid w:val="00E84AC2"/>
    <w:rsid w:val="00E85767"/>
    <w:rsid w:val="00E87416"/>
    <w:rsid w:val="00E9366C"/>
    <w:rsid w:val="00E93EC0"/>
    <w:rsid w:val="00E972DF"/>
    <w:rsid w:val="00EA13D7"/>
    <w:rsid w:val="00EA158C"/>
    <w:rsid w:val="00EA1AD1"/>
    <w:rsid w:val="00EA1F6F"/>
    <w:rsid w:val="00EA59C7"/>
    <w:rsid w:val="00EA5C44"/>
    <w:rsid w:val="00EB0101"/>
    <w:rsid w:val="00EB25D8"/>
    <w:rsid w:val="00EB2FA3"/>
    <w:rsid w:val="00EB693D"/>
    <w:rsid w:val="00EB7018"/>
    <w:rsid w:val="00EC0A1F"/>
    <w:rsid w:val="00EC29CF"/>
    <w:rsid w:val="00ED1ED6"/>
    <w:rsid w:val="00ED61C9"/>
    <w:rsid w:val="00EE28D0"/>
    <w:rsid w:val="00EE43F6"/>
    <w:rsid w:val="00EF20C5"/>
    <w:rsid w:val="00EF63D9"/>
    <w:rsid w:val="00F002B2"/>
    <w:rsid w:val="00F029BC"/>
    <w:rsid w:val="00F05565"/>
    <w:rsid w:val="00F07158"/>
    <w:rsid w:val="00F07963"/>
    <w:rsid w:val="00F07CC8"/>
    <w:rsid w:val="00F10276"/>
    <w:rsid w:val="00F20F01"/>
    <w:rsid w:val="00F21669"/>
    <w:rsid w:val="00F21EFC"/>
    <w:rsid w:val="00F33A49"/>
    <w:rsid w:val="00F34B48"/>
    <w:rsid w:val="00F350AB"/>
    <w:rsid w:val="00F3554F"/>
    <w:rsid w:val="00F35E8A"/>
    <w:rsid w:val="00F369E2"/>
    <w:rsid w:val="00F37319"/>
    <w:rsid w:val="00F426FD"/>
    <w:rsid w:val="00F437F8"/>
    <w:rsid w:val="00F46428"/>
    <w:rsid w:val="00F4685F"/>
    <w:rsid w:val="00F50572"/>
    <w:rsid w:val="00F509AA"/>
    <w:rsid w:val="00F5348D"/>
    <w:rsid w:val="00F53890"/>
    <w:rsid w:val="00F54CF1"/>
    <w:rsid w:val="00F575F0"/>
    <w:rsid w:val="00F663D7"/>
    <w:rsid w:val="00F66A14"/>
    <w:rsid w:val="00F706D8"/>
    <w:rsid w:val="00F73E18"/>
    <w:rsid w:val="00F75B35"/>
    <w:rsid w:val="00F81BEC"/>
    <w:rsid w:val="00F8410F"/>
    <w:rsid w:val="00F874AA"/>
    <w:rsid w:val="00F9078C"/>
    <w:rsid w:val="00F91B51"/>
    <w:rsid w:val="00F96D41"/>
    <w:rsid w:val="00F974CD"/>
    <w:rsid w:val="00FA01D9"/>
    <w:rsid w:val="00FA0252"/>
    <w:rsid w:val="00FA4717"/>
    <w:rsid w:val="00FA66F3"/>
    <w:rsid w:val="00FB2A43"/>
    <w:rsid w:val="00FB4621"/>
    <w:rsid w:val="00FB5013"/>
    <w:rsid w:val="00FB56A3"/>
    <w:rsid w:val="00FB5D0C"/>
    <w:rsid w:val="00FC1421"/>
    <w:rsid w:val="00FC218C"/>
    <w:rsid w:val="00FC2607"/>
    <w:rsid w:val="00FC47C4"/>
    <w:rsid w:val="00FC7000"/>
    <w:rsid w:val="00FC7B06"/>
    <w:rsid w:val="00FD04E2"/>
    <w:rsid w:val="00FD0846"/>
    <w:rsid w:val="00FD4558"/>
    <w:rsid w:val="00FD532C"/>
    <w:rsid w:val="00FE1C53"/>
    <w:rsid w:val="00FE4210"/>
    <w:rsid w:val="00FE70F8"/>
    <w:rsid w:val="00FE7A5C"/>
    <w:rsid w:val="00FF0532"/>
    <w:rsid w:val="00FF30AE"/>
    <w:rsid w:val="00FF55DE"/>
    <w:rsid w:val="00FF6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542A7"/>
    <w:pPr>
      <w:ind w:left="720"/>
      <w:contextualSpacing/>
    </w:pPr>
  </w:style>
  <w:style w:type="paragraph" w:customStyle="1" w:styleId="ConsPlusNormal">
    <w:name w:val="ConsPlusNormal"/>
    <w:rsid w:val="00693BAA"/>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0"/>
    <w:link w:val="a6"/>
    <w:uiPriority w:val="99"/>
    <w:unhideWhenUsed/>
    <w:rsid w:val="00B83F3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83F31"/>
  </w:style>
  <w:style w:type="paragraph" w:styleId="a7">
    <w:name w:val="footer"/>
    <w:basedOn w:val="a0"/>
    <w:link w:val="a8"/>
    <w:uiPriority w:val="99"/>
    <w:unhideWhenUsed/>
    <w:rsid w:val="00B83F3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83F31"/>
  </w:style>
  <w:style w:type="table" w:styleId="a9">
    <w:name w:val="Table Grid"/>
    <w:basedOn w:val="a2"/>
    <w:uiPriority w:val="59"/>
    <w:rsid w:val="0022757B"/>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D3E8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D3E8C"/>
    <w:pPr>
      <w:widowControl w:val="0"/>
      <w:autoSpaceDE w:val="0"/>
      <w:autoSpaceDN w:val="0"/>
      <w:spacing w:after="0" w:line="240" w:lineRule="auto"/>
    </w:pPr>
    <w:rPr>
      <w:rFonts w:ascii="Tahoma" w:eastAsia="Times New Roman" w:hAnsi="Tahoma" w:cs="Tahoma"/>
      <w:sz w:val="20"/>
      <w:szCs w:val="20"/>
      <w:lang w:eastAsia="ru-RU"/>
    </w:rPr>
  </w:style>
  <w:style w:type="character" w:styleId="aa">
    <w:name w:val="Hyperlink"/>
    <w:basedOn w:val="a1"/>
    <w:uiPriority w:val="99"/>
    <w:unhideWhenUsed/>
    <w:rsid w:val="007F26DA"/>
    <w:rPr>
      <w:color w:val="0000FF" w:themeColor="hyperlink"/>
      <w:u w:val="single"/>
    </w:rPr>
  </w:style>
  <w:style w:type="paragraph" w:styleId="ab">
    <w:name w:val="Balloon Text"/>
    <w:basedOn w:val="a0"/>
    <w:link w:val="ac"/>
    <w:uiPriority w:val="99"/>
    <w:semiHidden/>
    <w:unhideWhenUsed/>
    <w:rsid w:val="0045512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55120"/>
    <w:rPr>
      <w:rFonts w:ascii="Tahoma" w:hAnsi="Tahoma" w:cs="Tahoma"/>
      <w:sz w:val="16"/>
      <w:szCs w:val="16"/>
    </w:rPr>
  </w:style>
  <w:style w:type="paragraph" w:styleId="ad">
    <w:name w:val="endnote text"/>
    <w:basedOn w:val="a0"/>
    <w:link w:val="ae"/>
    <w:rsid w:val="00357757"/>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rsid w:val="00357757"/>
    <w:rPr>
      <w:rFonts w:ascii="Times New Roman" w:eastAsia="Times New Roman" w:hAnsi="Times New Roman" w:cs="Times New Roman"/>
      <w:sz w:val="20"/>
      <w:szCs w:val="20"/>
      <w:lang w:eastAsia="ru-RU"/>
    </w:rPr>
  </w:style>
  <w:style w:type="paragraph" w:styleId="af">
    <w:name w:val="footnote text"/>
    <w:basedOn w:val="a0"/>
    <w:link w:val="af0"/>
    <w:uiPriority w:val="99"/>
    <w:semiHidden/>
    <w:unhideWhenUsed/>
    <w:rsid w:val="00E85767"/>
    <w:pPr>
      <w:spacing w:after="0" w:line="240" w:lineRule="auto"/>
    </w:pPr>
    <w:rPr>
      <w:sz w:val="20"/>
      <w:szCs w:val="20"/>
    </w:rPr>
  </w:style>
  <w:style w:type="character" w:customStyle="1" w:styleId="af0">
    <w:name w:val="Текст сноски Знак"/>
    <w:basedOn w:val="a1"/>
    <w:link w:val="af"/>
    <w:uiPriority w:val="99"/>
    <w:semiHidden/>
    <w:rsid w:val="00E85767"/>
    <w:rPr>
      <w:sz w:val="20"/>
      <w:szCs w:val="20"/>
    </w:rPr>
  </w:style>
  <w:style w:type="character" w:styleId="af1">
    <w:name w:val="footnote reference"/>
    <w:basedOn w:val="a1"/>
    <w:uiPriority w:val="99"/>
    <w:semiHidden/>
    <w:unhideWhenUsed/>
    <w:rsid w:val="00E85767"/>
    <w:rPr>
      <w:vertAlign w:val="superscript"/>
    </w:rPr>
  </w:style>
  <w:style w:type="table" w:customStyle="1" w:styleId="1">
    <w:name w:val="Сетка таблицы1"/>
    <w:basedOn w:val="a2"/>
    <w:next w:val="a9"/>
    <w:uiPriority w:val="59"/>
    <w:rsid w:val="0035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9"/>
    <w:uiPriority w:val="59"/>
    <w:rsid w:val="0035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9"/>
    <w:uiPriority w:val="59"/>
    <w:rsid w:val="00A9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uiPriority w:val="59"/>
    <w:rsid w:val="00A9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D458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2"/>
    <w:next w:val="a9"/>
    <w:uiPriority w:val="59"/>
    <w:rsid w:val="00E0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2"/>
    <w:next w:val="a9"/>
    <w:uiPriority w:val="59"/>
    <w:rsid w:val="00E0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150BD5"/>
    <w:rPr>
      <w:sz w:val="16"/>
      <w:szCs w:val="16"/>
    </w:rPr>
  </w:style>
  <w:style w:type="paragraph" w:styleId="af4">
    <w:name w:val="annotation text"/>
    <w:basedOn w:val="a0"/>
    <w:link w:val="af5"/>
    <w:uiPriority w:val="99"/>
    <w:semiHidden/>
    <w:unhideWhenUsed/>
    <w:rsid w:val="00150BD5"/>
    <w:pPr>
      <w:spacing w:line="240" w:lineRule="auto"/>
    </w:pPr>
    <w:rPr>
      <w:sz w:val="20"/>
      <w:szCs w:val="20"/>
    </w:rPr>
  </w:style>
  <w:style w:type="character" w:customStyle="1" w:styleId="af5">
    <w:name w:val="Текст примечания Знак"/>
    <w:basedOn w:val="a1"/>
    <w:link w:val="af4"/>
    <w:uiPriority w:val="99"/>
    <w:semiHidden/>
    <w:rsid w:val="00150BD5"/>
    <w:rPr>
      <w:sz w:val="20"/>
      <w:szCs w:val="20"/>
    </w:rPr>
  </w:style>
  <w:style w:type="paragraph" w:styleId="af6">
    <w:name w:val="annotation subject"/>
    <w:basedOn w:val="af4"/>
    <w:next w:val="af4"/>
    <w:link w:val="af7"/>
    <w:uiPriority w:val="99"/>
    <w:semiHidden/>
    <w:unhideWhenUsed/>
    <w:rsid w:val="00150BD5"/>
    <w:rPr>
      <w:b/>
      <w:bCs/>
    </w:rPr>
  </w:style>
  <w:style w:type="character" w:customStyle="1" w:styleId="af7">
    <w:name w:val="Тема примечания Знак"/>
    <w:basedOn w:val="af5"/>
    <w:link w:val="af6"/>
    <w:uiPriority w:val="99"/>
    <w:semiHidden/>
    <w:rsid w:val="00150BD5"/>
    <w:rPr>
      <w:b/>
      <w:bCs/>
      <w:sz w:val="20"/>
      <w:szCs w:val="20"/>
    </w:rPr>
  </w:style>
  <w:style w:type="paragraph" w:styleId="af8">
    <w:name w:val="No Spacing"/>
    <w:aliases w:val="для официальных документов_Юля"/>
    <w:qFormat/>
    <w:rsid w:val="00641F0D"/>
    <w:pPr>
      <w:spacing w:after="0" w:line="240" w:lineRule="auto"/>
    </w:pPr>
    <w:rPr>
      <w:rFonts w:ascii="Calibri" w:eastAsia="Calibri" w:hAnsi="Calibri" w:cs="Times New Roman"/>
    </w:rPr>
  </w:style>
  <w:style w:type="paragraph" w:customStyle="1" w:styleId="228bf8a64b8551e1msonormal">
    <w:name w:val="228bf8a64b8551e1msonormal"/>
    <w:basedOn w:val="a0"/>
    <w:rsid w:val="00F54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BC36C3"/>
    <w:pPr>
      <w:keepLines/>
      <w:numPr>
        <w:numId w:val="12"/>
      </w:numPr>
      <w:tabs>
        <w:tab w:val="left" w:pos="1066"/>
      </w:tabs>
      <w:spacing w:after="0" w:line="360" w:lineRule="auto"/>
      <w:contextualSpacing/>
      <w:jc w:val="both"/>
    </w:pPr>
    <w:rPr>
      <w:rFonts w:ascii="Times New Roman" w:eastAsia="Times New Roman" w:hAnsi="Times New Roman" w:cs="Times New Roman"/>
      <w:sz w:val="28"/>
      <w:szCs w:val="28"/>
      <w:lang w:eastAsia="ru-RU"/>
    </w:rPr>
  </w:style>
  <w:style w:type="paragraph" w:styleId="2">
    <w:name w:val="List Number 2"/>
    <w:basedOn w:val="a0"/>
    <w:uiPriority w:val="99"/>
    <w:unhideWhenUsed/>
    <w:rsid w:val="00BC36C3"/>
    <w:pPr>
      <w:keepLines/>
      <w:numPr>
        <w:numId w:val="13"/>
      </w:numPr>
      <w:tabs>
        <w:tab w:val="left" w:pos="2268"/>
      </w:tabs>
      <w:spacing w:after="0" w:line="360" w:lineRule="auto"/>
      <w:ind w:left="1066" w:firstLine="0"/>
      <w:contextualSpacing/>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542A7"/>
    <w:pPr>
      <w:ind w:left="720"/>
      <w:contextualSpacing/>
    </w:pPr>
  </w:style>
  <w:style w:type="paragraph" w:customStyle="1" w:styleId="ConsPlusNormal">
    <w:name w:val="ConsPlusNormal"/>
    <w:rsid w:val="00693BAA"/>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0"/>
    <w:link w:val="a6"/>
    <w:uiPriority w:val="99"/>
    <w:unhideWhenUsed/>
    <w:rsid w:val="00B83F3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83F31"/>
  </w:style>
  <w:style w:type="paragraph" w:styleId="a7">
    <w:name w:val="footer"/>
    <w:basedOn w:val="a0"/>
    <w:link w:val="a8"/>
    <w:uiPriority w:val="99"/>
    <w:unhideWhenUsed/>
    <w:rsid w:val="00B83F3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83F31"/>
  </w:style>
  <w:style w:type="table" w:styleId="a9">
    <w:name w:val="Table Grid"/>
    <w:basedOn w:val="a2"/>
    <w:uiPriority w:val="59"/>
    <w:rsid w:val="0022757B"/>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D3E8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D3E8C"/>
    <w:pPr>
      <w:widowControl w:val="0"/>
      <w:autoSpaceDE w:val="0"/>
      <w:autoSpaceDN w:val="0"/>
      <w:spacing w:after="0" w:line="240" w:lineRule="auto"/>
    </w:pPr>
    <w:rPr>
      <w:rFonts w:ascii="Tahoma" w:eastAsia="Times New Roman" w:hAnsi="Tahoma" w:cs="Tahoma"/>
      <w:sz w:val="20"/>
      <w:szCs w:val="20"/>
      <w:lang w:eastAsia="ru-RU"/>
    </w:rPr>
  </w:style>
  <w:style w:type="character" w:styleId="aa">
    <w:name w:val="Hyperlink"/>
    <w:basedOn w:val="a1"/>
    <w:uiPriority w:val="99"/>
    <w:unhideWhenUsed/>
    <w:rsid w:val="007F26DA"/>
    <w:rPr>
      <w:color w:val="0000FF" w:themeColor="hyperlink"/>
      <w:u w:val="single"/>
    </w:rPr>
  </w:style>
  <w:style w:type="paragraph" w:styleId="ab">
    <w:name w:val="Balloon Text"/>
    <w:basedOn w:val="a0"/>
    <w:link w:val="ac"/>
    <w:uiPriority w:val="99"/>
    <w:semiHidden/>
    <w:unhideWhenUsed/>
    <w:rsid w:val="0045512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55120"/>
    <w:rPr>
      <w:rFonts w:ascii="Tahoma" w:hAnsi="Tahoma" w:cs="Tahoma"/>
      <w:sz w:val="16"/>
      <w:szCs w:val="16"/>
    </w:rPr>
  </w:style>
  <w:style w:type="paragraph" w:styleId="ad">
    <w:name w:val="endnote text"/>
    <w:basedOn w:val="a0"/>
    <w:link w:val="ae"/>
    <w:rsid w:val="00357757"/>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rsid w:val="00357757"/>
    <w:rPr>
      <w:rFonts w:ascii="Times New Roman" w:eastAsia="Times New Roman" w:hAnsi="Times New Roman" w:cs="Times New Roman"/>
      <w:sz w:val="20"/>
      <w:szCs w:val="20"/>
      <w:lang w:eastAsia="ru-RU"/>
    </w:rPr>
  </w:style>
  <w:style w:type="paragraph" w:styleId="af">
    <w:name w:val="footnote text"/>
    <w:basedOn w:val="a0"/>
    <w:link w:val="af0"/>
    <w:uiPriority w:val="99"/>
    <w:semiHidden/>
    <w:unhideWhenUsed/>
    <w:rsid w:val="00E85767"/>
    <w:pPr>
      <w:spacing w:after="0" w:line="240" w:lineRule="auto"/>
    </w:pPr>
    <w:rPr>
      <w:sz w:val="20"/>
      <w:szCs w:val="20"/>
    </w:rPr>
  </w:style>
  <w:style w:type="character" w:customStyle="1" w:styleId="af0">
    <w:name w:val="Текст сноски Знак"/>
    <w:basedOn w:val="a1"/>
    <w:link w:val="af"/>
    <w:uiPriority w:val="99"/>
    <w:semiHidden/>
    <w:rsid w:val="00E85767"/>
    <w:rPr>
      <w:sz w:val="20"/>
      <w:szCs w:val="20"/>
    </w:rPr>
  </w:style>
  <w:style w:type="character" w:styleId="af1">
    <w:name w:val="footnote reference"/>
    <w:basedOn w:val="a1"/>
    <w:uiPriority w:val="99"/>
    <w:semiHidden/>
    <w:unhideWhenUsed/>
    <w:rsid w:val="00E85767"/>
    <w:rPr>
      <w:vertAlign w:val="superscript"/>
    </w:rPr>
  </w:style>
  <w:style w:type="table" w:customStyle="1" w:styleId="1">
    <w:name w:val="Сетка таблицы1"/>
    <w:basedOn w:val="a2"/>
    <w:next w:val="a9"/>
    <w:uiPriority w:val="59"/>
    <w:rsid w:val="0035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9"/>
    <w:uiPriority w:val="59"/>
    <w:rsid w:val="0035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9"/>
    <w:uiPriority w:val="59"/>
    <w:rsid w:val="00A9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uiPriority w:val="59"/>
    <w:rsid w:val="00A9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D458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2"/>
    <w:next w:val="a9"/>
    <w:uiPriority w:val="59"/>
    <w:rsid w:val="00D4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2"/>
    <w:next w:val="a9"/>
    <w:uiPriority w:val="59"/>
    <w:rsid w:val="00E0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2"/>
    <w:next w:val="a9"/>
    <w:uiPriority w:val="59"/>
    <w:rsid w:val="00E0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150BD5"/>
    <w:rPr>
      <w:sz w:val="16"/>
      <w:szCs w:val="16"/>
    </w:rPr>
  </w:style>
  <w:style w:type="paragraph" w:styleId="af4">
    <w:name w:val="annotation text"/>
    <w:basedOn w:val="a0"/>
    <w:link w:val="af5"/>
    <w:uiPriority w:val="99"/>
    <w:semiHidden/>
    <w:unhideWhenUsed/>
    <w:rsid w:val="00150BD5"/>
    <w:pPr>
      <w:spacing w:line="240" w:lineRule="auto"/>
    </w:pPr>
    <w:rPr>
      <w:sz w:val="20"/>
      <w:szCs w:val="20"/>
    </w:rPr>
  </w:style>
  <w:style w:type="character" w:customStyle="1" w:styleId="af5">
    <w:name w:val="Текст примечания Знак"/>
    <w:basedOn w:val="a1"/>
    <w:link w:val="af4"/>
    <w:uiPriority w:val="99"/>
    <w:semiHidden/>
    <w:rsid w:val="00150BD5"/>
    <w:rPr>
      <w:sz w:val="20"/>
      <w:szCs w:val="20"/>
    </w:rPr>
  </w:style>
  <w:style w:type="paragraph" w:styleId="af6">
    <w:name w:val="annotation subject"/>
    <w:basedOn w:val="af4"/>
    <w:next w:val="af4"/>
    <w:link w:val="af7"/>
    <w:uiPriority w:val="99"/>
    <w:semiHidden/>
    <w:unhideWhenUsed/>
    <w:rsid w:val="00150BD5"/>
    <w:rPr>
      <w:b/>
      <w:bCs/>
    </w:rPr>
  </w:style>
  <w:style w:type="character" w:customStyle="1" w:styleId="af7">
    <w:name w:val="Тема примечания Знак"/>
    <w:basedOn w:val="af5"/>
    <w:link w:val="af6"/>
    <w:uiPriority w:val="99"/>
    <w:semiHidden/>
    <w:rsid w:val="00150BD5"/>
    <w:rPr>
      <w:b/>
      <w:bCs/>
      <w:sz w:val="20"/>
      <w:szCs w:val="20"/>
    </w:rPr>
  </w:style>
  <w:style w:type="paragraph" w:styleId="af8">
    <w:name w:val="No Spacing"/>
    <w:aliases w:val="для официальных документов_Юля"/>
    <w:qFormat/>
    <w:rsid w:val="00641F0D"/>
    <w:pPr>
      <w:spacing w:after="0" w:line="240" w:lineRule="auto"/>
    </w:pPr>
    <w:rPr>
      <w:rFonts w:ascii="Calibri" w:eastAsia="Calibri" w:hAnsi="Calibri" w:cs="Times New Roman"/>
    </w:rPr>
  </w:style>
  <w:style w:type="paragraph" w:customStyle="1" w:styleId="228bf8a64b8551e1msonormal">
    <w:name w:val="228bf8a64b8551e1msonormal"/>
    <w:basedOn w:val="a0"/>
    <w:rsid w:val="00F54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BC36C3"/>
    <w:pPr>
      <w:keepLines/>
      <w:numPr>
        <w:numId w:val="12"/>
      </w:numPr>
      <w:tabs>
        <w:tab w:val="left" w:pos="1066"/>
      </w:tabs>
      <w:spacing w:after="0" w:line="360" w:lineRule="auto"/>
      <w:contextualSpacing/>
      <w:jc w:val="both"/>
    </w:pPr>
    <w:rPr>
      <w:rFonts w:ascii="Times New Roman" w:eastAsia="Times New Roman" w:hAnsi="Times New Roman" w:cs="Times New Roman"/>
      <w:sz w:val="28"/>
      <w:szCs w:val="28"/>
      <w:lang w:eastAsia="ru-RU"/>
    </w:rPr>
  </w:style>
  <w:style w:type="paragraph" w:styleId="2">
    <w:name w:val="List Number 2"/>
    <w:basedOn w:val="a0"/>
    <w:uiPriority w:val="99"/>
    <w:unhideWhenUsed/>
    <w:rsid w:val="00BC36C3"/>
    <w:pPr>
      <w:keepLines/>
      <w:numPr>
        <w:numId w:val="13"/>
      </w:numPr>
      <w:tabs>
        <w:tab w:val="left" w:pos="2268"/>
      </w:tabs>
      <w:spacing w:after="0" w:line="360" w:lineRule="auto"/>
      <w:ind w:left="1066" w:firstLine="0"/>
      <w:contextualSpacing/>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9967">
      <w:bodyDiv w:val="1"/>
      <w:marLeft w:val="0"/>
      <w:marRight w:val="0"/>
      <w:marTop w:val="0"/>
      <w:marBottom w:val="0"/>
      <w:divBdr>
        <w:top w:val="none" w:sz="0" w:space="0" w:color="auto"/>
        <w:left w:val="none" w:sz="0" w:space="0" w:color="auto"/>
        <w:bottom w:val="none" w:sz="0" w:space="0" w:color="auto"/>
        <w:right w:val="none" w:sz="0" w:space="0" w:color="auto"/>
      </w:divBdr>
    </w:div>
    <w:div w:id="208423877">
      <w:bodyDiv w:val="1"/>
      <w:marLeft w:val="0"/>
      <w:marRight w:val="0"/>
      <w:marTop w:val="0"/>
      <w:marBottom w:val="0"/>
      <w:divBdr>
        <w:top w:val="none" w:sz="0" w:space="0" w:color="auto"/>
        <w:left w:val="none" w:sz="0" w:space="0" w:color="auto"/>
        <w:bottom w:val="none" w:sz="0" w:space="0" w:color="auto"/>
        <w:right w:val="none" w:sz="0" w:space="0" w:color="auto"/>
      </w:divBdr>
    </w:div>
    <w:div w:id="210843028">
      <w:bodyDiv w:val="1"/>
      <w:marLeft w:val="0"/>
      <w:marRight w:val="0"/>
      <w:marTop w:val="0"/>
      <w:marBottom w:val="0"/>
      <w:divBdr>
        <w:top w:val="none" w:sz="0" w:space="0" w:color="auto"/>
        <w:left w:val="none" w:sz="0" w:space="0" w:color="auto"/>
        <w:bottom w:val="none" w:sz="0" w:space="0" w:color="auto"/>
        <w:right w:val="none" w:sz="0" w:space="0" w:color="auto"/>
      </w:divBdr>
    </w:div>
    <w:div w:id="218639628">
      <w:bodyDiv w:val="1"/>
      <w:marLeft w:val="0"/>
      <w:marRight w:val="0"/>
      <w:marTop w:val="0"/>
      <w:marBottom w:val="0"/>
      <w:divBdr>
        <w:top w:val="none" w:sz="0" w:space="0" w:color="auto"/>
        <w:left w:val="none" w:sz="0" w:space="0" w:color="auto"/>
        <w:bottom w:val="none" w:sz="0" w:space="0" w:color="auto"/>
        <w:right w:val="none" w:sz="0" w:space="0" w:color="auto"/>
      </w:divBdr>
    </w:div>
    <w:div w:id="229508179">
      <w:bodyDiv w:val="1"/>
      <w:marLeft w:val="0"/>
      <w:marRight w:val="0"/>
      <w:marTop w:val="0"/>
      <w:marBottom w:val="0"/>
      <w:divBdr>
        <w:top w:val="none" w:sz="0" w:space="0" w:color="auto"/>
        <w:left w:val="none" w:sz="0" w:space="0" w:color="auto"/>
        <w:bottom w:val="none" w:sz="0" w:space="0" w:color="auto"/>
        <w:right w:val="none" w:sz="0" w:space="0" w:color="auto"/>
      </w:divBdr>
    </w:div>
    <w:div w:id="240869739">
      <w:bodyDiv w:val="1"/>
      <w:marLeft w:val="0"/>
      <w:marRight w:val="0"/>
      <w:marTop w:val="0"/>
      <w:marBottom w:val="0"/>
      <w:divBdr>
        <w:top w:val="none" w:sz="0" w:space="0" w:color="auto"/>
        <w:left w:val="none" w:sz="0" w:space="0" w:color="auto"/>
        <w:bottom w:val="none" w:sz="0" w:space="0" w:color="auto"/>
        <w:right w:val="none" w:sz="0" w:space="0" w:color="auto"/>
      </w:divBdr>
    </w:div>
    <w:div w:id="257761321">
      <w:bodyDiv w:val="1"/>
      <w:marLeft w:val="0"/>
      <w:marRight w:val="0"/>
      <w:marTop w:val="0"/>
      <w:marBottom w:val="0"/>
      <w:divBdr>
        <w:top w:val="none" w:sz="0" w:space="0" w:color="auto"/>
        <w:left w:val="none" w:sz="0" w:space="0" w:color="auto"/>
        <w:bottom w:val="none" w:sz="0" w:space="0" w:color="auto"/>
        <w:right w:val="none" w:sz="0" w:space="0" w:color="auto"/>
      </w:divBdr>
    </w:div>
    <w:div w:id="274673262">
      <w:bodyDiv w:val="1"/>
      <w:marLeft w:val="0"/>
      <w:marRight w:val="0"/>
      <w:marTop w:val="0"/>
      <w:marBottom w:val="0"/>
      <w:divBdr>
        <w:top w:val="none" w:sz="0" w:space="0" w:color="auto"/>
        <w:left w:val="none" w:sz="0" w:space="0" w:color="auto"/>
        <w:bottom w:val="none" w:sz="0" w:space="0" w:color="auto"/>
        <w:right w:val="none" w:sz="0" w:space="0" w:color="auto"/>
      </w:divBdr>
    </w:div>
    <w:div w:id="282544793">
      <w:bodyDiv w:val="1"/>
      <w:marLeft w:val="0"/>
      <w:marRight w:val="0"/>
      <w:marTop w:val="0"/>
      <w:marBottom w:val="0"/>
      <w:divBdr>
        <w:top w:val="none" w:sz="0" w:space="0" w:color="auto"/>
        <w:left w:val="none" w:sz="0" w:space="0" w:color="auto"/>
        <w:bottom w:val="none" w:sz="0" w:space="0" w:color="auto"/>
        <w:right w:val="none" w:sz="0" w:space="0" w:color="auto"/>
      </w:divBdr>
    </w:div>
    <w:div w:id="322508471">
      <w:bodyDiv w:val="1"/>
      <w:marLeft w:val="0"/>
      <w:marRight w:val="0"/>
      <w:marTop w:val="0"/>
      <w:marBottom w:val="0"/>
      <w:divBdr>
        <w:top w:val="none" w:sz="0" w:space="0" w:color="auto"/>
        <w:left w:val="none" w:sz="0" w:space="0" w:color="auto"/>
        <w:bottom w:val="none" w:sz="0" w:space="0" w:color="auto"/>
        <w:right w:val="none" w:sz="0" w:space="0" w:color="auto"/>
      </w:divBdr>
    </w:div>
    <w:div w:id="362290561">
      <w:bodyDiv w:val="1"/>
      <w:marLeft w:val="0"/>
      <w:marRight w:val="0"/>
      <w:marTop w:val="0"/>
      <w:marBottom w:val="0"/>
      <w:divBdr>
        <w:top w:val="none" w:sz="0" w:space="0" w:color="auto"/>
        <w:left w:val="none" w:sz="0" w:space="0" w:color="auto"/>
        <w:bottom w:val="none" w:sz="0" w:space="0" w:color="auto"/>
        <w:right w:val="none" w:sz="0" w:space="0" w:color="auto"/>
      </w:divBdr>
    </w:div>
    <w:div w:id="374743503">
      <w:bodyDiv w:val="1"/>
      <w:marLeft w:val="0"/>
      <w:marRight w:val="0"/>
      <w:marTop w:val="0"/>
      <w:marBottom w:val="0"/>
      <w:divBdr>
        <w:top w:val="none" w:sz="0" w:space="0" w:color="auto"/>
        <w:left w:val="none" w:sz="0" w:space="0" w:color="auto"/>
        <w:bottom w:val="none" w:sz="0" w:space="0" w:color="auto"/>
        <w:right w:val="none" w:sz="0" w:space="0" w:color="auto"/>
      </w:divBdr>
      <w:divsChild>
        <w:div w:id="1663116818">
          <w:marLeft w:val="274"/>
          <w:marRight w:val="14"/>
          <w:marTop w:val="20"/>
          <w:marBottom w:val="0"/>
          <w:divBdr>
            <w:top w:val="none" w:sz="0" w:space="0" w:color="auto"/>
            <w:left w:val="none" w:sz="0" w:space="0" w:color="auto"/>
            <w:bottom w:val="none" w:sz="0" w:space="0" w:color="auto"/>
            <w:right w:val="none" w:sz="0" w:space="0" w:color="auto"/>
          </w:divBdr>
        </w:div>
      </w:divsChild>
    </w:div>
    <w:div w:id="389547230">
      <w:bodyDiv w:val="1"/>
      <w:marLeft w:val="0"/>
      <w:marRight w:val="0"/>
      <w:marTop w:val="0"/>
      <w:marBottom w:val="0"/>
      <w:divBdr>
        <w:top w:val="none" w:sz="0" w:space="0" w:color="auto"/>
        <w:left w:val="none" w:sz="0" w:space="0" w:color="auto"/>
        <w:bottom w:val="none" w:sz="0" w:space="0" w:color="auto"/>
        <w:right w:val="none" w:sz="0" w:space="0" w:color="auto"/>
      </w:divBdr>
    </w:div>
    <w:div w:id="421876524">
      <w:bodyDiv w:val="1"/>
      <w:marLeft w:val="0"/>
      <w:marRight w:val="0"/>
      <w:marTop w:val="0"/>
      <w:marBottom w:val="0"/>
      <w:divBdr>
        <w:top w:val="none" w:sz="0" w:space="0" w:color="auto"/>
        <w:left w:val="none" w:sz="0" w:space="0" w:color="auto"/>
        <w:bottom w:val="none" w:sz="0" w:space="0" w:color="auto"/>
        <w:right w:val="none" w:sz="0" w:space="0" w:color="auto"/>
      </w:divBdr>
    </w:div>
    <w:div w:id="446311227">
      <w:bodyDiv w:val="1"/>
      <w:marLeft w:val="0"/>
      <w:marRight w:val="0"/>
      <w:marTop w:val="0"/>
      <w:marBottom w:val="0"/>
      <w:divBdr>
        <w:top w:val="none" w:sz="0" w:space="0" w:color="auto"/>
        <w:left w:val="none" w:sz="0" w:space="0" w:color="auto"/>
        <w:bottom w:val="none" w:sz="0" w:space="0" w:color="auto"/>
        <w:right w:val="none" w:sz="0" w:space="0" w:color="auto"/>
      </w:divBdr>
    </w:div>
    <w:div w:id="461464572">
      <w:bodyDiv w:val="1"/>
      <w:marLeft w:val="0"/>
      <w:marRight w:val="0"/>
      <w:marTop w:val="0"/>
      <w:marBottom w:val="0"/>
      <w:divBdr>
        <w:top w:val="none" w:sz="0" w:space="0" w:color="auto"/>
        <w:left w:val="none" w:sz="0" w:space="0" w:color="auto"/>
        <w:bottom w:val="none" w:sz="0" w:space="0" w:color="auto"/>
        <w:right w:val="none" w:sz="0" w:space="0" w:color="auto"/>
      </w:divBdr>
    </w:div>
    <w:div w:id="494762021">
      <w:bodyDiv w:val="1"/>
      <w:marLeft w:val="0"/>
      <w:marRight w:val="0"/>
      <w:marTop w:val="0"/>
      <w:marBottom w:val="0"/>
      <w:divBdr>
        <w:top w:val="none" w:sz="0" w:space="0" w:color="auto"/>
        <w:left w:val="none" w:sz="0" w:space="0" w:color="auto"/>
        <w:bottom w:val="none" w:sz="0" w:space="0" w:color="auto"/>
        <w:right w:val="none" w:sz="0" w:space="0" w:color="auto"/>
      </w:divBdr>
    </w:div>
    <w:div w:id="519783555">
      <w:bodyDiv w:val="1"/>
      <w:marLeft w:val="0"/>
      <w:marRight w:val="0"/>
      <w:marTop w:val="0"/>
      <w:marBottom w:val="0"/>
      <w:divBdr>
        <w:top w:val="none" w:sz="0" w:space="0" w:color="auto"/>
        <w:left w:val="none" w:sz="0" w:space="0" w:color="auto"/>
        <w:bottom w:val="none" w:sz="0" w:space="0" w:color="auto"/>
        <w:right w:val="none" w:sz="0" w:space="0" w:color="auto"/>
      </w:divBdr>
    </w:div>
    <w:div w:id="630790280">
      <w:bodyDiv w:val="1"/>
      <w:marLeft w:val="0"/>
      <w:marRight w:val="0"/>
      <w:marTop w:val="0"/>
      <w:marBottom w:val="0"/>
      <w:divBdr>
        <w:top w:val="none" w:sz="0" w:space="0" w:color="auto"/>
        <w:left w:val="none" w:sz="0" w:space="0" w:color="auto"/>
        <w:bottom w:val="none" w:sz="0" w:space="0" w:color="auto"/>
        <w:right w:val="none" w:sz="0" w:space="0" w:color="auto"/>
      </w:divBdr>
    </w:div>
    <w:div w:id="688221487">
      <w:bodyDiv w:val="1"/>
      <w:marLeft w:val="0"/>
      <w:marRight w:val="0"/>
      <w:marTop w:val="0"/>
      <w:marBottom w:val="0"/>
      <w:divBdr>
        <w:top w:val="none" w:sz="0" w:space="0" w:color="auto"/>
        <w:left w:val="none" w:sz="0" w:space="0" w:color="auto"/>
        <w:bottom w:val="none" w:sz="0" w:space="0" w:color="auto"/>
        <w:right w:val="none" w:sz="0" w:space="0" w:color="auto"/>
      </w:divBdr>
    </w:div>
    <w:div w:id="698508600">
      <w:bodyDiv w:val="1"/>
      <w:marLeft w:val="0"/>
      <w:marRight w:val="0"/>
      <w:marTop w:val="0"/>
      <w:marBottom w:val="0"/>
      <w:divBdr>
        <w:top w:val="none" w:sz="0" w:space="0" w:color="auto"/>
        <w:left w:val="none" w:sz="0" w:space="0" w:color="auto"/>
        <w:bottom w:val="none" w:sz="0" w:space="0" w:color="auto"/>
        <w:right w:val="none" w:sz="0" w:space="0" w:color="auto"/>
      </w:divBdr>
    </w:div>
    <w:div w:id="701832641">
      <w:bodyDiv w:val="1"/>
      <w:marLeft w:val="0"/>
      <w:marRight w:val="0"/>
      <w:marTop w:val="0"/>
      <w:marBottom w:val="0"/>
      <w:divBdr>
        <w:top w:val="none" w:sz="0" w:space="0" w:color="auto"/>
        <w:left w:val="none" w:sz="0" w:space="0" w:color="auto"/>
        <w:bottom w:val="none" w:sz="0" w:space="0" w:color="auto"/>
        <w:right w:val="none" w:sz="0" w:space="0" w:color="auto"/>
      </w:divBdr>
    </w:div>
    <w:div w:id="721027274">
      <w:bodyDiv w:val="1"/>
      <w:marLeft w:val="0"/>
      <w:marRight w:val="0"/>
      <w:marTop w:val="0"/>
      <w:marBottom w:val="0"/>
      <w:divBdr>
        <w:top w:val="none" w:sz="0" w:space="0" w:color="auto"/>
        <w:left w:val="none" w:sz="0" w:space="0" w:color="auto"/>
        <w:bottom w:val="none" w:sz="0" w:space="0" w:color="auto"/>
        <w:right w:val="none" w:sz="0" w:space="0" w:color="auto"/>
      </w:divBdr>
    </w:div>
    <w:div w:id="726343972">
      <w:bodyDiv w:val="1"/>
      <w:marLeft w:val="0"/>
      <w:marRight w:val="0"/>
      <w:marTop w:val="0"/>
      <w:marBottom w:val="0"/>
      <w:divBdr>
        <w:top w:val="none" w:sz="0" w:space="0" w:color="auto"/>
        <w:left w:val="none" w:sz="0" w:space="0" w:color="auto"/>
        <w:bottom w:val="none" w:sz="0" w:space="0" w:color="auto"/>
        <w:right w:val="none" w:sz="0" w:space="0" w:color="auto"/>
      </w:divBdr>
    </w:div>
    <w:div w:id="782379546">
      <w:bodyDiv w:val="1"/>
      <w:marLeft w:val="0"/>
      <w:marRight w:val="0"/>
      <w:marTop w:val="0"/>
      <w:marBottom w:val="0"/>
      <w:divBdr>
        <w:top w:val="none" w:sz="0" w:space="0" w:color="auto"/>
        <w:left w:val="none" w:sz="0" w:space="0" w:color="auto"/>
        <w:bottom w:val="none" w:sz="0" w:space="0" w:color="auto"/>
        <w:right w:val="none" w:sz="0" w:space="0" w:color="auto"/>
      </w:divBdr>
    </w:div>
    <w:div w:id="783426548">
      <w:bodyDiv w:val="1"/>
      <w:marLeft w:val="0"/>
      <w:marRight w:val="0"/>
      <w:marTop w:val="0"/>
      <w:marBottom w:val="0"/>
      <w:divBdr>
        <w:top w:val="none" w:sz="0" w:space="0" w:color="auto"/>
        <w:left w:val="none" w:sz="0" w:space="0" w:color="auto"/>
        <w:bottom w:val="none" w:sz="0" w:space="0" w:color="auto"/>
        <w:right w:val="none" w:sz="0" w:space="0" w:color="auto"/>
      </w:divBdr>
    </w:div>
    <w:div w:id="802504943">
      <w:bodyDiv w:val="1"/>
      <w:marLeft w:val="0"/>
      <w:marRight w:val="0"/>
      <w:marTop w:val="0"/>
      <w:marBottom w:val="0"/>
      <w:divBdr>
        <w:top w:val="none" w:sz="0" w:space="0" w:color="auto"/>
        <w:left w:val="none" w:sz="0" w:space="0" w:color="auto"/>
        <w:bottom w:val="none" w:sz="0" w:space="0" w:color="auto"/>
        <w:right w:val="none" w:sz="0" w:space="0" w:color="auto"/>
      </w:divBdr>
    </w:div>
    <w:div w:id="804935633">
      <w:bodyDiv w:val="1"/>
      <w:marLeft w:val="0"/>
      <w:marRight w:val="0"/>
      <w:marTop w:val="0"/>
      <w:marBottom w:val="0"/>
      <w:divBdr>
        <w:top w:val="none" w:sz="0" w:space="0" w:color="auto"/>
        <w:left w:val="none" w:sz="0" w:space="0" w:color="auto"/>
        <w:bottom w:val="none" w:sz="0" w:space="0" w:color="auto"/>
        <w:right w:val="none" w:sz="0" w:space="0" w:color="auto"/>
      </w:divBdr>
    </w:div>
    <w:div w:id="880019818">
      <w:bodyDiv w:val="1"/>
      <w:marLeft w:val="0"/>
      <w:marRight w:val="0"/>
      <w:marTop w:val="0"/>
      <w:marBottom w:val="0"/>
      <w:divBdr>
        <w:top w:val="none" w:sz="0" w:space="0" w:color="auto"/>
        <w:left w:val="none" w:sz="0" w:space="0" w:color="auto"/>
        <w:bottom w:val="none" w:sz="0" w:space="0" w:color="auto"/>
        <w:right w:val="none" w:sz="0" w:space="0" w:color="auto"/>
      </w:divBdr>
    </w:div>
    <w:div w:id="937983797">
      <w:bodyDiv w:val="1"/>
      <w:marLeft w:val="0"/>
      <w:marRight w:val="0"/>
      <w:marTop w:val="0"/>
      <w:marBottom w:val="0"/>
      <w:divBdr>
        <w:top w:val="none" w:sz="0" w:space="0" w:color="auto"/>
        <w:left w:val="none" w:sz="0" w:space="0" w:color="auto"/>
        <w:bottom w:val="none" w:sz="0" w:space="0" w:color="auto"/>
        <w:right w:val="none" w:sz="0" w:space="0" w:color="auto"/>
      </w:divBdr>
    </w:div>
    <w:div w:id="983201508">
      <w:bodyDiv w:val="1"/>
      <w:marLeft w:val="0"/>
      <w:marRight w:val="0"/>
      <w:marTop w:val="0"/>
      <w:marBottom w:val="0"/>
      <w:divBdr>
        <w:top w:val="none" w:sz="0" w:space="0" w:color="auto"/>
        <w:left w:val="none" w:sz="0" w:space="0" w:color="auto"/>
        <w:bottom w:val="none" w:sz="0" w:space="0" w:color="auto"/>
        <w:right w:val="none" w:sz="0" w:space="0" w:color="auto"/>
      </w:divBdr>
    </w:div>
    <w:div w:id="993490327">
      <w:bodyDiv w:val="1"/>
      <w:marLeft w:val="0"/>
      <w:marRight w:val="0"/>
      <w:marTop w:val="0"/>
      <w:marBottom w:val="0"/>
      <w:divBdr>
        <w:top w:val="none" w:sz="0" w:space="0" w:color="auto"/>
        <w:left w:val="none" w:sz="0" w:space="0" w:color="auto"/>
        <w:bottom w:val="none" w:sz="0" w:space="0" w:color="auto"/>
        <w:right w:val="none" w:sz="0" w:space="0" w:color="auto"/>
      </w:divBdr>
    </w:div>
    <w:div w:id="1019820704">
      <w:bodyDiv w:val="1"/>
      <w:marLeft w:val="0"/>
      <w:marRight w:val="0"/>
      <w:marTop w:val="0"/>
      <w:marBottom w:val="0"/>
      <w:divBdr>
        <w:top w:val="none" w:sz="0" w:space="0" w:color="auto"/>
        <w:left w:val="none" w:sz="0" w:space="0" w:color="auto"/>
        <w:bottom w:val="none" w:sz="0" w:space="0" w:color="auto"/>
        <w:right w:val="none" w:sz="0" w:space="0" w:color="auto"/>
      </w:divBdr>
    </w:div>
    <w:div w:id="1074088312">
      <w:bodyDiv w:val="1"/>
      <w:marLeft w:val="0"/>
      <w:marRight w:val="0"/>
      <w:marTop w:val="0"/>
      <w:marBottom w:val="0"/>
      <w:divBdr>
        <w:top w:val="none" w:sz="0" w:space="0" w:color="auto"/>
        <w:left w:val="none" w:sz="0" w:space="0" w:color="auto"/>
        <w:bottom w:val="none" w:sz="0" w:space="0" w:color="auto"/>
        <w:right w:val="none" w:sz="0" w:space="0" w:color="auto"/>
      </w:divBdr>
    </w:div>
    <w:div w:id="1116949443">
      <w:bodyDiv w:val="1"/>
      <w:marLeft w:val="0"/>
      <w:marRight w:val="0"/>
      <w:marTop w:val="0"/>
      <w:marBottom w:val="0"/>
      <w:divBdr>
        <w:top w:val="none" w:sz="0" w:space="0" w:color="auto"/>
        <w:left w:val="none" w:sz="0" w:space="0" w:color="auto"/>
        <w:bottom w:val="none" w:sz="0" w:space="0" w:color="auto"/>
        <w:right w:val="none" w:sz="0" w:space="0" w:color="auto"/>
      </w:divBdr>
    </w:div>
    <w:div w:id="1123353859">
      <w:bodyDiv w:val="1"/>
      <w:marLeft w:val="0"/>
      <w:marRight w:val="0"/>
      <w:marTop w:val="0"/>
      <w:marBottom w:val="0"/>
      <w:divBdr>
        <w:top w:val="none" w:sz="0" w:space="0" w:color="auto"/>
        <w:left w:val="none" w:sz="0" w:space="0" w:color="auto"/>
        <w:bottom w:val="none" w:sz="0" w:space="0" w:color="auto"/>
        <w:right w:val="none" w:sz="0" w:space="0" w:color="auto"/>
      </w:divBdr>
    </w:div>
    <w:div w:id="1156611250">
      <w:bodyDiv w:val="1"/>
      <w:marLeft w:val="0"/>
      <w:marRight w:val="0"/>
      <w:marTop w:val="0"/>
      <w:marBottom w:val="0"/>
      <w:divBdr>
        <w:top w:val="none" w:sz="0" w:space="0" w:color="auto"/>
        <w:left w:val="none" w:sz="0" w:space="0" w:color="auto"/>
        <w:bottom w:val="none" w:sz="0" w:space="0" w:color="auto"/>
        <w:right w:val="none" w:sz="0" w:space="0" w:color="auto"/>
      </w:divBdr>
    </w:div>
    <w:div w:id="1203128066">
      <w:bodyDiv w:val="1"/>
      <w:marLeft w:val="0"/>
      <w:marRight w:val="0"/>
      <w:marTop w:val="0"/>
      <w:marBottom w:val="0"/>
      <w:divBdr>
        <w:top w:val="none" w:sz="0" w:space="0" w:color="auto"/>
        <w:left w:val="none" w:sz="0" w:space="0" w:color="auto"/>
        <w:bottom w:val="none" w:sz="0" w:space="0" w:color="auto"/>
        <w:right w:val="none" w:sz="0" w:space="0" w:color="auto"/>
      </w:divBdr>
    </w:div>
    <w:div w:id="1204751352">
      <w:bodyDiv w:val="1"/>
      <w:marLeft w:val="0"/>
      <w:marRight w:val="0"/>
      <w:marTop w:val="0"/>
      <w:marBottom w:val="0"/>
      <w:divBdr>
        <w:top w:val="none" w:sz="0" w:space="0" w:color="auto"/>
        <w:left w:val="none" w:sz="0" w:space="0" w:color="auto"/>
        <w:bottom w:val="none" w:sz="0" w:space="0" w:color="auto"/>
        <w:right w:val="none" w:sz="0" w:space="0" w:color="auto"/>
      </w:divBdr>
    </w:div>
    <w:div w:id="1215195413">
      <w:bodyDiv w:val="1"/>
      <w:marLeft w:val="0"/>
      <w:marRight w:val="0"/>
      <w:marTop w:val="0"/>
      <w:marBottom w:val="0"/>
      <w:divBdr>
        <w:top w:val="none" w:sz="0" w:space="0" w:color="auto"/>
        <w:left w:val="none" w:sz="0" w:space="0" w:color="auto"/>
        <w:bottom w:val="none" w:sz="0" w:space="0" w:color="auto"/>
        <w:right w:val="none" w:sz="0" w:space="0" w:color="auto"/>
      </w:divBdr>
    </w:div>
    <w:div w:id="1236166937">
      <w:bodyDiv w:val="1"/>
      <w:marLeft w:val="0"/>
      <w:marRight w:val="0"/>
      <w:marTop w:val="0"/>
      <w:marBottom w:val="0"/>
      <w:divBdr>
        <w:top w:val="none" w:sz="0" w:space="0" w:color="auto"/>
        <w:left w:val="none" w:sz="0" w:space="0" w:color="auto"/>
        <w:bottom w:val="none" w:sz="0" w:space="0" w:color="auto"/>
        <w:right w:val="none" w:sz="0" w:space="0" w:color="auto"/>
      </w:divBdr>
    </w:div>
    <w:div w:id="1335378709">
      <w:bodyDiv w:val="1"/>
      <w:marLeft w:val="0"/>
      <w:marRight w:val="0"/>
      <w:marTop w:val="0"/>
      <w:marBottom w:val="0"/>
      <w:divBdr>
        <w:top w:val="none" w:sz="0" w:space="0" w:color="auto"/>
        <w:left w:val="none" w:sz="0" w:space="0" w:color="auto"/>
        <w:bottom w:val="none" w:sz="0" w:space="0" w:color="auto"/>
        <w:right w:val="none" w:sz="0" w:space="0" w:color="auto"/>
      </w:divBdr>
    </w:div>
    <w:div w:id="1344093784">
      <w:bodyDiv w:val="1"/>
      <w:marLeft w:val="0"/>
      <w:marRight w:val="0"/>
      <w:marTop w:val="0"/>
      <w:marBottom w:val="0"/>
      <w:divBdr>
        <w:top w:val="none" w:sz="0" w:space="0" w:color="auto"/>
        <w:left w:val="none" w:sz="0" w:space="0" w:color="auto"/>
        <w:bottom w:val="none" w:sz="0" w:space="0" w:color="auto"/>
        <w:right w:val="none" w:sz="0" w:space="0" w:color="auto"/>
      </w:divBdr>
    </w:div>
    <w:div w:id="1417246200">
      <w:bodyDiv w:val="1"/>
      <w:marLeft w:val="0"/>
      <w:marRight w:val="0"/>
      <w:marTop w:val="0"/>
      <w:marBottom w:val="0"/>
      <w:divBdr>
        <w:top w:val="none" w:sz="0" w:space="0" w:color="auto"/>
        <w:left w:val="none" w:sz="0" w:space="0" w:color="auto"/>
        <w:bottom w:val="none" w:sz="0" w:space="0" w:color="auto"/>
        <w:right w:val="none" w:sz="0" w:space="0" w:color="auto"/>
      </w:divBdr>
    </w:div>
    <w:div w:id="1422137425">
      <w:bodyDiv w:val="1"/>
      <w:marLeft w:val="0"/>
      <w:marRight w:val="0"/>
      <w:marTop w:val="0"/>
      <w:marBottom w:val="0"/>
      <w:divBdr>
        <w:top w:val="none" w:sz="0" w:space="0" w:color="auto"/>
        <w:left w:val="none" w:sz="0" w:space="0" w:color="auto"/>
        <w:bottom w:val="none" w:sz="0" w:space="0" w:color="auto"/>
        <w:right w:val="none" w:sz="0" w:space="0" w:color="auto"/>
      </w:divBdr>
    </w:div>
    <w:div w:id="1466895400">
      <w:bodyDiv w:val="1"/>
      <w:marLeft w:val="0"/>
      <w:marRight w:val="0"/>
      <w:marTop w:val="0"/>
      <w:marBottom w:val="0"/>
      <w:divBdr>
        <w:top w:val="none" w:sz="0" w:space="0" w:color="auto"/>
        <w:left w:val="none" w:sz="0" w:space="0" w:color="auto"/>
        <w:bottom w:val="none" w:sz="0" w:space="0" w:color="auto"/>
        <w:right w:val="none" w:sz="0" w:space="0" w:color="auto"/>
      </w:divBdr>
    </w:div>
    <w:div w:id="1471245352">
      <w:bodyDiv w:val="1"/>
      <w:marLeft w:val="0"/>
      <w:marRight w:val="0"/>
      <w:marTop w:val="0"/>
      <w:marBottom w:val="0"/>
      <w:divBdr>
        <w:top w:val="none" w:sz="0" w:space="0" w:color="auto"/>
        <w:left w:val="none" w:sz="0" w:space="0" w:color="auto"/>
        <w:bottom w:val="none" w:sz="0" w:space="0" w:color="auto"/>
        <w:right w:val="none" w:sz="0" w:space="0" w:color="auto"/>
      </w:divBdr>
    </w:div>
    <w:div w:id="1560290678">
      <w:bodyDiv w:val="1"/>
      <w:marLeft w:val="0"/>
      <w:marRight w:val="0"/>
      <w:marTop w:val="0"/>
      <w:marBottom w:val="0"/>
      <w:divBdr>
        <w:top w:val="none" w:sz="0" w:space="0" w:color="auto"/>
        <w:left w:val="none" w:sz="0" w:space="0" w:color="auto"/>
        <w:bottom w:val="none" w:sz="0" w:space="0" w:color="auto"/>
        <w:right w:val="none" w:sz="0" w:space="0" w:color="auto"/>
      </w:divBdr>
    </w:div>
    <w:div w:id="1615557201">
      <w:bodyDiv w:val="1"/>
      <w:marLeft w:val="0"/>
      <w:marRight w:val="0"/>
      <w:marTop w:val="0"/>
      <w:marBottom w:val="0"/>
      <w:divBdr>
        <w:top w:val="none" w:sz="0" w:space="0" w:color="auto"/>
        <w:left w:val="none" w:sz="0" w:space="0" w:color="auto"/>
        <w:bottom w:val="none" w:sz="0" w:space="0" w:color="auto"/>
        <w:right w:val="none" w:sz="0" w:space="0" w:color="auto"/>
      </w:divBdr>
    </w:div>
    <w:div w:id="1630087434">
      <w:bodyDiv w:val="1"/>
      <w:marLeft w:val="0"/>
      <w:marRight w:val="0"/>
      <w:marTop w:val="0"/>
      <w:marBottom w:val="0"/>
      <w:divBdr>
        <w:top w:val="none" w:sz="0" w:space="0" w:color="auto"/>
        <w:left w:val="none" w:sz="0" w:space="0" w:color="auto"/>
        <w:bottom w:val="none" w:sz="0" w:space="0" w:color="auto"/>
        <w:right w:val="none" w:sz="0" w:space="0" w:color="auto"/>
      </w:divBdr>
    </w:div>
    <w:div w:id="1687750569">
      <w:bodyDiv w:val="1"/>
      <w:marLeft w:val="0"/>
      <w:marRight w:val="0"/>
      <w:marTop w:val="0"/>
      <w:marBottom w:val="0"/>
      <w:divBdr>
        <w:top w:val="none" w:sz="0" w:space="0" w:color="auto"/>
        <w:left w:val="none" w:sz="0" w:space="0" w:color="auto"/>
        <w:bottom w:val="none" w:sz="0" w:space="0" w:color="auto"/>
        <w:right w:val="none" w:sz="0" w:space="0" w:color="auto"/>
      </w:divBdr>
    </w:div>
    <w:div w:id="1689939655">
      <w:bodyDiv w:val="1"/>
      <w:marLeft w:val="0"/>
      <w:marRight w:val="0"/>
      <w:marTop w:val="0"/>
      <w:marBottom w:val="0"/>
      <w:divBdr>
        <w:top w:val="none" w:sz="0" w:space="0" w:color="auto"/>
        <w:left w:val="none" w:sz="0" w:space="0" w:color="auto"/>
        <w:bottom w:val="none" w:sz="0" w:space="0" w:color="auto"/>
        <w:right w:val="none" w:sz="0" w:space="0" w:color="auto"/>
      </w:divBdr>
    </w:div>
    <w:div w:id="1717437217">
      <w:bodyDiv w:val="1"/>
      <w:marLeft w:val="0"/>
      <w:marRight w:val="0"/>
      <w:marTop w:val="0"/>
      <w:marBottom w:val="0"/>
      <w:divBdr>
        <w:top w:val="none" w:sz="0" w:space="0" w:color="auto"/>
        <w:left w:val="none" w:sz="0" w:space="0" w:color="auto"/>
        <w:bottom w:val="none" w:sz="0" w:space="0" w:color="auto"/>
        <w:right w:val="none" w:sz="0" w:space="0" w:color="auto"/>
      </w:divBdr>
    </w:div>
    <w:div w:id="1732772572">
      <w:bodyDiv w:val="1"/>
      <w:marLeft w:val="0"/>
      <w:marRight w:val="0"/>
      <w:marTop w:val="0"/>
      <w:marBottom w:val="0"/>
      <w:divBdr>
        <w:top w:val="none" w:sz="0" w:space="0" w:color="auto"/>
        <w:left w:val="none" w:sz="0" w:space="0" w:color="auto"/>
        <w:bottom w:val="none" w:sz="0" w:space="0" w:color="auto"/>
        <w:right w:val="none" w:sz="0" w:space="0" w:color="auto"/>
      </w:divBdr>
    </w:div>
    <w:div w:id="1754350396">
      <w:bodyDiv w:val="1"/>
      <w:marLeft w:val="0"/>
      <w:marRight w:val="0"/>
      <w:marTop w:val="0"/>
      <w:marBottom w:val="0"/>
      <w:divBdr>
        <w:top w:val="none" w:sz="0" w:space="0" w:color="auto"/>
        <w:left w:val="none" w:sz="0" w:space="0" w:color="auto"/>
        <w:bottom w:val="none" w:sz="0" w:space="0" w:color="auto"/>
        <w:right w:val="none" w:sz="0" w:space="0" w:color="auto"/>
      </w:divBdr>
    </w:div>
    <w:div w:id="1761944551">
      <w:bodyDiv w:val="1"/>
      <w:marLeft w:val="0"/>
      <w:marRight w:val="0"/>
      <w:marTop w:val="0"/>
      <w:marBottom w:val="0"/>
      <w:divBdr>
        <w:top w:val="none" w:sz="0" w:space="0" w:color="auto"/>
        <w:left w:val="none" w:sz="0" w:space="0" w:color="auto"/>
        <w:bottom w:val="none" w:sz="0" w:space="0" w:color="auto"/>
        <w:right w:val="none" w:sz="0" w:space="0" w:color="auto"/>
      </w:divBdr>
    </w:div>
    <w:div w:id="1767656338">
      <w:bodyDiv w:val="1"/>
      <w:marLeft w:val="0"/>
      <w:marRight w:val="0"/>
      <w:marTop w:val="0"/>
      <w:marBottom w:val="0"/>
      <w:divBdr>
        <w:top w:val="none" w:sz="0" w:space="0" w:color="auto"/>
        <w:left w:val="none" w:sz="0" w:space="0" w:color="auto"/>
        <w:bottom w:val="none" w:sz="0" w:space="0" w:color="auto"/>
        <w:right w:val="none" w:sz="0" w:space="0" w:color="auto"/>
      </w:divBdr>
    </w:div>
    <w:div w:id="1910000415">
      <w:bodyDiv w:val="1"/>
      <w:marLeft w:val="0"/>
      <w:marRight w:val="0"/>
      <w:marTop w:val="0"/>
      <w:marBottom w:val="0"/>
      <w:divBdr>
        <w:top w:val="none" w:sz="0" w:space="0" w:color="auto"/>
        <w:left w:val="none" w:sz="0" w:space="0" w:color="auto"/>
        <w:bottom w:val="none" w:sz="0" w:space="0" w:color="auto"/>
        <w:right w:val="none" w:sz="0" w:space="0" w:color="auto"/>
      </w:divBdr>
    </w:div>
    <w:div w:id="1921283019">
      <w:bodyDiv w:val="1"/>
      <w:marLeft w:val="0"/>
      <w:marRight w:val="0"/>
      <w:marTop w:val="0"/>
      <w:marBottom w:val="0"/>
      <w:divBdr>
        <w:top w:val="none" w:sz="0" w:space="0" w:color="auto"/>
        <w:left w:val="none" w:sz="0" w:space="0" w:color="auto"/>
        <w:bottom w:val="none" w:sz="0" w:space="0" w:color="auto"/>
        <w:right w:val="none" w:sz="0" w:space="0" w:color="auto"/>
      </w:divBdr>
    </w:div>
    <w:div w:id="1943951447">
      <w:bodyDiv w:val="1"/>
      <w:marLeft w:val="0"/>
      <w:marRight w:val="0"/>
      <w:marTop w:val="0"/>
      <w:marBottom w:val="0"/>
      <w:divBdr>
        <w:top w:val="none" w:sz="0" w:space="0" w:color="auto"/>
        <w:left w:val="none" w:sz="0" w:space="0" w:color="auto"/>
        <w:bottom w:val="none" w:sz="0" w:space="0" w:color="auto"/>
        <w:right w:val="none" w:sz="0" w:space="0" w:color="auto"/>
      </w:divBdr>
    </w:div>
    <w:div w:id="1977711871">
      <w:bodyDiv w:val="1"/>
      <w:marLeft w:val="0"/>
      <w:marRight w:val="0"/>
      <w:marTop w:val="0"/>
      <w:marBottom w:val="0"/>
      <w:divBdr>
        <w:top w:val="none" w:sz="0" w:space="0" w:color="auto"/>
        <w:left w:val="none" w:sz="0" w:space="0" w:color="auto"/>
        <w:bottom w:val="none" w:sz="0" w:space="0" w:color="auto"/>
        <w:right w:val="none" w:sz="0" w:space="0" w:color="auto"/>
      </w:divBdr>
    </w:div>
    <w:div w:id="2014408335">
      <w:bodyDiv w:val="1"/>
      <w:marLeft w:val="0"/>
      <w:marRight w:val="0"/>
      <w:marTop w:val="0"/>
      <w:marBottom w:val="0"/>
      <w:divBdr>
        <w:top w:val="none" w:sz="0" w:space="0" w:color="auto"/>
        <w:left w:val="none" w:sz="0" w:space="0" w:color="auto"/>
        <w:bottom w:val="none" w:sz="0" w:space="0" w:color="auto"/>
        <w:right w:val="none" w:sz="0" w:space="0" w:color="auto"/>
      </w:divBdr>
    </w:div>
    <w:div w:id="2021084280">
      <w:bodyDiv w:val="1"/>
      <w:marLeft w:val="0"/>
      <w:marRight w:val="0"/>
      <w:marTop w:val="0"/>
      <w:marBottom w:val="0"/>
      <w:divBdr>
        <w:top w:val="none" w:sz="0" w:space="0" w:color="auto"/>
        <w:left w:val="none" w:sz="0" w:space="0" w:color="auto"/>
        <w:bottom w:val="none" w:sz="0" w:space="0" w:color="auto"/>
        <w:right w:val="none" w:sz="0" w:space="0" w:color="auto"/>
      </w:divBdr>
    </w:div>
    <w:div w:id="2024086825">
      <w:bodyDiv w:val="1"/>
      <w:marLeft w:val="0"/>
      <w:marRight w:val="0"/>
      <w:marTop w:val="0"/>
      <w:marBottom w:val="0"/>
      <w:divBdr>
        <w:top w:val="none" w:sz="0" w:space="0" w:color="auto"/>
        <w:left w:val="none" w:sz="0" w:space="0" w:color="auto"/>
        <w:bottom w:val="none" w:sz="0" w:space="0" w:color="auto"/>
        <w:right w:val="none" w:sz="0" w:space="0" w:color="auto"/>
      </w:divBdr>
      <w:divsChild>
        <w:div w:id="1914465801">
          <w:marLeft w:val="288"/>
          <w:marRight w:val="14"/>
          <w:marTop w:val="20"/>
          <w:marBottom w:val="0"/>
          <w:divBdr>
            <w:top w:val="none" w:sz="0" w:space="0" w:color="auto"/>
            <w:left w:val="none" w:sz="0" w:space="0" w:color="auto"/>
            <w:bottom w:val="none" w:sz="0" w:space="0" w:color="auto"/>
            <w:right w:val="none" w:sz="0" w:space="0" w:color="auto"/>
          </w:divBdr>
        </w:div>
        <w:div w:id="334193787">
          <w:marLeft w:val="288"/>
          <w:marRight w:val="14"/>
          <w:marTop w:val="20"/>
          <w:marBottom w:val="0"/>
          <w:divBdr>
            <w:top w:val="none" w:sz="0" w:space="0" w:color="auto"/>
            <w:left w:val="none" w:sz="0" w:space="0" w:color="auto"/>
            <w:bottom w:val="none" w:sz="0" w:space="0" w:color="auto"/>
            <w:right w:val="none" w:sz="0" w:space="0" w:color="auto"/>
          </w:divBdr>
        </w:div>
      </w:divsChild>
    </w:div>
    <w:div w:id="20585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all.lenobl.ru/o-komitete/dostup-subektov-msp-k-krupnejshim-zakazchi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8E78-CDA3-4765-9E30-80F4D8F6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11201</Words>
  <Characters>63849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Сергеевна Маркелова</dc:creator>
  <cp:lastModifiedBy>Елена Александровна Рогачева</cp:lastModifiedBy>
  <cp:revision>3</cp:revision>
  <cp:lastPrinted>2020-07-10T07:04:00Z</cp:lastPrinted>
  <dcterms:created xsi:type="dcterms:W3CDTF">2021-02-09T09:34:00Z</dcterms:created>
  <dcterms:modified xsi:type="dcterms:W3CDTF">2021-02-09T12:32:00Z</dcterms:modified>
</cp:coreProperties>
</file>