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66" w:rsidRPr="00682EB6" w:rsidRDefault="00073166" w:rsidP="00312C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EB6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</w:t>
      </w:r>
    </w:p>
    <w:p w:rsidR="00073166" w:rsidRPr="00682EB6" w:rsidRDefault="00073166" w:rsidP="00312C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EB6">
        <w:rPr>
          <w:rFonts w:ascii="Times New Roman" w:eastAsia="Calibri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073166" w:rsidRPr="00682EB6" w:rsidRDefault="009B7DAD" w:rsidP="00312CA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EB6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</w:t>
      </w:r>
      <w:r w:rsidR="007B29C0" w:rsidRPr="00682EB6">
        <w:rPr>
          <w:rFonts w:ascii="Times New Roman" w:hAnsi="Times New Roman" w:cs="Times New Roman"/>
          <w:sz w:val="28"/>
          <w:szCs w:val="28"/>
        </w:rPr>
        <w:t>от 20 ноября 2007 года №289 «Об утверждении Перечня отдаленных, труднодоступных местностей Ленинградской области, где возможно осуществление расчетов без применения контрольно-кассовой техники»</w:t>
      </w:r>
      <w:r w:rsidRPr="00682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166" w:rsidRPr="00682E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– проект </w:t>
      </w:r>
      <w:r w:rsidRPr="00682E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акта</w:t>
      </w:r>
      <w:r w:rsidR="00C944A3" w:rsidRPr="00682E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Перечень</w:t>
      </w:r>
      <w:r w:rsidR="00073166" w:rsidRPr="00682EB6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073166" w:rsidRPr="00682EB6" w:rsidRDefault="00073166" w:rsidP="00312CA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68A1" w:rsidRPr="00682EB6" w:rsidRDefault="00C944A3" w:rsidP="00312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A68A1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 ст. 2 Федерального закона № 54-ФЗ организации и индивидуальные предприниматели, осуществляющие расчеты в отдаленных или труднодоступных местностях (за исключением городов,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типа), указанных в перечне отдаленных или труднодоступных местностей, утвержденном органом государственной власти субъекта Российской Федерации, вправе не применять контрольно-кассовую технику при</w:t>
      </w:r>
      <w:proofErr w:type="gramEnd"/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содержащего наименование документа, его порядковый номер, реквизиты, установленные абзацами четвертым - двенадцатым пункта 1 статьи 4.7 Федерального закона № 54-ФЗ, и подписанного лицом, выдавшим этот документ. </w:t>
      </w:r>
      <w:proofErr w:type="gramEnd"/>
    </w:p>
    <w:p w:rsidR="00C944A3" w:rsidRPr="00682EB6" w:rsidRDefault="009A68A1" w:rsidP="00312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EB6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Ленинградской области </w:t>
      </w:r>
      <w:r w:rsidRPr="00682EB6">
        <w:rPr>
          <w:rFonts w:ascii="Times New Roman" w:hAnsi="Times New Roman" w:cs="Times New Roman"/>
          <w:sz w:val="28"/>
          <w:szCs w:val="28"/>
        </w:rPr>
        <w:t>от 20 ноября 2007 года №289 «Об утверждении Перечня отдаленных, труднодоступных местностей Ленинградской области, где возможно осуществление расчетов без применения контрольно-кассовой техники»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действующий Перечень, который включает в себя 1388 труднодоступных, отдаленных местностей </w:t>
      </w:r>
      <w:r w:rsidR="00C944A3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23D" w:rsidRPr="00682EB6" w:rsidRDefault="009A68A1" w:rsidP="00312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073166" w:rsidRPr="00682E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роект </w:t>
      </w:r>
      <w:r w:rsidR="009B7DAD" w:rsidRPr="00682E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акта</w:t>
      </w:r>
      <w:r w:rsidR="00073166" w:rsidRPr="00682E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E523D" w:rsidRPr="00682E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подготовлен с </w:t>
      </w:r>
      <w:r w:rsidRPr="00682E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учетом </w:t>
      </w:r>
      <w:r w:rsidR="00730D46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0D46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налоговой службы России по Ленинградской области о необходимости</w:t>
      </w:r>
      <w:r w:rsidR="006E523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9C0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</w:t>
      </w:r>
      <w:r w:rsidR="006E523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утвержденного </w:t>
      </w:r>
      <w:r w:rsidR="006E523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E523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20.11.2007 № 289 «Об утверждении Перечня отдаленных, труднодоступных местностей Ленинградской области, где возможно осуществление </w:t>
      </w:r>
      <w:r w:rsidR="007B29C0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</w:t>
      </w:r>
      <w:r w:rsidR="006E523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применения контрольно-кассовой техники»</w:t>
      </w:r>
      <w:r w:rsidR="00440062" w:rsidRPr="00682EB6">
        <w:rPr>
          <w:rFonts w:ascii="Times New Roman" w:hAnsi="Times New Roman" w:cs="Times New Roman"/>
          <w:sz w:val="28"/>
          <w:szCs w:val="28"/>
        </w:rPr>
        <w:t>.</w:t>
      </w:r>
    </w:p>
    <w:p w:rsidR="00730D46" w:rsidRPr="00682EB6" w:rsidRDefault="009A68A1" w:rsidP="00730D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</w:t>
      </w:r>
      <w:r w:rsidR="00730D46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09.03.2021 № 23-08-1/03421 </w:t>
      </w:r>
      <w:r w:rsidR="002B495F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gramStart"/>
      <w:r w:rsidR="002B495F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proofErr w:type="gramEnd"/>
      <w:r w:rsidR="002B495F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</w:t>
      </w:r>
      <w:proofErr w:type="gramStart"/>
      <w:r w:rsidR="002B495F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России по Ленинградской области</w:t>
      </w:r>
      <w:r w:rsidR="00730D46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</w:t>
      </w:r>
      <w:r w:rsidR="00730D46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</w:t>
      </w:r>
      <w:r w:rsidR="002B495F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действующий</w:t>
      </w:r>
      <w:r w:rsidR="00730D46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включены местности, не отвечающие критериям труднодоступн</w:t>
      </w:r>
      <w:r w:rsidR="003054B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0D46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отдаленност</w:t>
      </w:r>
      <w:r w:rsidR="002B495F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730D46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D46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неприменение </w:t>
      </w:r>
      <w:r w:rsidR="005D1B0A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</w:t>
      </w:r>
      <w:r w:rsidR="00730D46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предпринимательской деятельности контрольно-кассовой техники (далее - ККТ) влечет</w:t>
      </w:r>
      <w:r w:rsidR="005D1B0A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30D46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</w:t>
      </w:r>
      <w:r w:rsidR="005D1B0A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30D46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налогов и </w:t>
      </w:r>
      <w:r w:rsidR="002B495F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сборов в бюджеты разных уровней,</w:t>
      </w:r>
      <w:r w:rsidR="00730D46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95F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</w:t>
      </w:r>
      <w:r w:rsidR="00730D46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</w:t>
      </w:r>
      <w:r w:rsidR="002B495F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 1388 местностей</w:t>
      </w:r>
      <w:r w:rsidR="00730D46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 сказывается на точности и полноте сведений о ценах и объемах реализуемых товаров, поскольку спорные</w:t>
      </w:r>
      <w:proofErr w:type="gramEnd"/>
      <w:r w:rsidR="00730D46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местности не охвачены мониторингом цен и товар</w:t>
      </w:r>
      <w:r w:rsidR="002B495F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ввиду неприменения в них ККТ. 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чем, </w:t>
      </w:r>
      <w:r w:rsidR="002B495F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налоговой службы России по Ленинградской области</w:t>
      </w:r>
      <w:r w:rsidR="00730D46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предложено пересмотреть Перечень и исключить из него 115 населенных пунктов, которые </w:t>
      </w:r>
      <w:r w:rsidR="002B495F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</w:t>
      </w:r>
      <w:r w:rsidR="00730D46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отнесены </w:t>
      </w:r>
      <w:proofErr w:type="gramStart"/>
      <w:r w:rsidR="00730D46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30D46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труднодоступным и удаленным.</w:t>
      </w:r>
    </w:p>
    <w:p w:rsidR="006C2CCC" w:rsidRPr="00682EB6" w:rsidRDefault="00730D46" w:rsidP="00730D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9A68A1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511C8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правопорядка</w:t>
      </w:r>
      <w:r w:rsidR="003F5A67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Ленинградской области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8A1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 w:rsidR="006C2CCC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2CCC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</w:t>
      </w:r>
      <w:r w:rsidR="006C2CCC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11A4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 местностей, на территории которых находятся объекты, относящиеся к сфере погребения и похоронного дела</w:t>
      </w:r>
      <w:r w:rsidR="005411A4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411A4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количестве 199 единиц</w:t>
      </w:r>
      <w:r w:rsidR="006C2CCC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5A67" w:rsidRPr="00682EB6" w:rsidRDefault="003F5A67" w:rsidP="00730D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проведения процедуры ОРВ проекта акта сведения (данные) о наличии стабильного интернета, об улучшении состояния дорог (доступности для транспорта) либо об увеличении численности постоянно проживающих жителей в населенных пунктах, предлагаемых к исключению, ни ФНС, ни Комитетом правопорядка представлены не были.</w:t>
      </w:r>
    </w:p>
    <w:p w:rsidR="006C2CCC" w:rsidRPr="00682EB6" w:rsidRDefault="009A68A1" w:rsidP="00730D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результате, </w:t>
      </w:r>
      <w:r w:rsidR="003F5A67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2CCC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</w:t>
      </w:r>
      <w:r w:rsidR="003F5A67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позиций</w:t>
      </w:r>
      <w:r w:rsidR="006C2CCC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A67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налоговой службы России по Ленинградской области</w:t>
      </w:r>
      <w:r w:rsidR="006C2CCC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F5A67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74378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5A67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правопорядка и безопасности Ленинградской области</w:t>
      </w:r>
      <w:r w:rsidR="006C2CCC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было </w:t>
      </w:r>
      <w:r w:rsidR="0074378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 исключить</w:t>
      </w:r>
      <w:r w:rsidR="006C2CCC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298 местностей</w:t>
      </w:r>
      <w:r w:rsidR="0074378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</w:t>
      </w:r>
      <w:r w:rsidR="0074378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="006C2CCC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CCC" w:rsidRPr="00682EB6" w:rsidRDefault="006C2CCC" w:rsidP="00730D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</w:t>
      </w:r>
      <w:r w:rsidR="0074378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</w:t>
      </w:r>
      <w:r w:rsidR="003054B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исключению местностей из Перечня, комитетом по развитию малого, среднего бизнеса и потребительского рынка Ленинградской области</w:t>
      </w:r>
      <w:r w:rsidR="009511C8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Комитет МСБ)</w:t>
      </w:r>
      <w:r w:rsidR="003054B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п. 3.1.28. постановления Правительства Ленинградской области от 20.11.2017 № 480 «Об утверждении Положения о комитете по развитию малого,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</w:t>
      </w:r>
      <w:proofErr w:type="gramEnd"/>
      <w:r w:rsidR="003054B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54BD" w:rsidRPr="00682EB6">
        <w:rPr>
          <w:rFonts w:ascii="Times New Roman" w:hAnsi="Times New Roman" w:cs="Times New Roman"/>
          <w:sz w:val="28"/>
          <w:szCs w:val="28"/>
        </w:rPr>
        <w:t>подготовлен</w:t>
      </w:r>
      <w:r w:rsidR="0074378D" w:rsidRPr="00682EB6"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="003054BD" w:rsidRPr="00682EB6">
        <w:rPr>
          <w:rFonts w:ascii="Times New Roman" w:hAnsi="Times New Roman" w:cs="Times New Roman"/>
          <w:sz w:val="28"/>
          <w:szCs w:val="28"/>
        </w:rPr>
        <w:t xml:space="preserve"> проект акта, которым предлагается к</w:t>
      </w:r>
      <w:r w:rsidR="003054B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исключению 10</w:t>
      </w:r>
      <w:r w:rsidR="001A2DD0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54B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местност</w:t>
      </w:r>
      <w:r w:rsidR="001A2DD0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54B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CCC" w:rsidRPr="00682EB6" w:rsidRDefault="003054BD" w:rsidP="00730D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проекта акта </w:t>
      </w:r>
      <w:r w:rsidR="009511C8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9511C8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МСБ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78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руководствовался следующим.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4BD" w:rsidRPr="00682EB6" w:rsidRDefault="003054BD" w:rsidP="003054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критерии и требования к местностям, подлежащим включению в перечень в качестве </w:t>
      </w:r>
      <w:proofErr w:type="gramStart"/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труднодоступных</w:t>
      </w:r>
      <w:proofErr w:type="gramEnd"/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отдаленных не установлены.</w:t>
      </w:r>
    </w:p>
    <w:p w:rsidR="003054BD" w:rsidRPr="00682EB6" w:rsidRDefault="003054BD" w:rsidP="003054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или не включение определенных местностей в указанный перечень осуществляется субъектом Российской Федерации в зависимости от особенностей региона.</w:t>
      </w:r>
    </w:p>
    <w:p w:rsidR="003054BD" w:rsidRPr="00682EB6" w:rsidRDefault="0074378D" w:rsidP="00730D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</w:t>
      </w:r>
      <w:r w:rsidR="003054B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3054B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054B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труднодоступным и отдаленным местностям</w:t>
      </w:r>
      <w:r w:rsidR="006C1F2B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особенностей 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отмечены</w:t>
      </w:r>
      <w:r w:rsidR="003054B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: удаленность населенного пункта от основных м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агистралей и региональных дорог,</w:t>
      </w:r>
      <w:r w:rsidR="003054B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состояние дорожного покрытия,</w:t>
      </w:r>
      <w:r w:rsidR="003054B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подключение к стабильному проводному интерн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ету,</w:t>
      </w:r>
      <w:r w:rsidR="003054B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стоянно проживающих жителей</w:t>
      </w:r>
      <w:r w:rsidR="009A5B99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FD4" w:rsidRPr="00682EB6" w:rsidRDefault="006C1F2B" w:rsidP="00D15F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необходимость углубленного анализа целесообразности исключения местностей в соответствии с предложениями Управления Федеральной налоговой службы России по Ленинградской области и Комитета правопорядка и безопасности Ленинградской области</w:t>
      </w:r>
      <w:r w:rsidR="005205B7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МСБ запросил мнение органов местного самоуправления по соответствующим предложениям, и организовал предварительное обсуждение предложений в формате видео-</w:t>
      </w:r>
      <w:proofErr w:type="spellStart"/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</w:t>
      </w:r>
      <w:proofErr w:type="spellEnd"/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</w:t>
      </w:r>
      <w:r w:rsidR="00D15FD4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 предложили не исключать из Перечня местности, где отсутствуют стационарные объекты потребительского рынка, деятельность которых не рентабельна из-за невысокой численности постоянно проживающего населения, отдаленности от федеральных трасс, отсутствия подъездных путей к ним с асфальтовым покрытием. Торговое обслуживание таких населенных пунктов производится автолавками, деятельность</w:t>
      </w:r>
      <w:r w:rsidR="00006781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</w:t>
      </w:r>
      <w:r w:rsidR="00D15FD4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смело считать социально направленной, поскольку </w:t>
      </w:r>
      <w:r w:rsidR="00006781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D15FD4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прибыльн</w:t>
      </w:r>
      <w:r w:rsidR="00006781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 </w:t>
      </w:r>
      <w:proofErr w:type="spellStart"/>
      <w:r w:rsidR="00006781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высокозатратной</w:t>
      </w:r>
      <w:proofErr w:type="spellEnd"/>
      <w:r w:rsidR="00D15FD4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6781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том числе, в связи с удорожанием горюче-смазочных материалов и запасных частей.</w:t>
      </w:r>
      <w:r w:rsidR="00D15FD4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781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</w:t>
      </w:r>
      <w:r w:rsidR="00D15FD4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 w:rsidR="00006781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5FD4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исключения из Перечня местностей </w:t>
      </w:r>
      <w:r w:rsidR="00006781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предпринимателей возник</w:t>
      </w:r>
      <w:r w:rsidR="00D15FD4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06781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D15FD4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 w:rsidR="00006781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5FD4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006781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 приобретение ККТ и её обслуживание. </w:t>
      </w:r>
      <w:r w:rsidR="00D15FD4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781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Вышеизложенное может</w:t>
      </w:r>
      <w:r w:rsidR="00D15FD4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служить </w:t>
      </w:r>
      <w:r w:rsidR="00F90CF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причиной того, что населенные</w:t>
      </w:r>
      <w:r w:rsidR="00D15FD4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F90CF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останутся</w:t>
      </w:r>
      <w:r w:rsidR="00D15FD4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снабжения</w:t>
      </w:r>
      <w:r w:rsidR="00F90CFD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товарами первой необходимости</w:t>
      </w:r>
      <w:r w:rsidR="00D15FD4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недопустимо.</w:t>
      </w:r>
    </w:p>
    <w:p w:rsidR="00F90CFD" w:rsidRPr="00682EB6" w:rsidRDefault="006C1F2B" w:rsidP="00730D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проделанной работы стало согласование соответствующими органами местного самоуправления п</w:t>
      </w:r>
      <w:r w:rsidR="009A5B99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редлагаемы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настоящей редакцией проекта акта</w:t>
      </w:r>
      <w:r w:rsidR="009A5B99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4CF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местностей </w:t>
      </w:r>
      <w:r w:rsidR="009A5B99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исключению</w:t>
      </w:r>
      <w:r w:rsidR="00E844CF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(копии ответов органов местного самоуправления прилагаются к проекту акта)</w:t>
      </w:r>
      <w:r w:rsidR="00150907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0A00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4CF" w:rsidRPr="00682EB6" w:rsidRDefault="00E844CF" w:rsidP="00730D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150907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процедуры ОРВ</w:t>
      </w:r>
      <w:r w:rsidR="009511C8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5205B7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511C8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прав предпринимателей в Ленинградской области</w:t>
      </w:r>
      <w:r w:rsidR="005205B7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позиция с предложением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5205B7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</w:t>
      </w:r>
      <w:proofErr w:type="gramEnd"/>
      <w:r w:rsidR="005205B7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принятия  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акта по следующим </w:t>
      </w:r>
      <w:r w:rsidR="005205B7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4CF" w:rsidRPr="00682EB6" w:rsidRDefault="00E844CF" w:rsidP="00730D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компенсация части затрат связанных с приобретением ККТ, как мера поддержки субъектов предпринимательской деятельности не предусмотрена, ввиду чего</w:t>
      </w:r>
      <w:r w:rsidR="005205B7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вменение обязанности по установке ККТ повлечет необоснованные расходы для субъектов предпринимательства. </w:t>
      </w:r>
      <w:r w:rsidR="00674072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Уполномоченным по защите прав предпринимателей в Ленинградской области отмечено, что исключение местностей из Перечня по принципу нахождения </w:t>
      </w:r>
      <w:r w:rsidR="006D5F9A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их территории </w:t>
      </w:r>
      <w:r w:rsidR="00674072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относящихся к сфере погребения и похоронного дела</w:t>
      </w:r>
      <w:r w:rsidR="006D5F9A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4072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сводится </w:t>
      </w:r>
      <w:r w:rsidR="005205B7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7610C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вопроса </w:t>
      </w:r>
      <w:r w:rsidR="00674072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10C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нарушений</w:t>
      </w:r>
      <w:r w:rsidR="00674072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действующего законодательства</w:t>
      </w:r>
      <w:r w:rsidR="00E7610C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налогов и сборов)</w:t>
      </w:r>
      <w:r w:rsidR="00674072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прав и законных интересов граждан и </w:t>
      </w:r>
      <w:proofErr w:type="gramStart"/>
      <w:r w:rsidR="00674072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proofErr w:type="gramEnd"/>
      <w:r w:rsidR="00674072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 осуществляющих свою деятельность, </w:t>
      </w:r>
      <w:r w:rsidR="00E7610C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674072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неприемлемо.</w:t>
      </w:r>
    </w:p>
    <w:p w:rsidR="00E7610C" w:rsidRPr="00682EB6" w:rsidRDefault="000D239E" w:rsidP="00730D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все представленные точки зрения на проект акта, с учетом позиции предпринимателей, ведущих деятельность в местностях находящихся в Перечне, Комитетом МСБ разра</w:t>
      </w:r>
      <w:r w:rsidR="00B3264A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</w:t>
      </w:r>
      <w:r w:rsidR="00674072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проект акта. </w:t>
      </w:r>
    </w:p>
    <w:p w:rsidR="009A5B99" w:rsidRDefault="00674072" w:rsidP="00730D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Перечень является </w:t>
      </w:r>
      <w:r w:rsidR="00041945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 в современных реалиях. Издание нормативно</w:t>
      </w:r>
      <w:r w:rsidR="00E7610C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41945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 в предлагаемой редакции </w:t>
      </w:r>
      <w:r w:rsidR="00B3264A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</w:t>
      </w:r>
      <w:r w:rsidR="00041945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отрицательного влияния</w:t>
      </w:r>
      <w:r w:rsidR="00B3264A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</w:t>
      </w:r>
      <w:r w:rsidR="00041945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264A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E7610C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социально-экономическое положение </w:t>
      </w:r>
      <w:r w:rsidR="00B3264A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</w:t>
      </w:r>
      <w:r w:rsidR="005411A4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будет способствовать поэтапному сокращению местностей включенных в Перечень</w:t>
      </w:r>
      <w:r w:rsidR="00B3264A" w:rsidRPr="00682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EB6" w:rsidRPr="00682EB6" w:rsidRDefault="00682EB6" w:rsidP="00730D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0C9">
        <w:rPr>
          <w:rFonts w:ascii="Times New Roman" w:hAnsi="Times New Roman" w:cs="Times New Roman"/>
          <w:sz w:val="28"/>
          <w:szCs w:val="28"/>
        </w:rPr>
        <w:t>В соответствии с областным законом Ленинградской области                                 от 16 февраля 2015 года № 5-оз «О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области», Порядком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утвержденным постановлением Правительства Ленинградской области от 23 апреля 2015 года</w:t>
      </w:r>
      <w:proofErr w:type="gramEnd"/>
      <w:r w:rsidRPr="006540C9">
        <w:rPr>
          <w:rFonts w:ascii="Times New Roman" w:hAnsi="Times New Roman" w:cs="Times New Roman"/>
          <w:sz w:val="28"/>
          <w:szCs w:val="28"/>
        </w:rPr>
        <w:t xml:space="preserve"> № 124</w:t>
      </w:r>
      <w:r w:rsidR="001F02EF">
        <w:rPr>
          <w:rFonts w:ascii="Times New Roman" w:hAnsi="Times New Roman" w:cs="Times New Roman"/>
          <w:sz w:val="28"/>
          <w:szCs w:val="28"/>
        </w:rPr>
        <w:t>,</w:t>
      </w:r>
      <w:r w:rsidRPr="006540C9">
        <w:rPr>
          <w:rFonts w:ascii="Times New Roman" w:hAnsi="Times New Roman" w:cs="Times New Roman"/>
          <w:sz w:val="28"/>
          <w:szCs w:val="28"/>
        </w:rPr>
        <w:t xml:space="preserve"> в проекте акта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</w:t>
      </w:r>
      <w:r w:rsidR="001F02EF">
        <w:rPr>
          <w:rFonts w:ascii="Times New Roman" w:hAnsi="Times New Roman" w:cs="Times New Roman"/>
          <w:sz w:val="28"/>
          <w:szCs w:val="28"/>
        </w:rPr>
        <w:t>о бюджета Ленинградской области</w:t>
      </w:r>
      <w:bookmarkStart w:id="0" w:name="_GoBack"/>
      <w:bookmarkEnd w:id="0"/>
      <w:r w:rsidRPr="006540C9">
        <w:rPr>
          <w:rFonts w:ascii="Times New Roman" w:hAnsi="Times New Roman" w:cs="Times New Roman"/>
          <w:sz w:val="28"/>
          <w:szCs w:val="28"/>
        </w:rPr>
        <w:t>.</w:t>
      </w:r>
    </w:p>
    <w:p w:rsidR="00470D51" w:rsidRPr="00682EB6" w:rsidRDefault="00470D51" w:rsidP="005866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CA9" w:rsidRPr="00682EB6" w:rsidRDefault="00312CA9" w:rsidP="00312C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7BB" w:rsidRPr="00682EB6" w:rsidRDefault="00AE37BB" w:rsidP="00312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B6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AE37BB" w:rsidRPr="00682EB6" w:rsidRDefault="00AE37BB" w:rsidP="00312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B6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9B7DAD" w:rsidRPr="00682EB6" w:rsidRDefault="00AE37BB" w:rsidP="00312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B6">
        <w:rPr>
          <w:rFonts w:ascii="Times New Roman" w:hAnsi="Times New Roman" w:cs="Times New Roman"/>
          <w:sz w:val="28"/>
          <w:szCs w:val="28"/>
        </w:rPr>
        <w:t>и потребительского рынка</w:t>
      </w:r>
      <w:r w:rsidRPr="00682EB6">
        <w:rPr>
          <w:rFonts w:ascii="Times New Roman" w:hAnsi="Times New Roman" w:cs="Times New Roman"/>
          <w:sz w:val="28"/>
          <w:szCs w:val="28"/>
        </w:rPr>
        <w:tab/>
      </w:r>
    </w:p>
    <w:p w:rsidR="00AE37BB" w:rsidRPr="00682EB6" w:rsidRDefault="009B7DAD" w:rsidP="00312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B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E37BB" w:rsidRPr="00682EB6">
        <w:rPr>
          <w:rFonts w:ascii="Times New Roman" w:hAnsi="Times New Roman" w:cs="Times New Roman"/>
          <w:sz w:val="28"/>
          <w:szCs w:val="28"/>
        </w:rPr>
        <w:tab/>
      </w:r>
      <w:r w:rsidR="00AE37BB" w:rsidRPr="00682EB6">
        <w:rPr>
          <w:rFonts w:ascii="Times New Roman" w:hAnsi="Times New Roman" w:cs="Times New Roman"/>
          <w:sz w:val="28"/>
          <w:szCs w:val="28"/>
        </w:rPr>
        <w:tab/>
      </w:r>
      <w:r w:rsidR="00AE37BB" w:rsidRPr="00682EB6">
        <w:rPr>
          <w:rFonts w:ascii="Times New Roman" w:hAnsi="Times New Roman" w:cs="Times New Roman"/>
          <w:sz w:val="28"/>
          <w:szCs w:val="28"/>
        </w:rPr>
        <w:tab/>
      </w:r>
      <w:r w:rsidR="00AE37BB" w:rsidRPr="00682EB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82E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37BB" w:rsidRPr="00682EB6">
        <w:rPr>
          <w:rFonts w:ascii="Times New Roman" w:hAnsi="Times New Roman" w:cs="Times New Roman"/>
          <w:sz w:val="28"/>
          <w:szCs w:val="28"/>
        </w:rPr>
        <w:t xml:space="preserve">     </w:t>
      </w:r>
      <w:r w:rsidR="00312CA9" w:rsidRPr="00682E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E37BB" w:rsidRPr="00682EB6">
        <w:rPr>
          <w:rFonts w:ascii="Times New Roman" w:hAnsi="Times New Roman" w:cs="Times New Roman"/>
          <w:sz w:val="28"/>
          <w:szCs w:val="28"/>
        </w:rPr>
        <w:t xml:space="preserve">   С.И. Нерушай </w:t>
      </w:r>
    </w:p>
    <w:p w:rsidR="00B21C95" w:rsidRPr="00682EB6" w:rsidRDefault="00AE37BB" w:rsidP="00682E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B6">
        <w:rPr>
          <w:rFonts w:ascii="Times New Roman" w:hAnsi="Times New Roman" w:cs="Times New Roman"/>
          <w:sz w:val="28"/>
          <w:szCs w:val="28"/>
        </w:rPr>
        <w:t xml:space="preserve"> </w:t>
      </w:r>
      <w:r w:rsidR="00B21C95" w:rsidRPr="00682EB6">
        <w:rPr>
          <w:rFonts w:ascii="Times New Roman" w:hAnsi="Times New Roman" w:cs="Times New Roman"/>
          <w:sz w:val="28"/>
          <w:szCs w:val="28"/>
        </w:rPr>
        <w:br w:type="page"/>
      </w:r>
    </w:p>
    <w:p w:rsidR="007D6E30" w:rsidRPr="00682EB6" w:rsidRDefault="007D6E30" w:rsidP="00312C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7BB" w:rsidRPr="00682EB6" w:rsidRDefault="009B7DAD" w:rsidP="00312C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2EB6">
        <w:rPr>
          <w:rFonts w:ascii="Times New Roman" w:hAnsi="Times New Roman" w:cs="Times New Roman"/>
          <w:sz w:val="28"/>
          <w:szCs w:val="28"/>
        </w:rPr>
        <w:t>Т</w:t>
      </w:r>
      <w:r w:rsidR="00AE37BB" w:rsidRPr="00682EB6">
        <w:rPr>
          <w:rFonts w:ascii="Times New Roman" w:hAnsi="Times New Roman" w:cs="Times New Roman"/>
          <w:sz w:val="28"/>
          <w:szCs w:val="28"/>
        </w:rPr>
        <w:t>ехнико-экономическое обоснование</w:t>
      </w:r>
    </w:p>
    <w:p w:rsidR="009B7DAD" w:rsidRPr="00682EB6" w:rsidRDefault="009B7DAD" w:rsidP="00312C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EB6">
        <w:rPr>
          <w:rFonts w:ascii="Times New Roman" w:eastAsia="Calibri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AE37BB" w:rsidRPr="00682EB6" w:rsidRDefault="009B7DAD" w:rsidP="00312C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2EB6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от 20 ноября 2007 года №289 «Об утверждении перечня отдаленных, труднодоступных местностей Ленинградской области, где возможно осуществление </w:t>
      </w:r>
      <w:r w:rsidR="00305C62" w:rsidRPr="00682EB6">
        <w:rPr>
          <w:rFonts w:ascii="Times New Roman" w:eastAsia="Calibri" w:hAnsi="Times New Roman" w:cs="Times New Roman"/>
          <w:sz w:val="28"/>
          <w:szCs w:val="28"/>
        </w:rPr>
        <w:t>расчетов</w:t>
      </w:r>
      <w:r w:rsidRPr="00682EB6">
        <w:rPr>
          <w:rFonts w:ascii="Times New Roman" w:eastAsia="Calibri" w:hAnsi="Times New Roman" w:cs="Times New Roman"/>
          <w:sz w:val="28"/>
          <w:szCs w:val="28"/>
        </w:rPr>
        <w:t xml:space="preserve"> без применения контрольно-кассовой техники» </w:t>
      </w:r>
    </w:p>
    <w:p w:rsidR="00AE37BB" w:rsidRPr="00682EB6" w:rsidRDefault="00AE37BB" w:rsidP="00312C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7BB" w:rsidRPr="00682EB6" w:rsidRDefault="00AE37BB" w:rsidP="00312C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B6">
        <w:rPr>
          <w:rFonts w:ascii="Times New Roman" w:hAnsi="Times New Roman" w:cs="Times New Roman"/>
          <w:sz w:val="28"/>
          <w:szCs w:val="28"/>
        </w:rPr>
        <w:t>Принятие постановления Правительства Ленинградской области</w:t>
      </w:r>
      <w:r w:rsidR="007B29C0" w:rsidRPr="00682EB6">
        <w:rPr>
          <w:rFonts w:ascii="Times New Roman" w:hAnsi="Times New Roman" w:cs="Times New Roman"/>
          <w:sz w:val="28"/>
          <w:szCs w:val="28"/>
        </w:rPr>
        <w:t xml:space="preserve"> </w:t>
      </w:r>
      <w:r w:rsidRPr="00682EB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</w:t>
      </w:r>
      <w:r w:rsidR="007B29C0" w:rsidRPr="00682EB6">
        <w:rPr>
          <w:rFonts w:ascii="Times New Roman" w:hAnsi="Times New Roman" w:cs="Times New Roman"/>
          <w:sz w:val="28"/>
          <w:szCs w:val="28"/>
        </w:rPr>
        <w:t xml:space="preserve">от 20 ноября 2007 года №289 «Об утверждении Перечня отдаленных, труднодоступных местностей Ленинградской области, где возможно осуществление расчетов без применения контрольно-кассовой техники» </w:t>
      </w:r>
      <w:r w:rsidRPr="00682EB6">
        <w:rPr>
          <w:rFonts w:ascii="Times New Roman" w:hAnsi="Times New Roman" w:cs="Times New Roman"/>
          <w:sz w:val="28"/>
          <w:szCs w:val="28"/>
        </w:rPr>
        <w:t xml:space="preserve">не потребует выделения средств из областного бюджета Ленинградской области. </w:t>
      </w:r>
    </w:p>
    <w:p w:rsidR="00AE37BB" w:rsidRPr="00682EB6" w:rsidRDefault="00AE37BB" w:rsidP="00312C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7BB" w:rsidRPr="00682EB6" w:rsidRDefault="00AE37BB" w:rsidP="00312C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9C0" w:rsidRPr="00682EB6" w:rsidRDefault="007B29C0" w:rsidP="00312C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7BB" w:rsidRPr="00682EB6" w:rsidRDefault="00AE37BB" w:rsidP="00312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B6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AE37BB" w:rsidRPr="00682EB6" w:rsidRDefault="00AE37BB" w:rsidP="00312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B6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9B7DAD" w:rsidRPr="00682EB6" w:rsidRDefault="00AE37BB" w:rsidP="00312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B6">
        <w:rPr>
          <w:rFonts w:ascii="Times New Roman" w:hAnsi="Times New Roman" w:cs="Times New Roman"/>
          <w:sz w:val="28"/>
          <w:szCs w:val="28"/>
        </w:rPr>
        <w:t>и потребительского рынка</w:t>
      </w:r>
      <w:r w:rsidR="009B7DAD" w:rsidRPr="00682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7BB" w:rsidRPr="00AE37BB" w:rsidRDefault="009B7DAD" w:rsidP="00312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B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E37BB" w:rsidRPr="00682EB6">
        <w:rPr>
          <w:rFonts w:ascii="Times New Roman" w:hAnsi="Times New Roman" w:cs="Times New Roman"/>
          <w:sz w:val="28"/>
          <w:szCs w:val="28"/>
        </w:rPr>
        <w:tab/>
      </w:r>
      <w:r w:rsidR="00AE37BB" w:rsidRPr="00682EB6">
        <w:rPr>
          <w:rFonts w:ascii="Times New Roman" w:hAnsi="Times New Roman" w:cs="Times New Roman"/>
          <w:sz w:val="28"/>
          <w:szCs w:val="28"/>
        </w:rPr>
        <w:tab/>
      </w:r>
      <w:r w:rsidR="00AE37BB" w:rsidRPr="00682EB6">
        <w:rPr>
          <w:rFonts w:ascii="Times New Roman" w:hAnsi="Times New Roman" w:cs="Times New Roman"/>
          <w:sz w:val="28"/>
          <w:szCs w:val="28"/>
        </w:rPr>
        <w:tab/>
      </w:r>
      <w:r w:rsidR="00AE37BB" w:rsidRPr="00682EB6">
        <w:rPr>
          <w:rFonts w:ascii="Times New Roman" w:hAnsi="Times New Roman" w:cs="Times New Roman"/>
          <w:sz w:val="28"/>
          <w:szCs w:val="28"/>
        </w:rPr>
        <w:tab/>
      </w:r>
      <w:r w:rsidR="00AE37BB" w:rsidRPr="00682EB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B29C0" w:rsidRPr="00682E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2CA9" w:rsidRPr="00682E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E37BB" w:rsidRPr="00682EB6">
        <w:rPr>
          <w:rFonts w:ascii="Times New Roman" w:hAnsi="Times New Roman" w:cs="Times New Roman"/>
          <w:sz w:val="28"/>
          <w:szCs w:val="28"/>
        </w:rPr>
        <w:t>С.И. Нерушай</w:t>
      </w:r>
    </w:p>
    <w:p w:rsidR="00AE37BB" w:rsidRPr="00AE37BB" w:rsidRDefault="00AE37BB" w:rsidP="00312C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7BB" w:rsidRPr="00AE37BB" w:rsidRDefault="00AE37BB" w:rsidP="00897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7BB" w:rsidRPr="00AE37BB" w:rsidSect="00312CA9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6BA"/>
    <w:multiLevelType w:val="hybridMultilevel"/>
    <w:tmpl w:val="B6CC2DF4"/>
    <w:lvl w:ilvl="0" w:tplc="5D4232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8A6738"/>
    <w:multiLevelType w:val="hybridMultilevel"/>
    <w:tmpl w:val="69D81354"/>
    <w:lvl w:ilvl="0" w:tplc="93C2E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020960"/>
    <w:multiLevelType w:val="hybridMultilevel"/>
    <w:tmpl w:val="BA3E7700"/>
    <w:lvl w:ilvl="0" w:tplc="807CAB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73644D"/>
    <w:multiLevelType w:val="hybridMultilevel"/>
    <w:tmpl w:val="142C64A0"/>
    <w:lvl w:ilvl="0" w:tplc="63D43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E83BA8"/>
    <w:multiLevelType w:val="hybridMultilevel"/>
    <w:tmpl w:val="4C7CA33E"/>
    <w:lvl w:ilvl="0" w:tplc="64626F9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8D"/>
    <w:rsid w:val="00006781"/>
    <w:rsid w:val="00041945"/>
    <w:rsid w:val="00064261"/>
    <w:rsid w:val="00073166"/>
    <w:rsid w:val="000D239E"/>
    <w:rsid w:val="00150907"/>
    <w:rsid w:val="001A2DD0"/>
    <w:rsid w:val="001F02EF"/>
    <w:rsid w:val="0028583E"/>
    <w:rsid w:val="002A6F5B"/>
    <w:rsid w:val="002B495F"/>
    <w:rsid w:val="003026CF"/>
    <w:rsid w:val="003054BD"/>
    <w:rsid w:val="00305C62"/>
    <w:rsid w:val="00312CA9"/>
    <w:rsid w:val="003A6D81"/>
    <w:rsid w:val="003B2FD9"/>
    <w:rsid w:val="003F5A67"/>
    <w:rsid w:val="00440062"/>
    <w:rsid w:val="00463C8D"/>
    <w:rsid w:val="00470D51"/>
    <w:rsid w:val="00510EF5"/>
    <w:rsid w:val="005205B7"/>
    <w:rsid w:val="005411A4"/>
    <w:rsid w:val="00556274"/>
    <w:rsid w:val="00577A32"/>
    <w:rsid w:val="0058667D"/>
    <w:rsid w:val="00587EB1"/>
    <w:rsid w:val="005D1B0A"/>
    <w:rsid w:val="00600335"/>
    <w:rsid w:val="006205F4"/>
    <w:rsid w:val="00620780"/>
    <w:rsid w:val="006710B0"/>
    <w:rsid w:val="00674072"/>
    <w:rsid w:val="00682EB6"/>
    <w:rsid w:val="006C1F2B"/>
    <w:rsid w:val="006C2CCC"/>
    <w:rsid w:val="006D5F9A"/>
    <w:rsid w:val="006E523D"/>
    <w:rsid w:val="00730D46"/>
    <w:rsid w:val="0074378D"/>
    <w:rsid w:val="007B29C0"/>
    <w:rsid w:val="007D6E30"/>
    <w:rsid w:val="00832CAF"/>
    <w:rsid w:val="008978E6"/>
    <w:rsid w:val="008F3EC6"/>
    <w:rsid w:val="009511C8"/>
    <w:rsid w:val="009A5B99"/>
    <w:rsid w:val="009A68A1"/>
    <w:rsid w:val="009B7DAD"/>
    <w:rsid w:val="009E0A00"/>
    <w:rsid w:val="00AE37BB"/>
    <w:rsid w:val="00B21C95"/>
    <w:rsid w:val="00B26E1F"/>
    <w:rsid w:val="00B3264A"/>
    <w:rsid w:val="00B94AA3"/>
    <w:rsid w:val="00BA7E5F"/>
    <w:rsid w:val="00BE1C45"/>
    <w:rsid w:val="00C00808"/>
    <w:rsid w:val="00C178D9"/>
    <w:rsid w:val="00C61672"/>
    <w:rsid w:val="00C944A3"/>
    <w:rsid w:val="00D1075A"/>
    <w:rsid w:val="00D15FD4"/>
    <w:rsid w:val="00E7610C"/>
    <w:rsid w:val="00E844CF"/>
    <w:rsid w:val="00F254AF"/>
    <w:rsid w:val="00F9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63C8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B29C0"/>
  </w:style>
  <w:style w:type="paragraph" w:customStyle="1" w:styleId="ConsPlusTitlePage">
    <w:name w:val="ConsPlusTitlePage"/>
    <w:rsid w:val="007B2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7B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29C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63C8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B29C0"/>
  </w:style>
  <w:style w:type="paragraph" w:customStyle="1" w:styleId="ConsPlusTitlePage">
    <w:name w:val="ConsPlusTitlePage"/>
    <w:rsid w:val="007B2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7B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29C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Андрей Эдуардович Клинков</cp:lastModifiedBy>
  <cp:revision>3</cp:revision>
  <cp:lastPrinted>2021-07-28T16:09:00Z</cp:lastPrinted>
  <dcterms:created xsi:type="dcterms:W3CDTF">2021-08-06T10:33:00Z</dcterms:created>
  <dcterms:modified xsi:type="dcterms:W3CDTF">2021-08-06T11:25:00Z</dcterms:modified>
</cp:coreProperties>
</file>