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25" w:rsidRDefault="00286A25" w:rsidP="00286A2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86A25" w:rsidRDefault="00286A25" w:rsidP="00286A25">
      <w:pPr>
        <w:pStyle w:val="ConsPlusNormal"/>
        <w:outlineLvl w:val="0"/>
      </w:pPr>
    </w:p>
    <w:p w:rsidR="00286A25" w:rsidRDefault="00286A25" w:rsidP="00286A25">
      <w:pPr>
        <w:pStyle w:val="ConsPlusTitle"/>
        <w:jc w:val="center"/>
        <w:outlineLvl w:val="0"/>
      </w:pPr>
      <w:r>
        <w:t>ПРАВИТЕЛЬСТВО ЛЕНИНГРАДСКОЙ ОБЛАСТИ</w:t>
      </w:r>
    </w:p>
    <w:p w:rsidR="00286A25" w:rsidRDefault="00286A25" w:rsidP="00286A25">
      <w:pPr>
        <w:pStyle w:val="ConsPlusTitle"/>
        <w:jc w:val="center"/>
      </w:pPr>
    </w:p>
    <w:p w:rsidR="00286A25" w:rsidRDefault="00286A25" w:rsidP="00286A25">
      <w:pPr>
        <w:pStyle w:val="ConsPlusTitle"/>
        <w:jc w:val="center"/>
      </w:pPr>
      <w:r>
        <w:t>ПОСТАНОВЛЕНИЕ</w:t>
      </w:r>
    </w:p>
    <w:p w:rsidR="00286A25" w:rsidRDefault="00286A25" w:rsidP="00286A25">
      <w:pPr>
        <w:pStyle w:val="ConsPlusTitle"/>
        <w:jc w:val="center"/>
      </w:pPr>
      <w:r>
        <w:t>от 12 декабря 2016 г. N 480</w:t>
      </w:r>
    </w:p>
    <w:p w:rsidR="00286A25" w:rsidRDefault="00286A25" w:rsidP="00286A25">
      <w:pPr>
        <w:pStyle w:val="ConsPlusTitle"/>
        <w:jc w:val="center"/>
      </w:pPr>
    </w:p>
    <w:p w:rsidR="00286A25" w:rsidRDefault="00286A25" w:rsidP="00286A25">
      <w:pPr>
        <w:pStyle w:val="ConsPlusTitle"/>
        <w:jc w:val="center"/>
      </w:pPr>
      <w:r>
        <w:t>ОБ УТВЕРЖДЕНИИ ПОРЯДКА ПРЕДОСТАВЛЕНИЯ И РАСХОДОВАНИЯ</w:t>
      </w:r>
    </w:p>
    <w:p w:rsidR="00286A25" w:rsidRDefault="00286A25" w:rsidP="00286A25">
      <w:pPr>
        <w:pStyle w:val="ConsPlusTitle"/>
        <w:jc w:val="center"/>
      </w:pPr>
      <w:r>
        <w:t>СУБСИДИЙ ИЗ ОБЛАСТНОГО БЮДЖЕТА ЛЕНИНГРАДСКОЙ ОБЛАСТИ</w:t>
      </w:r>
    </w:p>
    <w:p w:rsidR="00286A25" w:rsidRDefault="00286A25" w:rsidP="00286A25">
      <w:pPr>
        <w:pStyle w:val="ConsPlusTitle"/>
        <w:jc w:val="center"/>
      </w:pPr>
      <w:r>
        <w:t>БЮДЖЕТАМ МУНИЦИПАЛЬНЫХ ОБРАЗОВАНИЙ ЛЕНИНГРАДСКОЙ ОБЛАСТИ</w:t>
      </w:r>
    </w:p>
    <w:p w:rsidR="00286A25" w:rsidRDefault="00286A25" w:rsidP="00286A25">
      <w:pPr>
        <w:pStyle w:val="ConsPlusTitle"/>
        <w:jc w:val="center"/>
      </w:pPr>
      <w:r>
        <w:t>ДЛЯ СОФИНАНСИРОВАНИЯ МЕРОПРИЯТИЙ ПО ОРГАНИЗАЦИИ МОНИТОРИНГА</w:t>
      </w:r>
    </w:p>
    <w:p w:rsidR="00286A25" w:rsidRDefault="00286A25" w:rsidP="00286A25">
      <w:pPr>
        <w:pStyle w:val="ConsPlusTitle"/>
        <w:jc w:val="center"/>
      </w:pPr>
      <w:r>
        <w:t>ДЕЯТЕЛЬНОСТИ СУБЪЕКТОВ МАЛОГО И СРЕДНЕГО ПРЕДПРИНИМАТЕЛЬСТВА</w:t>
      </w:r>
    </w:p>
    <w:p w:rsidR="00286A25" w:rsidRDefault="00286A25" w:rsidP="00286A2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86A25" w:rsidTr="00221E32">
        <w:trPr>
          <w:jc w:val="center"/>
        </w:trPr>
        <w:tc>
          <w:tcPr>
            <w:tcW w:w="9294" w:type="dxa"/>
            <w:tcBorders>
              <w:top w:val="nil"/>
              <w:bottom w:val="nil"/>
            </w:tcBorders>
            <w:shd w:val="clear" w:color="auto" w:fill="F4F3F8"/>
          </w:tcPr>
          <w:p w:rsidR="00286A25" w:rsidRDefault="00286A25" w:rsidP="00221E32">
            <w:pPr>
              <w:pStyle w:val="ConsPlusNormal"/>
              <w:jc w:val="center"/>
            </w:pPr>
            <w:r>
              <w:rPr>
                <w:color w:val="392C69"/>
              </w:rPr>
              <w:t>Список изменяющих документов</w:t>
            </w:r>
          </w:p>
          <w:p w:rsidR="00286A25" w:rsidRDefault="00286A25" w:rsidP="00221E32">
            <w:pPr>
              <w:pStyle w:val="ConsPlusNormal"/>
              <w:jc w:val="center"/>
            </w:pPr>
            <w:proofErr w:type="gramStart"/>
            <w:r>
              <w:rPr>
                <w:color w:val="392C69"/>
              </w:rPr>
              <w:t>(в ред. Постановлений Правительства Ленинградской области</w:t>
            </w:r>
            <w:proofErr w:type="gramEnd"/>
          </w:p>
          <w:p w:rsidR="00286A25" w:rsidRDefault="00286A25" w:rsidP="00221E32">
            <w:pPr>
              <w:pStyle w:val="ConsPlusNormal"/>
              <w:jc w:val="center"/>
            </w:pPr>
            <w:r>
              <w:rPr>
                <w:color w:val="392C69"/>
              </w:rPr>
              <w:t xml:space="preserve">от 20.07.2017 </w:t>
            </w:r>
            <w:hyperlink r:id="rId6" w:history="1">
              <w:r>
                <w:rPr>
                  <w:color w:val="0000FF"/>
                </w:rPr>
                <w:t>N 282</w:t>
              </w:r>
            </w:hyperlink>
            <w:r>
              <w:rPr>
                <w:color w:val="392C69"/>
              </w:rPr>
              <w:t xml:space="preserve">, от 29.01.2018 </w:t>
            </w:r>
            <w:hyperlink r:id="rId7" w:history="1">
              <w:r>
                <w:rPr>
                  <w:color w:val="0000FF"/>
                </w:rPr>
                <w:t>N 14</w:t>
              </w:r>
            </w:hyperlink>
            <w:r>
              <w:rPr>
                <w:color w:val="392C69"/>
              </w:rPr>
              <w:t>)</w:t>
            </w:r>
          </w:p>
        </w:tc>
      </w:tr>
    </w:tbl>
    <w:p w:rsidR="00286A25" w:rsidRDefault="00286A25" w:rsidP="00286A25">
      <w:pPr>
        <w:pStyle w:val="ConsPlusNormal"/>
        <w:jc w:val="center"/>
      </w:pPr>
    </w:p>
    <w:p w:rsidR="00286A25" w:rsidRDefault="00286A25" w:rsidP="00286A25">
      <w:pPr>
        <w:pStyle w:val="ConsPlusNormal"/>
        <w:ind w:firstLine="540"/>
        <w:jc w:val="both"/>
      </w:pPr>
      <w:proofErr w:type="gramStart"/>
      <w:r>
        <w:t xml:space="preserve">В соответствии со </w:t>
      </w:r>
      <w:hyperlink r:id="rId8" w:history="1">
        <w:r>
          <w:rPr>
            <w:color w:val="0000FF"/>
          </w:rPr>
          <w:t>статьей 139</w:t>
        </w:r>
      </w:hyperlink>
      <w:r>
        <w:t xml:space="preserve"> Бюджетного кодекса Российской Федерации, в целях реализации мероприятия "Содействие органам местного самоуправления по организации мониторинга деятельности субъектов малого и среднего предпринимательства" </w:t>
      </w:r>
      <w:hyperlink r:id="rId9" w:history="1">
        <w:r>
          <w:rPr>
            <w:color w:val="0000FF"/>
          </w:rPr>
          <w:t>подпрограммы</w:t>
        </w:r>
      </w:hyperlink>
      <w:r>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w:t>
      </w:r>
      <w:proofErr w:type="gramEnd"/>
      <w:r>
        <w:t xml:space="preserve"> постановляет:</w:t>
      </w:r>
    </w:p>
    <w:p w:rsidR="00286A25" w:rsidRDefault="00286A25" w:rsidP="00286A25">
      <w:pPr>
        <w:pStyle w:val="ConsPlusNormal"/>
        <w:jc w:val="both"/>
      </w:pPr>
      <w:r>
        <w:t xml:space="preserve">(преамбула в ред. </w:t>
      </w:r>
      <w:hyperlink r:id="rId10" w:history="1">
        <w:r>
          <w:rPr>
            <w:color w:val="0000FF"/>
          </w:rPr>
          <w:t>Постановления</w:t>
        </w:r>
      </w:hyperlink>
      <w:r>
        <w:t xml:space="preserve"> Правительства Ленинградской области от 29.01.2018 N 14)</w:t>
      </w:r>
    </w:p>
    <w:p w:rsidR="00286A25" w:rsidRDefault="00286A25" w:rsidP="00286A25">
      <w:pPr>
        <w:pStyle w:val="ConsPlusNormal"/>
        <w:ind w:firstLine="540"/>
        <w:jc w:val="both"/>
      </w:pPr>
    </w:p>
    <w:p w:rsidR="00286A25" w:rsidRDefault="00286A25" w:rsidP="00286A25">
      <w:pPr>
        <w:pStyle w:val="ConsPlusNormal"/>
        <w:ind w:firstLine="540"/>
        <w:jc w:val="both"/>
      </w:pPr>
      <w:r>
        <w:t xml:space="preserve">1. Утвердить прилагаемый </w:t>
      </w:r>
      <w:hyperlink w:anchor="P36" w:history="1">
        <w:r>
          <w:rPr>
            <w:color w:val="0000FF"/>
          </w:rPr>
          <w:t>Порядок</w:t>
        </w:r>
      </w:hyperlink>
      <w: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для </w:t>
      </w:r>
      <w:proofErr w:type="spellStart"/>
      <w:r>
        <w:t>софинансирования</w:t>
      </w:r>
      <w:proofErr w:type="spellEnd"/>
      <w:r>
        <w:t xml:space="preserve"> мероприятий по организации мониторинга деятельности субъектов малого и среднего предпринимательства.</w:t>
      </w:r>
    </w:p>
    <w:p w:rsidR="00286A25" w:rsidRDefault="00286A25" w:rsidP="00286A25">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286A25" w:rsidRDefault="00286A25" w:rsidP="00286A25">
      <w:pPr>
        <w:pStyle w:val="ConsPlusNormal"/>
        <w:spacing w:before="220"/>
        <w:ind w:firstLine="540"/>
        <w:jc w:val="both"/>
      </w:pPr>
      <w:r>
        <w:t>3. Настоящее постановление вступает в силу со дня официального опубликования.</w:t>
      </w:r>
    </w:p>
    <w:p w:rsidR="00286A25" w:rsidRDefault="00286A25" w:rsidP="00286A25">
      <w:pPr>
        <w:pStyle w:val="ConsPlusNormal"/>
        <w:ind w:firstLine="540"/>
        <w:jc w:val="both"/>
      </w:pPr>
    </w:p>
    <w:p w:rsidR="00286A25" w:rsidRDefault="00286A25" w:rsidP="00286A25">
      <w:pPr>
        <w:pStyle w:val="ConsPlusNormal"/>
        <w:jc w:val="right"/>
      </w:pPr>
      <w:r>
        <w:t>Губернатор</w:t>
      </w:r>
    </w:p>
    <w:p w:rsidR="00286A25" w:rsidRDefault="00286A25" w:rsidP="00286A25">
      <w:pPr>
        <w:pStyle w:val="ConsPlusNormal"/>
        <w:jc w:val="right"/>
      </w:pPr>
      <w:r>
        <w:t>Ленинградской области</w:t>
      </w:r>
    </w:p>
    <w:p w:rsidR="00286A25" w:rsidRDefault="00286A25" w:rsidP="00286A25">
      <w:pPr>
        <w:pStyle w:val="ConsPlusNormal"/>
        <w:jc w:val="right"/>
      </w:pPr>
      <w:proofErr w:type="spellStart"/>
      <w:r>
        <w:t>А.Дрозденко</w:t>
      </w:r>
      <w:proofErr w:type="spellEnd"/>
    </w:p>
    <w:p w:rsidR="00286A25" w:rsidRDefault="00286A25" w:rsidP="00286A25">
      <w:pPr>
        <w:pStyle w:val="ConsPlusNormal"/>
        <w:jc w:val="right"/>
      </w:pPr>
    </w:p>
    <w:p w:rsidR="00286A25" w:rsidRDefault="00286A25" w:rsidP="00286A25">
      <w:pPr>
        <w:pStyle w:val="ConsPlusNormal"/>
        <w:jc w:val="right"/>
      </w:pPr>
    </w:p>
    <w:p w:rsidR="00286A25" w:rsidRDefault="00286A25" w:rsidP="00286A25">
      <w:pPr>
        <w:pStyle w:val="ConsPlusNormal"/>
        <w:jc w:val="right"/>
      </w:pPr>
    </w:p>
    <w:p w:rsidR="00286A25" w:rsidRDefault="00286A25" w:rsidP="00286A25">
      <w:pPr>
        <w:pStyle w:val="ConsPlusNormal"/>
        <w:jc w:val="right"/>
      </w:pPr>
    </w:p>
    <w:p w:rsidR="00286A25" w:rsidRDefault="00286A25" w:rsidP="00286A25">
      <w:pPr>
        <w:pStyle w:val="ConsPlusNormal"/>
        <w:jc w:val="right"/>
      </w:pPr>
    </w:p>
    <w:p w:rsidR="00286A25" w:rsidRDefault="00286A25" w:rsidP="00286A25">
      <w:pPr>
        <w:pStyle w:val="ConsPlusNormal"/>
        <w:jc w:val="right"/>
        <w:outlineLvl w:val="0"/>
      </w:pPr>
      <w:r>
        <w:t>УТВЕРЖДЕН</w:t>
      </w:r>
    </w:p>
    <w:p w:rsidR="00286A25" w:rsidRDefault="00286A25" w:rsidP="00286A25">
      <w:pPr>
        <w:pStyle w:val="ConsPlusNormal"/>
        <w:jc w:val="right"/>
      </w:pPr>
      <w:r>
        <w:t>постановлением Правительства</w:t>
      </w:r>
    </w:p>
    <w:p w:rsidR="00286A25" w:rsidRDefault="00286A25" w:rsidP="00286A25">
      <w:pPr>
        <w:pStyle w:val="ConsPlusNormal"/>
        <w:jc w:val="right"/>
      </w:pPr>
      <w:r>
        <w:t>Ленинградской области</w:t>
      </w:r>
    </w:p>
    <w:p w:rsidR="00286A25" w:rsidRDefault="00286A25" w:rsidP="00286A25">
      <w:pPr>
        <w:pStyle w:val="ConsPlusNormal"/>
        <w:jc w:val="right"/>
      </w:pPr>
      <w:r>
        <w:t>от 12.12.2016 N 480</w:t>
      </w:r>
    </w:p>
    <w:p w:rsidR="00286A25" w:rsidRDefault="00286A25" w:rsidP="00286A25">
      <w:pPr>
        <w:pStyle w:val="ConsPlusNormal"/>
        <w:jc w:val="right"/>
      </w:pPr>
      <w:r>
        <w:t>(приложение)</w:t>
      </w:r>
    </w:p>
    <w:p w:rsidR="00286A25" w:rsidRDefault="00286A25" w:rsidP="00286A25">
      <w:pPr>
        <w:pStyle w:val="ConsPlusNormal"/>
        <w:jc w:val="right"/>
      </w:pPr>
    </w:p>
    <w:p w:rsidR="00286A25" w:rsidRDefault="00286A25" w:rsidP="00286A25">
      <w:pPr>
        <w:pStyle w:val="ConsPlusTitle"/>
        <w:jc w:val="center"/>
      </w:pPr>
      <w:bookmarkStart w:id="0" w:name="P36"/>
      <w:bookmarkEnd w:id="0"/>
      <w:r>
        <w:lastRenderedPageBreak/>
        <w:t>ПОРЯДОК</w:t>
      </w:r>
    </w:p>
    <w:p w:rsidR="00286A25" w:rsidRDefault="00286A25" w:rsidP="00286A25">
      <w:pPr>
        <w:pStyle w:val="ConsPlusTitle"/>
        <w:jc w:val="center"/>
      </w:pPr>
      <w:r>
        <w:t>ПРЕДОСТАВЛЕНИЯ И РАСХОДОВАНИЯ СУБСИДИЙ ИЗ ОБЛАСТНОГО БЮДЖЕТА</w:t>
      </w:r>
    </w:p>
    <w:p w:rsidR="00286A25" w:rsidRDefault="00286A25" w:rsidP="00286A25">
      <w:pPr>
        <w:pStyle w:val="ConsPlusTitle"/>
        <w:jc w:val="center"/>
      </w:pPr>
      <w:r>
        <w:t>ЛЕНИНГРАДСКОЙ ОБЛАСТИ БЮДЖЕТАМ МУНИЦИПАЛЬНЫХ ОБРАЗОВАНИЙ</w:t>
      </w:r>
    </w:p>
    <w:p w:rsidR="00286A25" w:rsidRDefault="00286A25" w:rsidP="00286A25">
      <w:pPr>
        <w:pStyle w:val="ConsPlusTitle"/>
        <w:jc w:val="center"/>
      </w:pPr>
      <w:r>
        <w:t>ЛЕНИНГРАДСКОЙ ОБЛАСТИ ДЛЯ СОФИНАНСИРОВАНИЯ МЕРОПРИЯТИЙ</w:t>
      </w:r>
    </w:p>
    <w:p w:rsidR="00286A25" w:rsidRDefault="00286A25" w:rsidP="00286A25">
      <w:pPr>
        <w:pStyle w:val="ConsPlusTitle"/>
        <w:jc w:val="center"/>
      </w:pPr>
      <w:r>
        <w:t>ПО ОРГАНИЗАЦИИ МОНИТОРИНГА ДЕЯТЕЛЬНОСТИ СУБЪЕКТОВ МАЛОГО</w:t>
      </w:r>
    </w:p>
    <w:p w:rsidR="00286A25" w:rsidRDefault="00286A25" w:rsidP="00286A25">
      <w:pPr>
        <w:pStyle w:val="ConsPlusTitle"/>
        <w:jc w:val="center"/>
      </w:pPr>
      <w:r>
        <w:t>И СРЕДНЕГО ПРЕДПРИНИМАТЕЛЬСТВА</w:t>
      </w:r>
    </w:p>
    <w:p w:rsidR="00286A25" w:rsidRDefault="00286A25" w:rsidP="00286A2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86A25" w:rsidTr="00221E32">
        <w:trPr>
          <w:jc w:val="center"/>
        </w:trPr>
        <w:tc>
          <w:tcPr>
            <w:tcW w:w="9294" w:type="dxa"/>
            <w:tcBorders>
              <w:top w:val="nil"/>
              <w:bottom w:val="nil"/>
            </w:tcBorders>
            <w:shd w:val="clear" w:color="auto" w:fill="F4F3F8"/>
          </w:tcPr>
          <w:p w:rsidR="00286A25" w:rsidRDefault="00286A25" w:rsidP="00221E32">
            <w:pPr>
              <w:pStyle w:val="ConsPlusNormal"/>
              <w:jc w:val="center"/>
            </w:pPr>
            <w:r>
              <w:rPr>
                <w:color w:val="392C69"/>
              </w:rPr>
              <w:t>Список изменяющих документов</w:t>
            </w:r>
          </w:p>
          <w:p w:rsidR="00286A25" w:rsidRDefault="00286A25" w:rsidP="00221E32">
            <w:pPr>
              <w:pStyle w:val="ConsPlusNormal"/>
              <w:jc w:val="center"/>
            </w:pPr>
            <w:proofErr w:type="gramStart"/>
            <w:r>
              <w:rPr>
                <w:color w:val="392C69"/>
              </w:rPr>
              <w:t>(в ред. Постановлений Правительства Ленинградской области</w:t>
            </w:r>
            <w:proofErr w:type="gramEnd"/>
          </w:p>
          <w:p w:rsidR="00286A25" w:rsidRDefault="00286A25" w:rsidP="00221E32">
            <w:pPr>
              <w:pStyle w:val="ConsPlusNormal"/>
              <w:jc w:val="center"/>
            </w:pPr>
            <w:r>
              <w:rPr>
                <w:color w:val="392C69"/>
              </w:rPr>
              <w:t xml:space="preserve">от 20.07.2017 </w:t>
            </w:r>
            <w:hyperlink r:id="rId11" w:history="1">
              <w:r>
                <w:rPr>
                  <w:color w:val="0000FF"/>
                </w:rPr>
                <w:t>N 282</w:t>
              </w:r>
            </w:hyperlink>
            <w:r>
              <w:rPr>
                <w:color w:val="392C69"/>
              </w:rPr>
              <w:t xml:space="preserve">, от 29.01.2018 </w:t>
            </w:r>
            <w:hyperlink r:id="rId12" w:history="1">
              <w:r>
                <w:rPr>
                  <w:color w:val="0000FF"/>
                </w:rPr>
                <w:t>N 14</w:t>
              </w:r>
            </w:hyperlink>
            <w:r>
              <w:rPr>
                <w:color w:val="392C69"/>
              </w:rPr>
              <w:t>)</w:t>
            </w:r>
          </w:p>
        </w:tc>
      </w:tr>
    </w:tbl>
    <w:p w:rsidR="00286A25" w:rsidRDefault="00286A25" w:rsidP="00286A25">
      <w:pPr>
        <w:pStyle w:val="ConsPlusNormal"/>
        <w:jc w:val="center"/>
      </w:pPr>
    </w:p>
    <w:p w:rsidR="00286A25" w:rsidRDefault="00286A25" w:rsidP="00286A25">
      <w:pPr>
        <w:pStyle w:val="ConsPlusNormal"/>
        <w:jc w:val="center"/>
        <w:outlineLvl w:val="1"/>
      </w:pPr>
      <w:r>
        <w:t>1. Общие положения</w:t>
      </w:r>
    </w:p>
    <w:p w:rsidR="00286A25" w:rsidRDefault="00286A25" w:rsidP="00286A25">
      <w:pPr>
        <w:pStyle w:val="ConsPlusNormal"/>
        <w:jc w:val="center"/>
      </w:pPr>
    </w:p>
    <w:p w:rsidR="00286A25" w:rsidRDefault="00286A25" w:rsidP="00286A25">
      <w:pPr>
        <w:pStyle w:val="ConsPlusNormal"/>
        <w:ind w:firstLine="540"/>
        <w:jc w:val="both"/>
      </w:pPr>
      <w:r>
        <w:t xml:space="preserve">1.1. </w:t>
      </w:r>
      <w:proofErr w:type="gramStart"/>
      <w:r>
        <w:t xml:space="preserve">Настоящий Порядок устанавливает цели и условия предоставления и расходования субсидий из областного бюджета Ленинградской области (далее - областной бюджет) бюджетам муниципальных образований Ленинградской области для </w:t>
      </w:r>
      <w:proofErr w:type="spellStart"/>
      <w:r>
        <w:t>софинансирования</w:t>
      </w:r>
      <w:proofErr w:type="spellEnd"/>
      <w:r>
        <w:t xml:space="preserve"> мероприятий по организации мониторинга деятельности субъектов малого и среднего предпринимательства (далее - мониторинг, субсидии), принципы распределения субсидий, меры ответственности за </w:t>
      </w:r>
      <w:proofErr w:type="spellStart"/>
      <w:r>
        <w:t>недостижение</w:t>
      </w:r>
      <w:proofErr w:type="spellEnd"/>
      <w:r>
        <w:t xml:space="preserve"> целевых показателей результативности предоставления субсидий (далее - целевые показатели результативности).</w:t>
      </w:r>
      <w:proofErr w:type="gramEnd"/>
    </w:p>
    <w:p w:rsidR="00286A25" w:rsidRDefault="00286A25" w:rsidP="00286A25">
      <w:pPr>
        <w:pStyle w:val="ConsPlusNormal"/>
        <w:spacing w:before="220"/>
        <w:ind w:firstLine="540"/>
        <w:jc w:val="both"/>
      </w:pPr>
      <w:r>
        <w:t xml:space="preserve">1.2. </w:t>
      </w:r>
      <w:proofErr w:type="gramStart"/>
      <w:r>
        <w:t>Субсидии предоставляются на реализацию мероприятий по организации мониторинга (включая все налоги и обязательные платежи, связанные с заключением муниципальных контрактов и договоров на осуществление мероприятий по организации мониторинга), в том числе на мероприятия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на осуществление сбора данных и их обработки в информационно-аналитической</w:t>
      </w:r>
      <w:proofErr w:type="gramEnd"/>
      <w:r>
        <w:t xml:space="preserve"> системе "Мониторинг социально-экономического развития муниципальных образований Ленинградской области" (далее - информационная система отчетов), на приобретение расходных материалов и техники, необходимых для мониторинга.</w:t>
      </w:r>
    </w:p>
    <w:p w:rsidR="00286A25" w:rsidRDefault="00286A25" w:rsidP="00286A25">
      <w:pPr>
        <w:pStyle w:val="ConsPlusNormal"/>
      </w:pPr>
    </w:p>
    <w:p w:rsidR="00286A25" w:rsidRDefault="00286A25" w:rsidP="00286A25">
      <w:pPr>
        <w:pStyle w:val="ConsPlusNormal"/>
        <w:jc w:val="center"/>
        <w:outlineLvl w:val="1"/>
      </w:pPr>
      <w:bookmarkStart w:id="1" w:name="P51"/>
      <w:bookmarkEnd w:id="1"/>
      <w:r>
        <w:t>2. Цели предоставления субсидий</w:t>
      </w:r>
    </w:p>
    <w:p w:rsidR="00286A25" w:rsidRDefault="00286A25" w:rsidP="00286A25">
      <w:pPr>
        <w:pStyle w:val="ConsPlusNormal"/>
        <w:jc w:val="center"/>
      </w:pPr>
    </w:p>
    <w:p w:rsidR="00286A25" w:rsidRDefault="00286A25" w:rsidP="00286A25">
      <w:pPr>
        <w:pStyle w:val="ConsPlusNormal"/>
        <w:ind w:firstLine="540"/>
        <w:jc w:val="both"/>
      </w:pPr>
      <w:r>
        <w:t xml:space="preserve">2.1. Субсидии предоставляются бюджетам муниципальных образований Ленинградской области - муниципальным районам и городскому округу Ленинградской области (далее - муниципальные образования) в целях </w:t>
      </w:r>
      <w:proofErr w:type="spellStart"/>
      <w:r>
        <w:t>софинансирования</w:t>
      </w:r>
      <w:proofErr w:type="spellEnd"/>
      <w:r>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(содействие развитию малого и среднего предпринимательства посредством организации мониторинга деятельности субъектов малого и среднего предпринимательства).</w:t>
      </w:r>
    </w:p>
    <w:p w:rsidR="00286A25" w:rsidRDefault="00286A25" w:rsidP="00286A25">
      <w:pPr>
        <w:pStyle w:val="ConsPlusNormal"/>
        <w:spacing w:before="220"/>
        <w:ind w:firstLine="540"/>
        <w:jc w:val="both"/>
      </w:pPr>
      <w:r>
        <w:t>2.2. Целевыми показателями результативности являются сбор и ввод в информационную систему отчетов, предусмотренных планом мероприятий по организации мониторинга на территории муниципального образования (далее - план мероприятий).</w:t>
      </w:r>
    </w:p>
    <w:p w:rsidR="00286A25" w:rsidRDefault="00286A25" w:rsidP="00286A25">
      <w:pPr>
        <w:pStyle w:val="ConsPlusNormal"/>
        <w:spacing w:before="220"/>
        <w:ind w:firstLine="540"/>
        <w:jc w:val="both"/>
      </w:pPr>
      <w:r>
        <w:t>2.3. Значения целевых показателей результативности, ожидаемые к достижению за весь срок предоставления субсидии, определяются в соответствии с заявками муниципальных образований.</w:t>
      </w:r>
    </w:p>
    <w:p w:rsidR="00286A25" w:rsidRDefault="00286A25" w:rsidP="00286A25">
      <w:pPr>
        <w:pStyle w:val="ConsPlusNormal"/>
        <w:ind w:firstLine="540"/>
        <w:jc w:val="both"/>
      </w:pPr>
    </w:p>
    <w:p w:rsidR="00286A25" w:rsidRDefault="00286A25" w:rsidP="00286A25">
      <w:pPr>
        <w:pStyle w:val="ConsPlusNormal"/>
        <w:jc w:val="center"/>
        <w:outlineLvl w:val="1"/>
      </w:pPr>
      <w:r>
        <w:t>3. Условия предоставления субсидий</w:t>
      </w:r>
    </w:p>
    <w:p w:rsidR="00286A25" w:rsidRDefault="00286A25" w:rsidP="00286A25">
      <w:pPr>
        <w:pStyle w:val="ConsPlusNormal"/>
        <w:ind w:firstLine="540"/>
        <w:jc w:val="both"/>
      </w:pPr>
    </w:p>
    <w:p w:rsidR="00286A25" w:rsidRDefault="00286A25" w:rsidP="00286A25">
      <w:pPr>
        <w:pStyle w:val="ConsPlusNormal"/>
        <w:ind w:firstLine="540"/>
        <w:jc w:val="both"/>
      </w:pPr>
      <w:bookmarkStart w:id="2" w:name="P59"/>
      <w:bookmarkEnd w:id="2"/>
      <w:r>
        <w:t>3.1. Предоставление субсидий осуществляется на следующих условиях:</w:t>
      </w:r>
    </w:p>
    <w:p w:rsidR="00286A25" w:rsidRDefault="00286A25" w:rsidP="00286A25">
      <w:pPr>
        <w:pStyle w:val="ConsPlusNormal"/>
        <w:spacing w:before="220"/>
        <w:ind w:firstLine="540"/>
        <w:jc w:val="both"/>
      </w:pPr>
      <w:r>
        <w:lastRenderedPageBreak/>
        <w:t xml:space="preserve">а) наличие в бюджете муниципального образования бюджетных ассигнований на исполнение обязательств, </w:t>
      </w:r>
      <w:proofErr w:type="spellStart"/>
      <w:r>
        <w:t>софинансируемых</w:t>
      </w:r>
      <w:proofErr w:type="spellEnd"/>
      <w:r>
        <w:t xml:space="preserve"> за счет субсидий;</w:t>
      </w:r>
    </w:p>
    <w:p w:rsidR="00286A25" w:rsidRDefault="00286A25" w:rsidP="00286A25">
      <w:pPr>
        <w:pStyle w:val="ConsPlusNormal"/>
        <w:spacing w:before="220"/>
        <w:ind w:firstLine="540"/>
        <w:jc w:val="both"/>
      </w:pPr>
      <w:r>
        <w:t>б) наличие муниципальной программы, предусматривающей мероприятия, соответствующие целям государственной программы Ленинградской области, в рамках которой предоставляются субсидии;</w:t>
      </w:r>
    </w:p>
    <w:p w:rsidR="00286A25" w:rsidRDefault="00286A25" w:rsidP="00286A25">
      <w:pPr>
        <w:pStyle w:val="ConsPlusNormal"/>
        <w:spacing w:before="220"/>
        <w:ind w:firstLine="540"/>
        <w:jc w:val="both"/>
      </w:pPr>
      <w:r>
        <w:t xml:space="preserve">в) заключение между главным распорядителем средств областного бюджета Ленинградской области - комитетом по развитию малого, среднего бизнеса и потребительского рынка Ленинградской области (далее - Комитет) и муниципальным образованием соглашения о предоставлении субсидии (далее - соглашение) по типовой форме, утвержденной приказом Комитета, в срок, установленный </w:t>
      </w:r>
      <w:hyperlink w:anchor="P135" w:history="1">
        <w:r>
          <w:rPr>
            <w:color w:val="0000FF"/>
          </w:rPr>
          <w:t>пунктом 5.3</w:t>
        </w:r>
      </w:hyperlink>
      <w:r>
        <w:t xml:space="preserve"> настоящего Порядка.</w:t>
      </w:r>
    </w:p>
    <w:p w:rsidR="00286A25" w:rsidRDefault="00286A25" w:rsidP="00286A25">
      <w:pPr>
        <w:pStyle w:val="ConsPlusNormal"/>
        <w:spacing w:before="220"/>
        <w:ind w:firstLine="540"/>
        <w:jc w:val="both"/>
      </w:pPr>
      <w:r>
        <w:t>Соглашением устанавливаются:</w:t>
      </w:r>
    </w:p>
    <w:p w:rsidR="00286A25" w:rsidRDefault="00286A25" w:rsidP="00286A25">
      <w:pPr>
        <w:pStyle w:val="ConsPlusNormal"/>
        <w:spacing w:before="220"/>
        <w:ind w:firstLine="540"/>
        <w:jc w:val="both"/>
      </w:pPr>
      <w:r>
        <w:t>объем субсидий, подлежащий предоставлению из областного бюджета,</w:t>
      </w:r>
    </w:p>
    <w:p w:rsidR="00286A25" w:rsidRDefault="00286A25" w:rsidP="00286A25">
      <w:pPr>
        <w:pStyle w:val="ConsPlusNormal"/>
        <w:spacing w:before="220"/>
        <w:ind w:firstLine="540"/>
        <w:jc w:val="both"/>
      </w:pPr>
      <w:r>
        <w:t>значения целевых показателей результативности,</w:t>
      </w:r>
    </w:p>
    <w:p w:rsidR="00286A25" w:rsidRDefault="00286A25" w:rsidP="00286A25">
      <w:pPr>
        <w:pStyle w:val="ConsPlusNormal"/>
        <w:spacing w:before="220"/>
        <w:ind w:firstLine="540"/>
        <w:jc w:val="both"/>
      </w:pPr>
      <w:r>
        <w:t xml:space="preserve">значение минимальной доли расходов на финансирование расходных обязательств, </w:t>
      </w:r>
      <w:proofErr w:type="spellStart"/>
      <w:r>
        <w:t>софинансируемых</w:t>
      </w:r>
      <w:proofErr w:type="spellEnd"/>
      <w:r>
        <w:t xml:space="preserve"> за счет субсидий (далее - минимальная доля </w:t>
      </w:r>
      <w:proofErr w:type="spellStart"/>
      <w:r>
        <w:t>софинансирования</w:t>
      </w:r>
      <w:proofErr w:type="spellEnd"/>
      <w:r>
        <w:t>);</w:t>
      </w:r>
    </w:p>
    <w:p w:rsidR="00286A25" w:rsidRDefault="00286A25" w:rsidP="00286A25">
      <w:pPr>
        <w:pStyle w:val="ConsPlusNormal"/>
        <w:spacing w:before="220"/>
        <w:ind w:firstLine="540"/>
        <w:jc w:val="both"/>
      </w:pPr>
      <w:r>
        <w:t xml:space="preserve">г) соблюдение муниципальным образованием минимальной доли </w:t>
      </w:r>
      <w:proofErr w:type="spellStart"/>
      <w:r>
        <w:t>софинансирования</w:t>
      </w:r>
      <w:proofErr w:type="spellEnd"/>
      <w:r>
        <w:t>;</w:t>
      </w:r>
    </w:p>
    <w:p w:rsidR="00286A25" w:rsidRDefault="00286A25" w:rsidP="00286A25">
      <w:pPr>
        <w:pStyle w:val="ConsPlusNormal"/>
        <w:spacing w:before="220"/>
        <w:ind w:firstLine="540"/>
        <w:jc w:val="both"/>
      </w:pPr>
      <w:r>
        <w:t xml:space="preserve">д) соблюдение муниципальным образованием условий предоставления межбюджетных трансфертов из областного бюджета, установленных </w:t>
      </w:r>
      <w:hyperlink r:id="rId13" w:history="1">
        <w:r>
          <w:rPr>
            <w:color w:val="0000FF"/>
          </w:rPr>
          <w:t>пунктами 2</w:t>
        </w:r>
      </w:hyperlink>
      <w:r>
        <w:t xml:space="preserve"> - </w:t>
      </w:r>
      <w:hyperlink r:id="rId14" w:history="1">
        <w:r>
          <w:rPr>
            <w:color w:val="0000FF"/>
          </w:rPr>
          <w:t>4 статьи 136</w:t>
        </w:r>
      </w:hyperlink>
      <w:r>
        <w:t xml:space="preserve"> Бюджетного кодекса Российской Федерации. Соблюдение данных условий определяется в соответствии с информацией, размещенной Комитетом финансов Ленинградской области не позднее 1 марта года, в котором предоставляются субсидии, на официальном сайте Комитета финансов Ленинградской области в информационно-телекоммуникационной сети "Интернет" по итогам отчетного года;</w:t>
      </w:r>
    </w:p>
    <w:p w:rsidR="00286A25" w:rsidRDefault="00286A25" w:rsidP="00286A25">
      <w:pPr>
        <w:pStyle w:val="ConsPlusNormal"/>
        <w:jc w:val="both"/>
      </w:pPr>
      <w:r>
        <w:t>(</w:t>
      </w:r>
      <w:proofErr w:type="spellStart"/>
      <w:r>
        <w:t>пп</w:t>
      </w:r>
      <w:proofErr w:type="spellEnd"/>
      <w:r>
        <w:t xml:space="preserve">. "д" в ред. </w:t>
      </w:r>
      <w:hyperlink r:id="rId15" w:history="1">
        <w:r>
          <w:rPr>
            <w:color w:val="0000FF"/>
          </w:rPr>
          <w:t>Постановления</w:t>
        </w:r>
      </w:hyperlink>
      <w:r>
        <w:t xml:space="preserve"> Правительства Ленинградской области от 29.01.2018 N 14)</w:t>
      </w:r>
    </w:p>
    <w:p w:rsidR="00286A25" w:rsidRDefault="00286A25" w:rsidP="00286A25">
      <w:pPr>
        <w:pStyle w:val="ConsPlusNormal"/>
        <w:spacing w:before="220"/>
        <w:ind w:firstLine="540"/>
        <w:jc w:val="both"/>
      </w:pPr>
      <w:r>
        <w:t>е) отсутствие просроченной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286A25" w:rsidRDefault="00286A25" w:rsidP="00286A25">
      <w:pPr>
        <w:pStyle w:val="ConsPlusNormal"/>
        <w:spacing w:before="220"/>
        <w:ind w:firstLine="540"/>
        <w:jc w:val="both"/>
      </w:pPr>
      <w:r>
        <w:t xml:space="preserve">ж) обязанность муниципального образования в случае </w:t>
      </w:r>
      <w:proofErr w:type="spellStart"/>
      <w:r>
        <w:t>недостижения</w:t>
      </w:r>
      <w:proofErr w:type="spellEnd"/>
      <w:r>
        <w:t xml:space="preserve"> значений целевых показателей результативности вернуть в областной бюджет средства в объеме, определяемом в соответствии с </w:t>
      </w:r>
      <w:hyperlink r:id="rId16" w:history="1">
        <w:r>
          <w:rPr>
            <w:color w:val="0000FF"/>
          </w:rPr>
          <w:t>разделом 6</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w:t>
      </w:r>
    </w:p>
    <w:p w:rsidR="00286A25" w:rsidRDefault="00286A25" w:rsidP="00286A25">
      <w:pPr>
        <w:pStyle w:val="ConsPlusNormal"/>
        <w:spacing w:before="220"/>
        <w:ind w:firstLine="540"/>
        <w:jc w:val="both"/>
      </w:pPr>
      <w:r>
        <w:t>з) обязательство по возврату предоставленных сре</w:t>
      </w:r>
      <w:proofErr w:type="gramStart"/>
      <w:r>
        <w:t>дств в сл</w:t>
      </w:r>
      <w:proofErr w:type="gramEnd"/>
      <w:r>
        <w:t>учае установления по итогам проверок и иных контрольных мероприятий, проведенных Комитетом, а также уполномоченными органами государственного финансового контроля, фактов нарушения условий, определенных настоящим Порядком и соглашением;</w:t>
      </w:r>
    </w:p>
    <w:p w:rsidR="00286A25" w:rsidRDefault="00286A25" w:rsidP="00286A25">
      <w:pPr>
        <w:pStyle w:val="ConsPlusNormal"/>
        <w:spacing w:before="220"/>
        <w:ind w:firstLine="540"/>
        <w:jc w:val="both"/>
      </w:pPr>
      <w:r>
        <w:t xml:space="preserve">и) 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t>софинансируемых</w:t>
      </w:r>
      <w:proofErr w:type="spellEnd"/>
      <w:r>
        <w:t xml:space="preserve"> за счет субсидий, в отчетном году;</w:t>
      </w:r>
    </w:p>
    <w:p w:rsidR="00286A25" w:rsidRDefault="00286A25" w:rsidP="00286A25">
      <w:pPr>
        <w:pStyle w:val="ConsPlusNormal"/>
        <w:spacing w:before="220"/>
        <w:ind w:firstLine="540"/>
        <w:jc w:val="both"/>
      </w:pPr>
      <w:r>
        <w:t>к) сроки и порядок представления отчетов о достижении значений целевых показателей результативности;</w:t>
      </w:r>
    </w:p>
    <w:p w:rsidR="00286A25" w:rsidRDefault="00286A25" w:rsidP="00286A25">
      <w:pPr>
        <w:pStyle w:val="ConsPlusNormal"/>
        <w:spacing w:before="220"/>
        <w:ind w:firstLine="540"/>
        <w:jc w:val="both"/>
      </w:pPr>
      <w:r>
        <w:lastRenderedPageBreak/>
        <w:t>л) 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286A25" w:rsidRDefault="00286A25" w:rsidP="00286A25">
      <w:pPr>
        <w:pStyle w:val="ConsPlusNormal"/>
        <w:spacing w:before="220"/>
        <w:ind w:firstLine="540"/>
        <w:jc w:val="both"/>
      </w:pPr>
      <w:r>
        <w:t xml:space="preserve">м) порядок осуществления Комитетом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286A25" w:rsidRDefault="00286A25" w:rsidP="00286A25">
      <w:pPr>
        <w:pStyle w:val="ConsPlusNormal"/>
        <w:spacing w:before="220"/>
        <w:ind w:firstLine="540"/>
        <w:jc w:val="both"/>
      </w:pPr>
      <w:r>
        <w:t>н) 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целевых показателей результативности, установленным соглашением;</w:t>
      </w:r>
    </w:p>
    <w:p w:rsidR="00286A25" w:rsidRDefault="00286A25" w:rsidP="00286A25">
      <w:pPr>
        <w:pStyle w:val="ConsPlusNormal"/>
        <w:spacing w:before="220"/>
        <w:ind w:firstLine="540"/>
        <w:jc w:val="both"/>
      </w:pPr>
      <w:r>
        <w:t>о) 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286A25" w:rsidRDefault="00286A25" w:rsidP="00286A25">
      <w:pPr>
        <w:pStyle w:val="ConsPlusNormal"/>
        <w:spacing w:before="220"/>
        <w:ind w:firstLine="540"/>
        <w:jc w:val="both"/>
      </w:pPr>
      <w:r>
        <w:t>п) обязательство муниципального образования по ежегодному размещению отчетной информации о достижении значений целевых показателей результативности на официальном сайте муниципального образования в информационно-телекоммуникационной сети "Интернет".</w:t>
      </w:r>
    </w:p>
    <w:p w:rsidR="00286A25" w:rsidRDefault="00286A25" w:rsidP="00286A25">
      <w:pPr>
        <w:pStyle w:val="ConsPlusNormal"/>
        <w:spacing w:before="220"/>
        <w:ind w:firstLine="540"/>
        <w:jc w:val="both"/>
      </w:pPr>
      <w:r>
        <w:t xml:space="preserve">В договорах (соглашениях), муниципальных контрактах, заключенных администрацией муниципального образования в целях, указанных в </w:t>
      </w:r>
      <w:hyperlink w:anchor="P51" w:history="1">
        <w:r>
          <w:rPr>
            <w:color w:val="0000FF"/>
          </w:rPr>
          <w:t>разделе 2</w:t>
        </w:r>
      </w:hyperlink>
      <w:r>
        <w:t xml:space="preserve"> настоящего Порядка, в обязательном порядке указываются источники финансирования, в том числе средства субсидий, предоставляемые из областного бюджета.</w:t>
      </w:r>
    </w:p>
    <w:p w:rsidR="00286A25" w:rsidRDefault="00286A25" w:rsidP="00286A25">
      <w:pPr>
        <w:pStyle w:val="ConsPlusNormal"/>
        <w:spacing w:before="220"/>
        <w:ind w:firstLine="540"/>
        <w:jc w:val="both"/>
      </w:pPr>
      <w:r>
        <w:t xml:space="preserve">3.2. Минимальная доля </w:t>
      </w:r>
      <w:proofErr w:type="spellStart"/>
      <w:r>
        <w:t>софинансирования</w:t>
      </w:r>
      <w:proofErr w:type="spellEnd"/>
      <w:r>
        <w:t xml:space="preserve"> определяется в соответствии с </w:t>
      </w:r>
      <w:hyperlink w:anchor="P82" w:history="1">
        <w:r>
          <w:rPr>
            <w:color w:val="0000FF"/>
          </w:rPr>
          <w:t>пунктом 3.3</w:t>
        </w:r>
      </w:hyperlink>
      <w:r>
        <w:t xml:space="preserve"> настоящего Порядка, фиксируется в соглашении и не подлежит изменению в течение всего срока предоставления субсидий (периода действия соглашения).</w:t>
      </w:r>
    </w:p>
    <w:p w:rsidR="00286A25" w:rsidRDefault="00286A25" w:rsidP="00286A25">
      <w:pPr>
        <w:pStyle w:val="ConsPlusNormal"/>
        <w:spacing w:before="220"/>
        <w:ind w:firstLine="540"/>
        <w:jc w:val="both"/>
      </w:pPr>
      <w:bookmarkStart w:id="3" w:name="P82"/>
      <w:bookmarkEnd w:id="3"/>
      <w:r>
        <w:t xml:space="preserve">3.3. Минимальная доля </w:t>
      </w:r>
      <w:proofErr w:type="spellStart"/>
      <w:r>
        <w:t>софинансирования</w:t>
      </w:r>
      <w:proofErr w:type="spellEnd"/>
      <w:r>
        <w:t xml:space="preserve"> определяется для муниципального образования по формуле:</w:t>
      </w:r>
    </w:p>
    <w:p w:rsidR="00286A25" w:rsidRDefault="00286A25" w:rsidP="00286A25">
      <w:pPr>
        <w:pStyle w:val="ConsPlusNormal"/>
        <w:ind w:firstLine="540"/>
        <w:jc w:val="both"/>
      </w:pPr>
    </w:p>
    <w:p w:rsidR="00286A25" w:rsidRDefault="00286A25" w:rsidP="00286A25">
      <w:pPr>
        <w:pStyle w:val="ConsPlusNormal"/>
        <w:jc w:val="center"/>
      </w:pPr>
      <w:r>
        <w:rPr>
          <w:noProof/>
          <w:position w:val="-26"/>
        </w:rPr>
        <w:lastRenderedPageBreak/>
        <w:drawing>
          <wp:inline distT="0" distB="0" distL="0" distR="0">
            <wp:extent cx="1529080" cy="479425"/>
            <wp:effectExtent l="0" t="0" r="34418270" b="81502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9080" cy="4794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286A25" w:rsidRDefault="00286A25" w:rsidP="00286A25">
      <w:pPr>
        <w:pStyle w:val="ConsPlusNormal"/>
        <w:ind w:firstLine="540"/>
        <w:jc w:val="both"/>
      </w:pPr>
    </w:p>
    <w:p w:rsidR="00286A25" w:rsidRDefault="00286A25" w:rsidP="00286A25">
      <w:pPr>
        <w:pStyle w:val="ConsPlusNormal"/>
        <w:ind w:firstLine="540"/>
        <w:jc w:val="both"/>
      </w:pPr>
      <w:r>
        <w:t>где:</w:t>
      </w:r>
    </w:p>
    <w:p w:rsidR="00286A25" w:rsidRDefault="00286A25" w:rsidP="00286A25">
      <w:pPr>
        <w:pStyle w:val="ConsPlusNormal"/>
        <w:spacing w:before="220"/>
        <w:ind w:firstLine="540"/>
        <w:jc w:val="both"/>
      </w:pPr>
      <w:proofErr w:type="spellStart"/>
      <w:r>
        <w:lastRenderedPageBreak/>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286A25" w:rsidRDefault="00286A25" w:rsidP="00286A25">
      <w:pPr>
        <w:pStyle w:val="ConsPlusNormal"/>
        <w:spacing w:before="220"/>
        <w:ind w:firstLine="540"/>
        <w:jc w:val="both"/>
      </w:pPr>
      <w:r>
        <w:t>ДС</w:t>
      </w:r>
      <w:r>
        <w:rPr>
          <w:vertAlign w:val="subscript"/>
        </w:rPr>
        <w:t>Б</w:t>
      </w:r>
      <w:r>
        <w:t xml:space="preserve"> - базовый процент финансирования за счет средств бюджета муниципального образования обязательств, на исполнение которых предоставляются субсидии (составляет 30 процентов об общей суммы затрат);</w:t>
      </w:r>
    </w:p>
    <w:p w:rsidR="00286A25" w:rsidRDefault="00286A25" w:rsidP="00286A25">
      <w:pPr>
        <w:pStyle w:val="ConsPlusNormal"/>
        <w:spacing w:before="220"/>
        <w:ind w:firstLine="540"/>
        <w:jc w:val="both"/>
      </w:pPr>
      <w:r>
        <w:t>РО</w:t>
      </w:r>
      <w:r>
        <w:rPr>
          <w:vertAlign w:val="subscript"/>
        </w:rPr>
        <w:t>МО</w:t>
      </w:r>
      <w:r>
        <w:t xml:space="preserve"> - расчетная бюджетная обеспеченность i-</w:t>
      </w:r>
      <w:proofErr w:type="spellStart"/>
      <w:r>
        <w:t>го</w:t>
      </w:r>
      <w:proofErr w:type="spellEnd"/>
      <w:r>
        <w:t xml:space="preserve"> муниципального образования после выравнивания;</w:t>
      </w:r>
    </w:p>
    <w:p w:rsidR="00286A25" w:rsidRDefault="00286A25" w:rsidP="00286A25">
      <w:pPr>
        <w:pStyle w:val="ConsPlusNormal"/>
        <w:spacing w:before="220"/>
        <w:ind w:firstLine="540"/>
        <w:jc w:val="both"/>
      </w:pPr>
      <w:r>
        <w:t>РО</w:t>
      </w:r>
      <w:r>
        <w:rPr>
          <w:vertAlign w:val="subscript"/>
        </w:rPr>
        <w:t>СР</w:t>
      </w:r>
      <w:r>
        <w:t xml:space="preserve"> - средняя расчетная бюджетная обеспеченность муниципальных образований после выравнивания.</w:t>
      </w:r>
    </w:p>
    <w:p w:rsidR="00286A25" w:rsidRDefault="00286A25" w:rsidP="00286A25">
      <w:pPr>
        <w:pStyle w:val="ConsPlusNormal"/>
        <w:ind w:firstLine="540"/>
        <w:jc w:val="both"/>
      </w:pPr>
    </w:p>
    <w:p w:rsidR="00286A25" w:rsidRDefault="00286A25" w:rsidP="00286A25">
      <w:pPr>
        <w:pStyle w:val="ConsPlusNormal"/>
        <w:ind w:firstLine="540"/>
        <w:jc w:val="both"/>
      </w:pPr>
      <w:r>
        <w:t xml:space="preserve">Минимальная доля </w:t>
      </w:r>
      <w:proofErr w:type="spellStart"/>
      <w:r>
        <w:t>софинансирования</w:t>
      </w:r>
      <w:proofErr w:type="spellEnd"/>
      <w:r>
        <w:t xml:space="preserve"> для муниципального образования не может быть установлена менее 0,10 и более 0,80.</w:t>
      </w:r>
    </w:p>
    <w:p w:rsidR="00286A25" w:rsidRDefault="00286A25" w:rsidP="00286A25">
      <w:pPr>
        <w:pStyle w:val="ConsPlusNormal"/>
        <w:ind w:firstLine="540"/>
        <w:jc w:val="both"/>
      </w:pPr>
    </w:p>
    <w:p w:rsidR="00286A25" w:rsidRDefault="00286A25" w:rsidP="00286A25">
      <w:pPr>
        <w:pStyle w:val="ConsPlusNormal"/>
        <w:jc w:val="center"/>
        <w:outlineLvl w:val="1"/>
      </w:pPr>
      <w:r>
        <w:t>4. Порядок и критерии отбора муниципальных образований</w:t>
      </w:r>
    </w:p>
    <w:p w:rsidR="00286A25" w:rsidRDefault="00286A25" w:rsidP="00286A25">
      <w:pPr>
        <w:pStyle w:val="ConsPlusNormal"/>
        <w:jc w:val="center"/>
      </w:pPr>
      <w:r>
        <w:t>для предоставления субсидий</w:t>
      </w:r>
    </w:p>
    <w:p w:rsidR="00286A25" w:rsidRDefault="00286A25" w:rsidP="00286A25">
      <w:pPr>
        <w:pStyle w:val="ConsPlusNormal"/>
        <w:ind w:firstLine="540"/>
        <w:jc w:val="both"/>
      </w:pPr>
    </w:p>
    <w:p w:rsidR="00286A25" w:rsidRDefault="00286A25" w:rsidP="00286A25">
      <w:pPr>
        <w:pStyle w:val="ConsPlusNormal"/>
        <w:ind w:firstLine="540"/>
        <w:jc w:val="both"/>
      </w:pPr>
      <w:bookmarkStart w:id="4" w:name="P97"/>
      <w:bookmarkEnd w:id="4"/>
      <w:r>
        <w:t xml:space="preserve">4.1. </w:t>
      </w:r>
      <w:proofErr w:type="gramStart"/>
      <w:r>
        <w:t>Комитет в письменной форме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объявления о дате начала и дате окончания приема заявок для участия в отборе муниципальных образований для предоставления субсидий (далее - отбор).</w:t>
      </w:r>
      <w:proofErr w:type="gramEnd"/>
    </w:p>
    <w:p w:rsidR="00286A25" w:rsidRDefault="00286A25" w:rsidP="00286A25">
      <w:pPr>
        <w:pStyle w:val="ConsPlusNormal"/>
        <w:spacing w:before="220"/>
        <w:ind w:firstLine="540"/>
        <w:jc w:val="both"/>
      </w:pPr>
      <w:r>
        <w:t xml:space="preserve">4.2. </w:t>
      </w:r>
      <w:proofErr w:type="gramStart"/>
      <w:r>
        <w:t>Администрации муниципальных образований в течение 10 рабочих дней со дня опубликования Комитетом на официальном интернет-портале Администрации Ленинградской области объявления о начале отбора представляют в Комитет документы для участия в отборе.</w:t>
      </w:r>
      <w:proofErr w:type="gramEnd"/>
    </w:p>
    <w:p w:rsidR="00286A25" w:rsidRDefault="00286A25" w:rsidP="00286A25">
      <w:pPr>
        <w:pStyle w:val="ConsPlusNormal"/>
        <w:spacing w:before="220"/>
        <w:ind w:firstLine="540"/>
        <w:jc w:val="both"/>
      </w:pPr>
      <w:bookmarkStart w:id="5" w:name="P99"/>
      <w:bookmarkEnd w:id="5"/>
      <w:r>
        <w:t>4.3. Для участия в проведении отбора муниципальные образования представляют в Комитет следующие документы:</w:t>
      </w:r>
    </w:p>
    <w:p w:rsidR="00286A25" w:rsidRDefault="00286A25" w:rsidP="00286A25">
      <w:pPr>
        <w:pStyle w:val="ConsPlusNormal"/>
        <w:spacing w:before="220"/>
        <w:ind w:firstLine="540"/>
        <w:jc w:val="both"/>
      </w:pPr>
      <w:r>
        <w:t>заявление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мероприятию муниципальной программы, которое оформляется за подписью главы администрации муниципального образования;</w:t>
      </w:r>
    </w:p>
    <w:p w:rsidR="00286A25" w:rsidRDefault="00286A25" w:rsidP="00286A25">
      <w:pPr>
        <w:pStyle w:val="ConsPlusNormal"/>
        <w:spacing w:before="220"/>
        <w:ind w:firstLine="540"/>
        <w:jc w:val="both"/>
      </w:pPr>
      <w:r>
        <w:t>план мероприятий, утвержденный главой администрации муниципального образования;</w:t>
      </w:r>
    </w:p>
    <w:p w:rsidR="00286A25" w:rsidRDefault="00286A25" w:rsidP="00286A25">
      <w:pPr>
        <w:pStyle w:val="ConsPlusNormal"/>
        <w:spacing w:before="220"/>
        <w:ind w:firstLine="540"/>
        <w:jc w:val="both"/>
      </w:pPr>
      <w:r>
        <w:t>расчет размера затрат на выполнение плана мероприятий и размера предоставляемой субсидии, выполненный в соответствии с методикой расчета размера субсидий, утвержденной правовым актом Комитета, за подписью главы администрации муниципального образования;</w:t>
      </w:r>
    </w:p>
    <w:p w:rsidR="00286A25" w:rsidRDefault="00286A25" w:rsidP="00286A25">
      <w:pPr>
        <w:pStyle w:val="ConsPlusNormal"/>
        <w:spacing w:before="220"/>
        <w:ind w:firstLine="540"/>
        <w:jc w:val="both"/>
      </w:pPr>
      <w:r>
        <w:t>справка об отсутствии просроченной задолженности по выплате заработной платы работникам на последнюю отчетную дату, предшествующую дате подачи документов для участия в отборе, за подписью руководителя финансового органа муниципального образования;</w:t>
      </w:r>
    </w:p>
    <w:p w:rsidR="00286A25" w:rsidRDefault="00286A25" w:rsidP="00286A25">
      <w:pPr>
        <w:pStyle w:val="ConsPlusNormal"/>
        <w:spacing w:before="220"/>
        <w:ind w:firstLine="540"/>
        <w:jc w:val="both"/>
      </w:pPr>
      <w:r>
        <w:t xml:space="preserve">выписка о размерах средств на очередной финансовый год, предусмотренных в бюджете муниципального образования, или справка о размере средств, планируемых к выделению из бюджета муниципального образования на </w:t>
      </w:r>
      <w:proofErr w:type="spellStart"/>
      <w:r>
        <w:t>софинансирование</w:t>
      </w:r>
      <w:proofErr w:type="spellEnd"/>
      <w:r>
        <w:t xml:space="preserve"> мероприятий по организации мониторинга, за подписью главы администрации муниципального образования и руководителя финансового органа муниципального образования;</w:t>
      </w:r>
    </w:p>
    <w:p w:rsidR="00286A25" w:rsidRDefault="00286A25" w:rsidP="00286A25">
      <w:pPr>
        <w:pStyle w:val="ConsPlusNormal"/>
        <w:spacing w:before="220"/>
        <w:ind w:firstLine="540"/>
        <w:jc w:val="both"/>
      </w:pPr>
      <w:proofErr w:type="gramStart"/>
      <w:r>
        <w:t xml:space="preserve">выписка из муниципальной программы, предусматривающей мероприятия по организации мониторинга и его финансирование из бюджета муниципального образования, либо в случае, если муниципальная программа на очередной финансовый год не утверждена, - проект правового акта, которым будет утверждена муниципальная программа, а также обязательство </w:t>
      </w:r>
      <w:r>
        <w:lastRenderedPageBreak/>
        <w:t>муниципального образования по утверждению муниципальной программы, предусматривающей мероприятия по организации мониторинга, за подписью главы администрации муниципального образования.</w:t>
      </w:r>
      <w:proofErr w:type="gramEnd"/>
    </w:p>
    <w:p w:rsidR="00286A25" w:rsidRDefault="00286A25" w:rsidP="00286A25">
      <w:pPr>
        <w:pStyle w:val="ConsPlusNormal"/>
        <w:spacing w:before="220"/>
        <w:ind w:firstLine="540"/>
        <w:jc w:val="both"/>
      </w:pPr>
      <w:bookmarkStart w:id="6" w:name="P106"/>
      <w:bookmarkEnd w:id="6"/>
      <w:r>
        <w:t>4.4. Критериями отбора муниципальных образований для предоставления субсидий являются:</w:t>
      </w:r>
    </w:p>
    <w:p w:rsidR="00286A25" w:rsidRDefault="00286A25" w:rsidP="00286A25">
      <w:pPr>
        <w:pStyle w:val="ConsPlusNormal"/>
        <w:spacing w:before="220"/>
        <w:ind w:firstLine="540"/>
        <w:jc w:val="both"/>
      </w:pPr>
      <w:r>
        <w:t xml:space="preserve">соответствие представленных муниципальным образованием документов требованиям </w:t>
      </w:r>
      <w:hyperlink w:anchor="P99" w:history="1">
        <w:r>
          <w:rPr>
            <w:color w:val="0000FF"/>
          </w:rPr>
          <w:t>пункта 4.3</w:t>
        </w:r>
      </w:hyperlink>
      <w:r>
        <w:t xml:space="preserve"> настоящего Порядка;</w:t>
      </w:r>
    </w:p>
    <w:p w:rsidR="00286A25" w:rsidRDefault="00286A25" w:rsidP="00286A25">
      <w:pPr>
        <w:pStyle w:val="ConsPlusNormal"/>
        <w:spacing w:before="220"/>
        <w:ind w:firstLine="540"/>
        <w:jc w:val="both"/>
      </w:pPr>
      <w:r>
        <w:t>соответствие представленного муниципальным образованием плана мероприятий требованиям регламента проведения мониторинга деятельности субъектов малого и среднего предпринимательства, утвержденного правовым актом Комитета (далее - регламент).</w:t>
      </w:r>
    </w:p>
    <w:p w:rsidR="00286A25" w:rsidRDefault="00286A25" w:rsidP="00286A25">
      <w:pPr>
        <w:pStyle w:val="ConsPlusNormal"/>
        <w:spacing w:before="220"/>
        <w:ind w:firstLine="540"/>
        <w:jc w:val="both"/>
      </w:pPr>
      <w:r>
        <w:t>4.5. Основаниями для отказа в предоставлении субсидии являются:</w:t>
      </w:r>
    </w:p>
    <w:p w:rsidR="00286A25" w:rsidRDefault="00286A25" w:rsidP="00286A25">
      <w:pPr>
        <w:pStyle w:val="ConsPlusNormal"/>
        <w:spacing w:before="220"/>
        <w:ind w:firstLine="540"/>
        <w:jc w:val="both"/>
      </w:pPr>
      <w:r>
        <w:t xml:space="preserve">представление документов не в полном объеме, их несоответствие </w:t>
      </w:r>
      <w:proofErr w:type="gramStart"/>
      <w:r>
        <w:t>и(</w:t>
      </w:r>
      <w:proofErr w:type="gramEnd"/>
      <w:r>
        <w:t>или) несоответствие муниципального образования требованиям настоящего Порядка;</w:t>
      </w:r>
    </w:p>
    <w:p w:rsidR="00286A25" w:rsidRDefault="00286A25" w:rsidP="00286A25">
      <w:pPr>
        <w:pStyle w:val="ConsPlusNormal"/>
        <w:spacing w:before="220"/>
        <w:ind w:firstLine="540"/>
        <w:jc w:val="both"/>
      </w:pPr>
      <w:r>
        <w:t>несоответствие представленного плана мероприятий требованиям регламента;</w:t>
      </w:r>
    </w:p>
    <w:p w:rsidR="00286A25" w:rsidRDefault="00286A25" w:rsidP="00286A25">
      <w:pPr>
        <w:pStyle w:val="ConsPlusNormal"/>
        <w:spacing w:before="220"/>
        <w:ind w:firstLine="540"/>
        <w:jc w:val="both"/>
      </w:pPr>
      <w:r>
        <w:t>недостоверность представленной информации.</w:t>
      </w:r>
    </w:p>
    <w:p w:rsidR="00286A25" w:rsidRDefault="00286A25" w:rsidP="00286A25">
      <w:pPr>
        <w:pStyle w:val="ConsPlusNormal"/>
        <w:spacing w:before="220"/>
        <w:ind w:firstLine="540"/>
        <w:jc w:val="both"/>
      </w:pPr>
      <w:r>
        <w:t xml:space="preserve">4.6. В течение пяти рабочих дней со дня окончания срока приема заявок, установленного в соответствии с </w:t>
      </w:r>
      <w:hyperlink w:anchor="P97" w:history="1">
        <w:r>
          <w:rPr>
            <w:color w:val="0000FF"/>
          </w:rPr>
          <w:t>пунктом 4.1</w:t>
        </w:r>
      </w:hyperlink>
      <w:r>
        <w:t xml:space="preserve"> настоящего Порядка, Комитет рассматривает представленные заявки на соответствие требованиям </w:t>
      </w:r>
      <w:hyperlink w:anchor="P99" w:history="1">
        <w:r>
          <w:rPr>
            <w:color w:val="0000FF"/>
          </w:rPr>
          <w:t>пунктов 4.3</w:t>
        </w:r>
      </w:hyperlink>
      <w:r>
        <w:t xml:space="preserve"> и </w:t>
      </w:r>
      <w:hyperlink w:anchor="P106" w:history="1">
        <w:r>
          <w:rPr>
            <w:color w:val="0000FF"/>
          </w:rPr>
          <w:t>4.4</w:t>
        </w:r>
      </w:hyperlink>
      <w:r>
        <w:t xml:space="preserve"> настоящего Порядка.</w:t>
      </w:r>
    </w:p>
    <w:p w:rsidR="00286A25" w:rsidRDefault="00286A25" w:rsidP="00286A25">
      <w:pPr>
        <w:pStyle w:val="ConsPlusNormal"/>
        <w:spacing w:before="220"/>
        <w:ind w:firstLine="540"/>
        <w:jc w:val="both"/>
      </w:pPr>
      <w:r>
        <w:t>4.7. По результатам рассмотрения заявок в течение 10 рабочих дней со дня окончания рассмотрения заявок Комитет принимает решение о распределении субсидий муниципальным образованиям, прошедшим отбор, и оформляет принятое решение правовым актом Комитета.</w:t>
      </w:r>
    </w:p>
    <w:p w:rsidR="00286A25" w:rsidRDefault="00286A25" w:rsidP="00286A25">
      <w:pPr>
        <w:pStyle w:val="ConsPlusNormal"/>
        <w:spacing w:before="220"/>
        <w:ind w:firstLine="540"/>
        <w:jc w:val="both"/>
      </w:pPr>
      <w:r>
        <w:t>4.8. Распределение субсидий осуществляется по формуле:</w:t>
      </w:r>
    </w:p>
    <w:p w:rsidR="00286A25" w:rsidRDefault="00286A25" w:rsidP="00286A25">
      <w:pPr>
        <w:pStyle w:val="ConsPlusNormal"/>
      </w:pPr>
    </w:p>
    <w:p w:rsidR="00286A25" w:rsidRDefault="00286A25" w:rsidP="00286A25">
      <w:pPr>
        <w:pStyle w:val="ConsPlusNormal"/>
        <w:jc w:val="center"/>
      </w:pPr>
      <w:proofErr w:type="spellStart"/>
      <w:r>
        <w:t>С</w:t>
      </w:r>
      <w:proofErr w:type="gramStart"/>
      <w:r>
        <w:rPr>
          <w:vertAlign w:val="subscript"/>
        </w:rPr>
        <w:t>i</w:t>
      </w:r>
      <w:proofErr w:type="spellEnd"/>
      <w:proofErr w:type="gramEnd"/>
      <w:r>
        <w:t xml:space="preserve">= </w:t>
      </w:r>
      <w:proofErr w:type="spellStart"/>
      <w:r>
        <w:t>ЗС</w:t>
      </w:r>
      <w:r>
        <w:rPr>
          <w:vertAlign w:val="subscript"/>
        </w:rPr>
        <w:t>i</w:t>
      </w:r>
      <w:proofErr w:type="spellEnd"/>
      <w:r>
        <w:t xml:space="preserve"> x (1 - </w:t>
      </w:r>
      <w:proofErr w:type="spellStart"/>
      <w:r>
        <w:t>ДС</w:t>
      </w:r>
      <w:r>
        <w:rPr>
          <w:vertAlign w:val="subscript"/>
        </w:rPr>
        <w:t>i</w:t>
      </w:r>
      <w:proofErr w:type="spellEnd"/>
      <w:r>
        <w:t>),</w:t>
      </w:r>
    </w:p>
    <w:p w:rsidR="00286A25" w:rsidRDefault="00286A25" w:rsidP="00286A25">
      <w:pPr>
        <w:pStyle w:val="ConsPlusNormal"/>
        <w:ind w:firstLine="540"/>
        <w:jc w:val="both"/>
      </w:pPr>
    </w:p>
    <w:p w:rsidR="00286A25" w:rsidRDefault="00286A25" w:rsidP="00286A25">
      <w:pPr>
        <w:pStyle w:val="ConsPlusNormal"/>
        <w:ind w:firstLine="540"/>
        <w:jc w:val="both"/>
      </w:pPr>
      <w:r>
        <w:t>где:</w:t>
      </w:r>
    </w:p>
    <w:p w:rsidR="00286A25" w:rsidRDefault="00286A25" w:rsidP="00286A25">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субсидий бюджету i-</w:t>
      </w:r>
      <w:proofErr w:type="spellStart"/>
      <w:r>
        <w:t>го</w:t>
      </w:r>
      <w:proofErr w:type="spellEnd"/>
      <w:r>
        <w:t xml:space="preserve"> муниципального образования;</w:t>
      </w:r>
    </w:p>
    <w:p w:rsidR="00286A25" w:rsidRDefault="00286A25" w:rsidP="00286A25">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субсидий;</w:t>
      </w:r>
      <w:proofErr w:type="gramEnd"/>
    </w:p>
    <w:p w:rsidR="00286A25" w:rsidRDefault="00286A25" w:rsidP="00286A25">
      <w:pPr>
        <w:pStyle w:val="ConsPlusNormal"/>
        <w:spacing w:before="220"/>
        <w:ind w:firstLine="540"/>
        <w:jc w:val="both"/>
      </w:pP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286A25" w:rsidRDefault="00286A25" w:rsidP="00286A25">
      <w:pPr>
        <w:pStyle w:val="ConsPlusNormal"/>
        <w:ind w:firstLine="540"/>
        <w:jc w:val="both"/>
      </w:pPr>
    </w:p>
    <w:p w:rsidR="00286A25" w:rsidRDefault="00286A25" w:rsidP="00286A25">
      <w:pPr>
        <w:pStyle w:val="ConsPlusNormal"/>
        <w:ind w:firstLine="540"/>
        <w:jc w:val="both"/>
      </w:pPr>
      <w:r>
        <w:t>4.9. Комитет направляет информацию о распределении субсидий муниципальным образованиям в Комитет финансов Ленинградской области в срок, установленный планом-графиком подготовки проекта областного бюджета Ленинградской области, для включения в проект областного бюджета Ленинградской области на очередной финансовый год и на плановый период.</w:t>
      </w:r>
    </w:p>
    <w:p w:rsidR="00286A25" w:rsidRDefault="00286A25" w:rsidP="00286A25">
      <w:pPr>
        <w:pStyle w:val="ConsPlusNormal"/>
        <w:spacing w:before="220"/>
        <w:ind w:firstLine="540"/>
        <w:jc w:val="both"/>
      </w:pPr>
      <w:r>
        <w:t>4.10.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286A25" w:rsidRDefault="00286A25" w:rsidP="00286A25">
      <w:pPr>
        <w:pStyle w:val="ConsPlusNormal"/>
        <w:ind w:firstLine="540"/>
        <w:jc w:val="both"/>
      </w:pPr>
    </w:p>
    <w:p w:rsidR="00286A25" w:rsidRDefault="00286A25" w:rsidP="00286A25">
      <w:pPr>
        <w:pStyle w:val="ConsPlusNormal"/>
        <w:jc w:val="center"/>
        <w:outlineLvl w:val="1"/>
      </w:pPr>
      <w:r>
        <w:t>5. Порядок распределения, предоставления и расходования</w:t>
      </w:r>
    </w:p>
    <w:p w:rsidR="00286A25" w:rsidRDefault="00286A25" w:rsidP="00286A25">
      <w:pPr>
        <w:pStyle w:val="ConsPlusNormal"/>
        <w:jc w:val="center"/>
      </w:pPr>
      <w:r>
        <w:lastRenderedPageBreak/>
        <w:t>субсидий</w:t>
      </w:r>
    </w:p>
    <w:p w:rsidR="00286A25" w:rsidRDefault="00286A25" w:rsidP="00286A25">
      <w:pPr>
        <w:pStyle w:val="ConsPlusNormal"/>
        <w:jc w:val="center"/>
      </w:pPr>
    </w:p>
    <w:p w:rsidR="00286A25" w:rsidRDefault="00286A25" w:rsidP="00286A25">
      <w:pPr>
        <w:pStyle w:val="ConsPlusNormal"/>
        <w:ind w:firstLine="540"/>
        <w:jc w:val="both"/>
      </w:pPr>
      <w:r>
        <w:t>5.1.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286A25" w:rsidRDefault="00286A25" w:rsidP="00286A25">
      <w:pPr>
        <w:pStyle w:val="ConsPlusNormal"/>
        <w:spacing w:before="220"/>
        <w:ind w:firstLine="540"/>
        <w:jc w:val="both"/>
      </w:pPr>
      <w:bookmarkStart w:id="7" w:name="P131"/>
      <w:bookmarkEnd w:id="7"/>
      <w:r>
        <w:t>5.2. Для предоставления субсидий муниципальные образования представляют в Комитет следующие документы:</w:t>
      </w:r>
    </w:p>
    <w:p w:rsidR="00286A25" w:rsidRDefault="00286A25" w:rsidP="00286A25">
      <w:pPr>
        <w:pStyle w:val="ConsPlusNormal"/>
        <w:spacing w:before="220"/>
        <w:ind w:firstLine="540"/>
        <w:jc w:val="both"/>
      </w:pPr>
      <w:r>
        <w:t>выписку из бюджета муниципального образования об объемах средств, предусмотренных на финансирование муниципальной программы и мероприятия по организации мониторинга, за подписью главы администрации муниципального образования и руководителя финансового органа муниципального образования;</w:t>
      </w:r>
    </w:p>
    <w:p w:rsidR="00286A25" w:rsidRDefault="00286A25" w:rsidP="00286A25">
      <w:pPr>
        <w:pStyle w:val="ConsPlusNormal"/>
        <w:spacing w:before="220"/>
        <w:ind w:firstLine="540"/>
        <w:jc w:val="both"/>
      </w:pPr>
      <w:r>
        <w:t>выписку из муниципальной программы, предусматривающей мероприятие по организации мониторинга и его финансирование из бюджета муниципального образования, за подписью главы администрации муниципального образования;</w:t>
      </w:r>
    </w:p>
    <w:p w:rsidR="00286A25" w:rsidRDefault="00286A25" w:rsidP="00286A25">
      <w:pPr>
        <w:pStyle w:val="ConsPlusNormal"/>
        <w:spacing w:before="220"/>
        <w:ind w:firstLine="540"/>
        <w:jc w:val="both"/>
      </w:pPr>
      <w:r>
        <w:t>выписку из ежемесячной отчетности об исполнении бюджета муниципального образования на последнюю отчетную дату за подписью главы администрации муниципального образования и руководителя финансового органа муниципального образования, подтверждающую отсутствие просроченной задолженности по выплате заработной платы работникам муниципальных учреждений Ленинградской области.</w:t>
      </w:r>
    </w:p>
    <w:p w:rsidR="00286A25" w:rsidRDefault="00286A25" w:rsidP="00286A25">
      <w:pPr>
        <w:pStyle w:val="ConsPlusNormal"/>
        <w:spacing w:before="220"/>
        <w:ind w:firstLine="540"/>
        <w:jc w:val="both"/>
      </w:pPr>
      <w:bookmarkStart w:id="8" w:name="P135"/>
      <w:bookmarkEnd w:id="8"/>
      <w:r>
        <w:t xml:space="preserve">5.3. Соглашение заключается с администрациями муниципальных образований, прошедшими отбор, при представлении ими документов, указанных в </w:t>
      </w:r>
      <w:hyperlink w:anchor="P131" w:history="1">
        <w:r>
          <w:rPr>
            <w:color w:val="0000FF"/>
          </w:rPr>
          <w:t>пункте 5.2</w:t>
        </w:r>
      </w:hyperlink>
      <w:r>
        <w:t xml:space="preserve"> настоящего Порядка и актуальных на дату заключения соглашения, а также при соблюдении условий, установленных </w:t>
      </w:r>
      <w:hyperlink w:anchor="P59" w:history="1">
        <w:r>
          <w:rPr>
            <w:color w:val="0000FF"/>
          </w:rPr>
          <w:t>пунктом 3.1</w:t>
        </w:r>
      </w:hyperlink>
      <w:r>
        <w:t xml:space="preserve"> настоящего Порядка.</w:t>
      </w:r>
    </w:p>
    <w:p w:rsidR="00286A25" w:rsidRDefault="00286A25" w:rsidP="00286A25">
      <w:pPr>
        <w:pStyle w:val="ConsPlusNormal"/>
        <w:spacing w:before="220"/>
        <w:ind w:firstLine="540"/>
        <w:jc w:val="both"/>
      </w:pPr>
      <w:r>
        <w:t>Соглашение о предоставлении субсидий за счет средств областного бюджета должно быть заключено не позднее 1 апреля года предоставления субсидии.</w:t>
      </w:r>
    </w:p>
    <w:p w:rsidR="00286A25" w:rsidRDefault="00286A25" w:rsidP="00286A25">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29.01.2018 N 14)</w:t>
      </w:r>
    </w:p>
    <w:p w:rsidR="00286A25" w:rsidRDefault="00286A25" w:rsidP="00286A25">
      <w:pPr>
        <w:pStyle w:val="ConsPlusNormal"/>
        <w:spacing w:before="220"/>
        <w:ind w:firstLine="540"/>
        <w:jc w:val="both"/>
      </w:pPr>
      <w:r>
        <w:t>Перечисление субсидии осуществляется не позднее 10 дней после заключения соглашения.</w:t>
      </w:r>
    </w:p>
    <w:p w:rsidR="00286A25" w:rsidRDefault="00286A25" w:rsidP="00286A25">
      <w:pPr>
        <w:pStyle w:val="ConsPlusNormal"/>
        <w:spacing w:before="220"/>
        <w:ind w:firstLine="540"/>
        <w:jc w:val="both"/>
      </w:pPr>
      <w:r>
        <w:t>5.4. Контроль соблюдения муниципальными образованиями целей, порядка и условий предоставления субсидий, а также достижения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286A25" w:rsidRDefault="00286A25" w:rsidP="00286A25">
      <w:pPr>
        <w:pStyle w:val="ConsPlusNormal"/>
        <w:spacing w:before="220"/>
        <w:ind w:firstLine="540"/>
        <w:jc w:val="both"/>
      </w:pPr>
      <w:r>
        <w:t>Комитет вправе запрашивать у администраций муниципальных образований информацию и документы, связанные с расходованием субсидий. Администрации муниципальных образований обязаны представлять информацию и документы, связанные с расходованием субсидий, по запросу Комитета в установленные Комитетом сроки.</w:t>
      </w:r>
    </w:p>
    <w:p w:rsidR="00286A25" w:rsidRDefault="00286A25" w:rsidP="00286A25">
      <w:pPr>
        <w:pStyle w:val="ConsPlusNormal"/>
        <w:spacing w:before="220"/>
        <w:ind w:firstLine="540"/>
        <w:jc w:val="both"/>
      </w:pPr>
      <w:r>
        <w:t>5.5.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286A25" w:rsidRDefault="00286A25" w:rsidP="00286A25">
      <w:pPr>
        <w:pStyle w:val="ConsPlusNormal"/>
        <w:spacing w:before="220"/>
        <w:ind w:firstLine="540"/>
        <w:jc w:val="both"/>
      </w:pPr>
      <w:r>
        <w:t>5.6.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286A25" w:rsidRDefault="00286A25" w:rsidP="00286A25">
      <w:pPr>
        <w:pStyle w:val="ConsPlusNormal"/>
        <w:spacing w:before="220"/>
        <w:ind w:firstLine="540"/>
        <w:jc w:val="both"/>
      </w:pPr>
      <w:r>
        <w:t>5.7. В случае использования субсидии не по целевому назначению соответствующие средства подлежат возврату в областной бюджет в месячный срок с момента выявления нарушений.</w:t>
      </w:r>
    </w:p>
    <w:p w:rsidR="00286A25" w:rsidRDefault="00286A25" w:rsidP="00286A25">
      <w:pPr>
        <w:pStyle w:val="ConsPlusNormal"/>
        <w:spacing w:before="220"/>
        <w:ind w:firstLine="540"/>
        <w:jc w:val="both"/>
      </w:pPr>
      <w:r>
        <w:lastRenderedPageBreak/>
        <w:t xml:space="preserve">5.8. В случае </w:t>
      </w:r>
      <w:proofErr w:type="spellStart"/>
      <w:r>
        <w:t>недостижения</w:t>
      </w:r>
      <w:proofErr w:type="spellEnd"/>
      <w:r>
        <w:t xml:space="preserve"> муниципальным образованием значений целевых показателей результативности муниципальное образование должно вернуть в областной бюджет объем средств, определяемый в соответствии с </w:t>
      </w:r>
      <w:hyperlink r:id="rId19" w:history="1">
        <w:r>
          <w:rPr>
            <w:color w:val="0000FF"/>
          </w:rPr>
          <w:t>Правилами</w:t>
        </w:r>
      </w:hyperlink>
      <w:r>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w:t>
      </w:r>
    </w:p>
    <w:p w:rsidR="00286A25" w:rsidRDefault="00286A25" w:rsidP="00286A25">
      <w:pPr>
        <w:pStyle w:val="ConsPlusNormal"/>
        <w:ind w:firstLine="540"/>
        <w:jc w:val="both"/>
      </w:pPr>
    </w:p>
    <w:p w:rsidR="00286A25" w:rsidRDefault="00286A25" w:rsidP="00286A25">
      <w:pPr>
        <w:pStyle w:val="ConsPlusNormal"/>
        <w:ind w:firstLine="540"/>
        <w:jc w:val="both"/>
      </w:pPr>
    </w:p>
    <w:p w:rsidR="00286A25" w:rsidRDefault="00286A25" w:rsidP="00286A25">
      <w:pPr>
        <w:pStyle w:val="ConsPlusNormal"/>
        <w:pBdr>
          <w:top w:val="single" w:sz="6" w:space="0" w:color="auto"/>
        </w:pBdr>
        <w:spacing w:before="100" w:after="100"/>
        <w:jc w:val="both"/>
        <w:rPr>
          <w:sz w:val="2"/>
          <w:szCs w:val="2"/>
        </w:rPr>
      </w:pPr>
    </w:p>
    <w:p w:rsidR="00286A25" w:rsidRDefault="00286A25" w:rsidP="00286A25"/>
    <w:p w:rsidR="000D2F25" w:rsidRDefault="000D2F25">
      <w:bookmarkStart w:id="9" w:name="_GoBack"/>
      <w:bookmarkEnd w:id="9"/>
    </w:p>
    <w:sectPr w:rsidR="000D2F25" w:rsidSect="00BE2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25"/>
    <w:rsid w:val="0000364A"/>
    <w:rsid w:val="000050D0"/>
    <w:rsid w:val="00007BA7"/>
    <w:rsid w:val="00015006"/>
    <w:rsid w:val="000228CF"/>
    <w:rsid w:val="0002453D"/>
    <w:rsid w:val="00036A7F"/>
    <w:rsid w:val="0005461E"/>
    <w:rsid w:val="000554C2"/>
    <w:rsid w:val="0005595D"/>
    <w:rsid w:val="0007224E"/>
    <w:rsid w:val="00074A11"/>
    <w:rsid w:val="00077D7B"/>
    <w:rsid w:val="00087C1B"/>
    <w:rsid w:val="0009283C"/>
    <w:rsid w:val="000A1B72"/>
    <w:rsid w:val="000B17E8"/>
    <w:rsid w:val="000B49AA"/>
    <w:rsid w:val="000D2F25"/>
    <w:rsid w:val="000E18A5"/>
    <w:rsid w:val="000E37F9"/>
    <w:rsid w:val="000F14A3"/>
    <w:rsid w:val="000F43AF"/>
    <w:rsid w:val="000F448C"/>
    <w:rsid w:val="00107558"/>
    <w:rsid w:val="00115A24"/>
    <w:rsid w:val="00121008"/>
    <w:rsid w:val="001325C0"/>
    <w:rsid w:val="001367F1"/>
    <w:rsid w:val="00142288"/>
    <w:rsid w:val="001441C2"/>
    <w:rsid w:val="00156B6C"/>
    <w:rsid w:val="00157FC4"/>
    <w:rsid w:val="00161CC3"/>
    <w:rsid w:val="00166D4A"/>
    <w:rsid w:val="001731D3"/>
    <w:rsid w:val="001732DF"/>
    <w:rsid w:val="0017480A"/>
    <w:rsid w:val="001831F1"/>
    <w:rsid w:val="001A021B"/>
    <w:rsid w:val="001A6F74"/>
    <w:rsid w:val="001B3899"/>
    <w:rsid w:val="001C4668"/>
    <w:rsid w:val="001D4FBC"/>
    <w:rsid w:val="001D6501"/>
    <w:rsid w:val="001D7505"/>
    <w:rsid w:val="001E3736"/>
    <w:rsid w:val="001E4A47"/>
    <w:rsid w:val="001E72AF"/>
    <w:rsid w:val="001F78B5"/>
    <w:rsid w:val="00207364"/>
    <w:rsid w:val="00232AED"/>
    <w:rsid w:val="002331B8"/>
    <w:rsid w:val="002379EA"/>
    <w:rsid w:val="00257555"/>
    <w:rsid w:val="00260CFF"/>
    <w:rsid w:val="00272B17"/>
    <w:rsid w:val="002738C3"/>
    <w:rsid w:val="002850C6"/>
    <w:rsid w:val="00286A25"/>
    <w:rsid w:val="00287573"/>
    <w:rsid w:val="002904F0"/>
    <w:rsid w:val="002920DF"/>
    <w:rsid w:val="00293FCB"/>
    <w:rsid w:val="002A31C5"/>
    <w:rsid w:val="002B05A1"/>
    <w:rsid w:val="002B116E"/>
    <w:rsid w:val="002B2ED6"/>
    <w:rsid w:val="002B77B4"/>
    <w:rsid w:val="002D792C"/>
    <w:rsid w:val="002D7A52"/>
    <w:rsid w:val="002E16D5"/>
    <w:rsid w:val="002F719E"/>
    <w:rsid w:val="00307074"/>
    <w:rsid w:val="00314DC6"/>
    <w:rsid w:val="00317BD2"/>
    <w:rsid w:val="003215A5"/>
    <w:rsid w:val="00321D44"/>
    <w:rsid w:val="00334381"/>
    <w:rsid w:val="00336736"/>
    <w:rsid w:val="00345B6E"/>
    <w:rsid w:val="003472FC"/>
    <w:rsid w:val="00367F8F"/>
    <w:rsid w:val="00371479"/>
    <w:rsid w:val="00386FD4"/>
    <w:rsid w:val="003912A5"/>
    <w:rsid w:val="00393705"/>
    <w:rsid w:val="00397C2C"/>
    <w:rsid w:val="003A0025"/>
    <w:rsid w:val="003A474F"/>
    <w:rsid w:val="003A4E79"/>
    <w:rsid w:val="003B0D46"/>
    <w:rsid w:val="003C0242"/>
    <w:rsid w:val="003D171F"/>
    <w:rsid w:val="003D4BD3"/>
    <w:rsid w:val="003D5BF2"/>
    <w:rsid w:val="003E229C"/>
    <w:rsid w:val="003E7DF2"/>
    <w:rsid w:val="00402A29"/>
    <w:rsid w:val="004117C5"/>
    <w:rsid w:val="00443892"/>
    <w:rsid w:val="00443D1B"/>
    <w:rsid w:val="00445185"/>
    <w:rsid w:val="0044522C"/>
    <w:rsid w:val="00451CA3"/>
    <w:rsid w:val="00455092"/>
    <w:rsid w:val="004579AE"/>
    <w:rsid w:val="00484340"/>
    <w:rsid w:val="0049162F"/>
    <w:rsid w:val="00495ECA"/>
    <w:rsid w:val="004A0423"/>
    <w:rsid w:val="004C1B0D"/>
    <w:rsid w:val="004D3329"/>
    <w:rsid w:val="004D74E5"/>
    <w:rsid w:val="004E32D4"/>
    <w:rsid w:val="004E4CB0"/>
    <w:rsid w:val="004E57DA"/>
    <w:rsid w:val="004F3BEB"/>
    <w:rsid w:val="004F69C4"/>
    <w:rsid w:val="00502F59"/>
    <w:rsid w:val="0051128C"/>
    <w:rsid w:val="00515D14"/>
    <w:rsid w:val="00516576"/>
    <w:rsid w:val="00521CA9"/>
    <w:rsid w:val="00531DDC"/>
    <w:rsid w:val="00533DF8"/>
    <w:rsid w:val="00543C83"/>
    <w:rsid w:val="005533CD"/>
    <w:rsid w:val="00561B25"/>
    <w:rsid w:val="00562EC9"/>
    <w:rsid w:val="00571626"/>
    <w:rsid w:val="00573D4E"/>
    <w:rsid w:val="00577A39"/>
    <w:rsid w:val="00580059"/>
    <w:rsid w:val="0058453E"/>
    <w:rsid w:val="0058663D"/>
    <w:rsid w:val="005B0F7B"/>
    <w:rsid w:val="005B6E31"/>
    <w:rsid w:val="005D2E6C"/>
    <w:rsid w:val="005E4F3E"/>
    <w:rsid w:val="005F0EA7"/>
    <w:rsid w:val="00633BC9"/>
    <w:rsid w:val="0063599F"/>
    <w:rsid w:val="00641299"/>
    <w:rsid w:val="006415FD"/>
    <w:rsid w:val="006445D7"/>
    <w:rsid w:val="0064753E"/>
    <w:rsid w:val="00684237"/>
    <w:rsid w:val="006859A6"/>
    <w:rsid w:val="0068666D"/>
    <w:rsid w:val="00690FE8"/>
    <w:rsid w:val="006A0171"/>
    <w:rsid w:val="006A5365"/>
    <w:rsid w:val="006C33BF"/>
    <w:rsid w:val="006D5D12"/>
    <w:rsid w:val="006E2C6C"/>
    <w:rsid w:val="006E3416"/>
    <w:rsid w:val="006E3FB3"/>
    <w:rsid w:val="007034AD"/>
    <w:rsid w:val="00704713"/>
    <w:rsid w:val="007113D9"/>
    <w:rsid w:val="00723D5F"/>
    <w:rsid w:val="00723D8C"/>
    <w:rsid w:val="0072578E"/>
    <w:rsid w:val="00731965"/>
    <w:rsid w:val="007341A8"/>
    <w:rsid w:val="00745163"/>
    <w:rsid w:val="007517DC"/>
    <w:rsid w:val="00754EFD"/>
    <w:rsid w:val="00764C7E"/>
    <w:rsid w:val="00774318"/>
    <w:rsid w:val="007771BB"/>
    <w:rsid w:val="00782FBA"/>
    <w:rsid w:val="007853E0"/>
    <w:rsid w:val="00790F4B"/>
    <w:rsid w:val="00793FBD"/>
    <w:rsid w:val="007A1E7B"/>
    <w:rsid w:val="007B09B8"/>
    <w:rsid w:val="007C6071"/>
    <w:rsid w:val="007E2814"/>
    <w:rsid w:val="007E42EE"/>
    <w:rsid w:val="007E48E8"/>
    <w:rsid w:val="008016CB"/>
    <w:rsid w:val="008339DF"/>
    <w:rsid w:val="008435E3"/>
    <w:rsid w:val="00843AB4"/>
    <w:rsid w:val="00847210"/>
    <w:rsid w:val="00853822"/>
    <w:rsid w:val="008627EF"/>
    <w:rsid w:val="0088654B"/>
    <w:rsid w:val="00893B2C"/>
    <w:rsid w:val="008A0BD6"/>
    <w:rsid w:val="008A1727"/>
    <w:rsid w:val="008B006C"/>
    <w:rsid w:val="008B3B56"/>
    <w:rsid w:val="008C12F2"/>
    <w:rsid w:val="008E2F21"/>
    <w:rsid w:val="008F7BB2"/>
    <w:rsid w:val="00902A02"/>
    <w:rsid w:val="00905F77"/>
    <w:rsid w:val="00906142"/>
    <w:rsid w:val="00916B24"/>
    <w:rsid w:val="00937C7A"/>
    <w:rsid w:val="00940B7B"/>
    <w:rsid w:val="00940E15"/>
    <w:rsid w:val="00943653"/>
    <w:rsid w:val="009437C2"/>
    <w:rsid w:val="009501D4"/>
    <w:rsid w:val="00960922"/>
    <w:rsid w:val="00965CE0"/>
    <w:rsid w:val="0096679D"/>
    <w:rsid w:val="009679B6"/>
    <w:rsid w:val="00985375"/>
    <w:rsid w:val="009A11CA"/>
    <w:rsid w:val="009A719B"/>
    <w:rsid w:val="009A7F02"/>
    <w:rsid w:val="009D1137"/>
    <w:rsid w:val="009E3918"/>
    <w:rsid w:val="009E531B"/>
    <w:rsid w:val="00A00036"/>
    <w:rsid w:val="00A1626B"/>
    <w:rsid w:val="00A25983"/>
    <w:rsid w:val="00A26F38"/>
    <w:rsid w:val="00A32F11"/>
    <w:rsid w:val="00A4328A"/>
    <w:rsid w:val="00A456EA"/>
    <w:rsid w:val="00A50BDC"/>
    <w:rsid w:val="00A54555"/>
    <w:rsid w:val="00A57FA0"/>
    <w:rsid w:val="00A722E8"/>
    <w:rsid w:val="00A75E83"/>
    <w:rsid w:val="00A76D31"/>
    <w:rsid w:val="00A80837"/>
    <w:rsid w:val="00A82133"/>
    <w:rsid w:val="00A84CE9"/>
    <w:rsid w:val="00A9207F"/>
    <w:rsid w:val="00AA12AB"/>
    <w:rsid w:val="00AB1DFF"/>
    <w:rsid w:val="00AB6D65"/>
    <w:rsid w:val="00AC30D3"/>
    <w:rsid w:val="00AD2D50"/>
    <w:rsid w:val="00AD566E"/>
    <w:rsid w:val="00B01DB5"/>
    <w:rsid w:val="00B06C9C"/>
    <w:rsid w:val="00B37E9F"/>
    <w:rsid w:val="00B51852"/>
    <w:rsid w:val="00B54537"/>
    <w:rsid w:val="00B7510C"/>
    <w:rsid w:val="00B9336C"/>
    <w:rsid w:val="00B93974"/>
    <w:rsid w:val="00B94F97"/>
    <w:rsid w:val="00BA09B8"/>
    <w:rsid w:val="00BA451F"/>
    <w:rsid w:val="00BA79DB"/>
    <w:rsid w:val="00BB6F51"/>
    <w:rsid w:val="00BC51BE"/>
    <w:rsid w:val="00BC623F"/>
    <w:rsid w:val="00BD6F93"/>
    <w:rsid w:val="00BE63E9"/>
    <w:rsid w:val="00BF49F9"/>
    <w:rsid w:val="00BF4C6E"/>
    <w:rsid w:val="00BF7523"/>
    <w:rsid w:val="00C05796"/>
    <w:rsid w:val="00C24763"/>
    <w:rsid w:val="00C279DB"/>
    <w:rsid w:val="00C30D91"/>
    <w:rsid w:val="00C41F09"/>
    <w:rsid w:val="00C43866"/>
    <w:rsid w:val="00C45322"/>
    <w:rsid w:val="00C51426"/>
    <w:rsid w:val="00C516B8"/>
    <w:rsid w:val="00C6061F"/>
    <w:rsid w:val="00C630D9"/>
    <w:rsid w:val="00C655FC"/>
    <w:rsid w:val="00C678D7"/>
    <w:rsid w:val="00C70FAC"/>
    <w:rsid w:val="00C80A32"/>
    <w:rsid w:val="00C80B8E"/>
    <w:rsid w:val="00C81735"/>
    <w:rsid w:val="00C91543"/>
    <w:rsid w:val="00C94149"/>
    <w:rsid w:val="00CA3B26"/>
    <w:rsid w:val="00CA63A1"/>
    <w:rsid w:val="00CB0293"/>
    <w:rsid w:val="00CB1643"/>
    <w:rsid w:val="00CB1E23"/>
    <w:rsid w:val="00CC1F8A"/>
    <w:rsid w:val="00CC51FE"/>
    <w:rsid w:val="00CC6ADC"/>
    <w:rsid w:val="00CD06D6"/>
    <w:rsid w:val="00CD51CD"/>
    <w:rsid w:val="00CE36D3"/>
    <w:rsid w:val="00CE5049"/>
    <w:rsid w:val="00CF0AE4"/>
    <w:rsid w:val="00CF212F"/>
    <w:rsid w:val="00D041CE"/>
    <w:rsid w:val="00D06409"/>
    <w:rsid w:val="00D07CF5"/>
    <w:rsid w:val="00D13768"/>
    <w:rsid w:val="00D202C6"/>
    <w:rsid w:val="00D316B2"/>
    <w:rsid w:val="00D3216A"/>
    <w:rsid w:val="00D34B05"/>
    <w:rsid w:val="00D36340"/>
    <w:rsid w:val="00D47F53"/>
    <w:rsid w:val="00D50885"/>
    <w:rsid w:val="00D50C02"/>
    <w:rsid w:val="00D53994"/>
    <w:rsid w:val="00D75C2D"/>
    <w:rsid w:val="00D75EDE"/>
    <w:rsid w:val="00D81923"/>
    <w:rsid w:val="00DC180E"/>
    <w:rsid w:val="00DC1E9C"/>
    <w:rsid w:val="00DC2912"/>
    <w:rsid w:val="00DD068B"/>
    <w:rsid w:val="00DE7202"/>
    <w:rsid w:val="00E03F8B"/>
    <w:rsid w:val="00E04B53"/>
    <w:rsid w:val="00E06ABE"/>
    <w:rsid w:val="00E1027A"/>
    <w:rsid w:val="00E13CA0"/>
    <w:rsid w:val="00E14585"/>
    <w:rsid w:val="00E15268"/>
    <w:rsid w:val="00E15EAE"/>
    <w:rsid w:val="00E31BF6"/>
    <w:rsid w:val="00E4320D"/>
    <w:rsid w:val="00E5564E"/>
    <w:rsid w:val="00E608E0"/>
    <w:rsid w:val="00E60A11"/>
    <w:rsid w:val="00E61313"/>
    <w:rsid w:val="00E665A4"/>
    <w:rsid w:val="00E822CA"/>
    <w:rsid w:val="00E8554C"/>
    <w:rsid w:val="00E87EC7"/>
    <w:rsid w:val="00E90901"/>
    <w:rsid w:val="00E92441"/>
    <w:rsid w:val="00ED0AAD"/>
    <w:rsid w:val="00EE3F08"/>
    <w:rsid w:val="00EE45AF"/>
    <w:rsid w:val="00EE52AF"/>
    <w:rsid w:val="00F02FB1"/>
    <w:rsid w:val="00F06EB1"/>
    <w:rsid w:val="00F12460"/>
    <w:rsid w:val="00F204B6"/>
    <w:rsid w:val="00F3558E"/>
    <w:rsid w:val="00F6276D"/>
    <w:rsid w:val="00F7244A"/>
    <w:rsid w:val="00FA5314"/>
    <w:rsid w:val="00FA546D"/>
    <w:rsid w:val="00FB262D"/>
    <w:rsid w:val="00FC54A2"/>
    <w:rsid w:val="00FD195A"/>
    <w:rsid w:val="00FD5D66"/>
    <w:rsid w:val="00FE18F1"/>
    <w:rsid w:val="00FE5046"/>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2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A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25"/>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6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A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C7B10BB2B899CAD25134A42969C0E18C9810EEBB8669796BE3A5A0D9CAE56E87587FEBBF3W1n5N" TargetMode="External"/><Relationship Id="rId13" Type="http://schemas.openxmlformats.org/officeDocument/2006/relationships/hyperlink" Target="consultantplus://offline/ref=1FFC7B10BB2B899CAD25134A42969C0E18C9810EEBB8669796BE3A5A0D9CAE56E87587F9BEF1W1nCN" TargetMode="External"/><Relationship Id="rId18" Type="http://schemas.openxmlformats.org/officeDocument/2006/relationships/hyperlink" Target="consultantplus://offline/ref=1FFC7B10BB2B899CAD250C5B57969C0E1BC98E0CE7B6669796BE3A5A0D9CAE56E87587FCBEF01D71W4nD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FFC7B10BB2B899CAD250C5B57969C0E1BC98E0CE7B6669796BE3A5A0D9CAE56E87587FCBEF01D72W4n1N" TargetMode="External"/><Relationship Id="rId12" Type="http://schemas.openxmlformats.org/officeDocument/2006/relationships/hyperlink" Target="consultantplus://offline/ref=1FFC7B10BB2B899CAD250C5B57969C0E1BC98E0CE7B6669796BE3A5A0D9CAE56E87587FCBEF01D71W4n8N" TargetMode="External"/><Relationship Id="rId1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1FFC7B10BB2B899CAD250C5B57969C0E1BC9890AE9BF669796BE3A5A0D9CAE56E87587FCBEF01E73W4nE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FC7B10BB2B899CAD250C5B57969C0E1BC8800DE8B8669796BE3A5A0D9CAE56E87587FCBEF01D77W4nCN" TargetMode="External"/><Relationship Id="rId11" Type="http://schemas.openxmlformats.org/officeDocument/2006/relationships/hyperlink" Target="consultantplus://offline/ref=1FFC7B10BB2B899CAD250C5B57969C0E1BC8800DE8B8669796BE3A5A0D9CAE56E87587FCBEF01D77W4nC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FFC7B10BB2B899CAD250C5B57969C0E1BC98E0CE7B6669796BE3A5A0D9CAE56E87587FCBEF01D71W4nBN" TargetMode="External"/><Relationship Id="rId10" Type="http://schemas.openxmlformats.org/officeDocument/2006/relationships/hyperlink" Target="consultantplus://offline/ref=1FFC7B10BB2B899CAD250C5B57969C0E1BC98E0CE7B6669796BE3A5A0D9CAE56E87587FCBEF01D72W4n0N" TargetMode="External"/><Relationship Id="rId19" Type="http://schemas.openxmlformats.org/officeDocument/2006/relationships/hyperlink" Target="consultantplus://offline/ref=1FFC7B10BB2B899CAD250C5B57969C0E1BC9890AE9BF669796BE3A5A0D9CAE56E87587FCBEF01F76W4nBN" TargetMode="External"/><Relationship Id="rId4" Type="http://schemas.openxmlformats.org/officeDocument/2006/relationships/webSettings" Target="webSettings.xml"/><Relationship Id="rId9" Type="http://schemas.openxmlformats.org/officeDocument/2006/relationships/hyperlink" Target="consultantplus://offline/ref=1FFC7B10BB2B899CAD250C5B57969C0E1BC98E0CEDBE669796BE3A5A0D9CAE56E87587FCBDF71E75W4nBN" TargetMode="External"/><Relationship Id="rId14" Type="http://schemas.openxmlformats.org/officeDocument/2006/relationships/hyperlink" Target="consultantplus://offline/ref=1FFC7B10BB2B899CAD25134A42969C0E18C9810EEBB8669796BE3A5A0D9CAE56E87587F9BEF1W1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2998</Words>
  <Characters>17093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2018-06-25T13:39:00Z</dcterms:created>
  <dcterms:modified xsi:type="dcterms:W3CDTF">2018-06-25T13:40:00Z</dcterms:modified>
</cp:coreProperties>
</file>