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5" w:rsidRPr="007A4DA9" w:rsidRDefault="00BD7A55" w:rsidP="00BD7A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ПРАВИТЕЛЬСТВО ЛЕНИНГРАДСКОЙ ОБЛАСТИ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ПОСТАНОВЛЕНИЕ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от ______ 2020 № _____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13214" w:rsidRDefault="00BD7A55" w:rsidP="007A4DA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ВНЕСЕНИИ ИЗМЕНЕ</w:t>
      </w:r>
      <w:r w:rsidR="00547F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Н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ИЙ В ПОСТАНОВЛЕНИЕ ПРАВИТЕЛЬСТВА ЛЕНИНГРАДСКОЙ ОБЛАСТИ ОТ 14 НОЯБРЯ 2013 № 394 </w:t>
      </w:r>
      <w:r w:rsidR="00313214" w:rsidRP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</w:t>
      </w: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Б УТВЕРЖДЕНИИ 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ГОСУДАРСТВЕННОЙ ПРОГРАММЫ ЛЕНИНГРАДСКОЙ ОБЛАСТИ </w:t>
      </w:r>
      <w:r w:rsidR="00313214" w:rsidRP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СТИМУЛИРОВАНИЕ ЭКОНОМИЧЕСКОЙ АКТИВНОСТИ ЛЕНИНГРАДСКОЙ ОБЛАСТИ</w:t>
      </w:r>
      <w:r w:rsidR="00313214" w:rsidRP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13214" w:rsidRDefault="00313214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Правительство Ленинградской области постановляет:</w:t>
      </w:r>
    </w:p>
    <w:p w:rsidR="00313214" w:rsidRDefault="00313214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6D72DB" w:rsidRPr="00247688" w:rsidRDefault="00BD7A55" w:rsidP="003132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1. </w:t>
      </w:r>
      <w:r w:rsid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Внести в государственную программу </w:t>
      </w:r>
      <w:r w:rsidR="00313214" w:rsidRP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Ленинградской области "Стимулирование экономической активности Ленинградской области"</w:t>
      </w:r>
      <w:r w:rsid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утвержденную постановлением Правительства Ленинградской области от 14 ноября 2013 года № 394, изменения согласно приложению к настоящему постановлению. </w:t>
      </w:r>
    </w:p>
    <w:p w:rsidR="00BD7A55" w:rsidRPr="007A4DA9" w:rsidRDefault="00313214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исполнением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настоящего </w:t>
      </w:r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D7A55" w:rsidRPr="007A4DA9" w:rsidRDefault="00C66B68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</w:t>
      </w:r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Настоящее постановление вступает в силу </w:t>
      </w:r>
      <w:proofErr w:type="gramStart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="00873E54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даты</w:t>
      </w:r>
      <w:proofErr w:type="gramEnd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официального опубликования.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Губернатор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Ленинградской области</w:t>
      </w:r>
      <w:r w:rsidR="00F44D94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</w:t>
      </w:r>
      <w:r w:rsid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А. Дрозденко</w:t>
      </w:r>
    </w:p>
    <w:p w:rsidR="00E41AB2" w:rsidRPr="007A4DA9" w:rsidRDefault="00E41AB2" w:rsidP="009A1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B2" w:rsidRPr="007A4DA9" w:rsidRDefault="00E41AB2">
      <w:pPr>
        <w:rPr>
          <w:rFonts w:ascii="Times New Roman" w:hAnsi="Times New Roman" w:cs="Times New Roman"/>
          <w:b/>
          <w:sz w:val="28"/>
          <w:szCs w:val="28"/>
        </w:rPr>
      </w:pPr>
    </w:p>
    <w:p w:rsidR="00C03798" w:rsidRPr="007A4DA9" w:rsidRDefault="00C06885" w:rsidP="00F44D94">
      <w:pPr>
        <w:pageBreakBefore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03798" w:rsidRPr="007A4DA9" w:rsidRDefault="00C06885" w:rsidP="00C037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03798"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03798"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98" w:rsidRPr="007A4DA9" w:rsidRDefault="00313214" w:rsidP="00C77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КОТОРЫЕ ВНОСЯТСЯ В ГОСУДАРСТВЕННУЮ ПРОГРАММУ ЛЕНИНГРАДСКОЙ ОБЛАСТИ </w:t>
      </w:r>
      <w:r w:rsidRPr="00313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"СТИМУЛИРОВАНИЕ ЭКОНОМИЧЕСКОЙ АКТИВНОСТИ ЛЕНИНГРАДСКОЙ ОБЛАСТИ"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УТВЕРЖДЕННУЮ ПОСТАНОВЛЕНИЕ</w:t>
      </w:r>
      <w:r w:rsidR="009C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ЛЕНИНГРАДСКОЙ ОБЛАСТИ ОТ 14 НОЯБРЯ 2013 ГОДА № 394</w:t>
      </w:r>
    </w:p>
    <w:p w:rsidR="00C77F09" w:rsidRPr="007A4DA9" w:rsidRDefault="00C77F09" w:rsidP="00C77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53" w:rsidRDefault="00112D7D" w:rsidP="00313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723A">
        <w:rPr>
          <w:rFonts w:ascii="Times New Roman" w:hAnsi="Times New Roman" w:cs="Times New Roman"/>
          <w:sz w:val="28"/>
          <w:szCs w:val="28"/>
        </w:rPr>
        <w:t>В разделе 2 (Характеристика основных мероприятий и проектов подпрограммы)</w:t>
      </w:r>
      <w:r w:rsidR="0031321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D723A">
        <w:rPr>
          <w:rFonts w:ascii="Times New Roman" w:hAnsi="Times New Roman" w:cs="Times New Roman"/>
          <w:sz w:val="28"/>
          <w:szCs w:val="28"/>
        </w:rPr>
        <w:t>ы</w:t>
      </w:r>
      <w:r w:rsidR="00313214">
        <w:rPr>
          <w:rFonts w:ascii="Times New Roman" w:hAnsi="Times New Roman" w:cs="Times New Roman"/>
          <w:sz w:val="28"/>
          <w:szCs w:val="28"/>
        </w:rPr>
        <w:t xml:space="preserve"> 3 </w:t>
      </w:r>
      <w:r w:rsidR="00313214" w:rsidRPr="00313214">
        <w:rPr>
          <w:rFonts w:ascii="Times New Roman" w:hAnsi="Times New Roman" w:cs="Times New Roman"/>
          <w:sz w:val="28"/>
          <w:szCs w:val="28"/>
        </w:rPr>
        <w:t>"Развитие малого, среднего предпринимательства и потребительского рынка Ленинградской области")</w:t>
      </w:r>
      <w:r w:rsidR="0031321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3214" w:rsidRPr="00313214" w:rsidRDefault="00313214" w:rsidP="00313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14">
        <w:rPr>
          <w:rFonts w:ascii="Times New Roman" w:hAnsi="Times New Roman" w:cs="Times New Roman"/>
          <w:sz w:val="28"/>
          <w:szCs w:val="28"/>
        </w:rPr>
        <w:t xml:space="preserve">абзац тридцать второй изложить в следующей редакции: </w:t>
      </w:r>
    </w:p>
    <w:p w:rsidR="00313214" w:rsidRDefault="00313214" w:rsidP="00313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14">
        <w:rPr>
          <w:rFonts w:ascii="Times New Roman" w:hAnsi="Times New Roman" w:cs="Times New Roman"/>
          <w:sz w:val="28"/>
          <w:szCs w:val="28"/>
        </w:rPr>
        <w:t>"В рамках реализации основного мероприятия предусматривается реализация мер, направленных на расширение возможностей для получения финансирования предпринимателями, в том числе за счет упрощения их доступа к коммерческим источникам финансирования, развитие лизинговой поддержки субъектов малого и среднего бизнеса, содействие органам местного самоуправления по поддержке и развитию субъектов малого и среднего предпринимательства в муниципальных районах, городском округе и моногородах.</w:t>
      </w:r>
      <w:proofErr w:type="gramEnd"/>
      <w:r w:rsidRPr="00313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214">
        <w:rPr>
          <w:rFonts w:ascii="Times New Roman" w:hAnsi="Times New Roman" w:cs="Times New Roman"/>
          <w:sz w:val="28"/>
          <w:szCs w:val="28"/>
        </w:rPr>
        <w:t xml:space="preserve">Запланировано предоставление субсидий на возмещение части затрат, связанных с уплатой процентов по кредитным договорам, заключением договоров финансовой аренды (лизинга), субсидий бюджетам муниципальных образований моногородов Ленинградской области для </w:t>
      </w:r>
      <w:proofErr w:type="spellStart"/>
      <w:r w:rsidRPr="003132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3214">
        <w:rPr>
          <w:rFonts w:ascii="Times New Roman" w:hAnsi="Times New Roman" w:cs="Times New Roman"/>
          <w:sz w:val="28"/>
          <w:szCs w:val="28"/>
        </w:rPr>
        <w:t xml:space="preserve"> текущей деятельности бизнес-инкубаторов и муниципальных программ поддержки и развития субъектов малого и среднего предпринимательства, субсидий бюджетам муниципальных районов и городского округа Ленинградской области для </w:t>
      </w:r>
      <w:proofErr w:type="spellStart"/>
      <w:r w:rsidRPr="003132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3214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</w:t>
      </w:r>
      <w:proofErr w:type="gramEnd"/>
      <w:r w:rsidRPr="0031321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деятельности. Предусмотрены субсидии муниципальным </w:t>
      </w:r>
      <w:proofErr w:type="spellStart"/>
      <w:r w:rsidRPr="00313214">
        <w:rPr>
          <w:rFonts w:ascii="Times New Roman" w:hAnsi="Times New Roman" w:cs="Times New Roman"/>
          <w:sz w:val="28"/>
          <w:szCs w:val="28"/>
        </w:rPr>
        <w:t>микрокредитным</w:t>
      </w:r>
      <w:proofErr w:type="spellEnd"/>
      <w:r w:rsidRPr="00313214">
        <w:rPr>
          <w:rFonts w:ascii="Times New Roman" w:hAnsi="Times New Roman" w:cs="Times New Roman"/>
          <w:sz w:val="28"/>
          <w:szCs w:val="28"/>
        </w:rPr>
        <w:t xml:space="preserve"> компаниям для предоставления </w:t>
      </w:r>
      <w:proofErr w:type="spellStart"/>
      <w:r w:rsidRPr="0031321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313214">
        <w:rPr>
          <w:rFonts w:ascii="Times New Roman" w:hAnsi="Times New Roman" w:cs="Times New Roman"/>
          <w:sz w:val="28"/>
          <w:szCs w:val="28"/>
        </w:rPr>
        <w:t xml:space="preserve">. Предусмотрены мероприятия по развитию государственной </w:t>
      </w:r>
      <w:proofErr w:type="spellStart"/>
      <w:r w:rsidRPr="00313214">
        <w:rPr>
          <w:rFonts w:ascii="Times New Roman" w:hAnsi="Times New Roman" w:cs="Times New Roman"/>
          <w:sz w:val="28"/>
          <w:szCs w:val="28"/>
        </w:rPr>
        <w:t>микро</w:t>
      </w:r>
      <w:r w:rsidR="00141EA3">
        <w:rPr>
          <w:rFonts w:ascii="Times New Roman" w:hAnsi="Times New Roman" w:cs="Times New Roman"/>
          <w:sz w:val="28"/>
          <w:szCs w:val="28"/>
        </w:rPr>
        <w:t>финансовой</w:t>
      </w:r>
      <w:proofErr w:type="spellEnd"/>
      <w:r w:rsidR="00141EA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313214">
        <w:rPr>
          <w:rFonts w:ascii="Times New Roman" w:hAnsi="Times New Roman" w:cs="Times New Roman"/>
          <w:sz w:val="28"/>
          <w:szCs w:val="28"/>
        </w:rPr>
        <w:t>и региональной гарантийной организации Ленинградской области</w:t>
      </w:r>
      <w:proofErr w:type="gramStart"/>
      <w:r w:rsidRPr="00313214">
        <w:rPr>
          <w:rFonts w:ascii="Times New Roman" w:hAnsi="Times New Roman" w:cs="Times New Roman"/>
          <w:sz w:val="28"/>
          <w:szCs w:val="28"/>
        </w:rPr>
        <w:t>.</w:t>
      </w:r>
      <w:r w:rsidRPr="00313214">
        <w:t xml:space="preserve"> </w:t>
      </w:r>
      <w:r w:rsidRPr="003132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3214" w:rsidRDefault="00313214" w:rsidP="00313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14">
        <w:rPr>
          <w:rFonts w:ascii="Times New Roman" w:hAnsi="Times New Roman" w:cs="Times New Roman"/>
          <w:sz w:val="28"/>
          <w:szCs w:val="28"/>
        </w:rPr>
        <w:t xml:space="preserve">абзац пятьдесят четвертый дополнить словами </w:t>
      </w:r>
      <w:r w:rsidR="00B620BC" w:rsidRPr="00B620BC">
        <w:rPr>
          <w:rFonts w:ascii="Times New Roman" w:hAnsi="Times New Roman" w:cs="Times New Roman"/>
          <w:sz w:val="28"/>
          <w:szCs w:val="28"/>
        </w:rPr>
        <w:t>"</w:t>
      </w:r>
      <w:r w:rsidRPr="00313214">
        <w:rPr>
          <w:rFonts w:ascii="Times New Roman" w:hAnsi="Times New Roman" w:cs="Times New Roman"/>
          <w:sz w:val="28"/>
          <w:szCs w:val="28"/>
        </w:rPr>
        <w:t>и мероприятие по возмещению</w:t>
      </w:r>
      <w:r w:rsidR="00547F2C">
        <w:rPr>
          <w:rFonts w:ascii="Times New Roman" w:hAnsi="Times New Roman" w:cs="Times New Roman"/>
          <w:sz w:val="28"/>
          <w:szCs w:val="28"/>
        </w:rPr>
        <w:t xml:space="preserve"> части затрат субъектам малого и </w:t>
      </w:r>
      <w:r w:rsidRPr="00313214">
        <w:rPr>
          <w:rFonts w:ascii="Times New Roman" w:hAnsi="Times New Roman" w:cs="Times New Roman"/>
          <w:sz w:val="28"/>
          <w:szCs w:val="28"/>
        </w:rPr>
        <w:t>среднего предпринимательства, связанных с осуществлением деятельности социальной направленности</w:t>
      </w:r>
      <w:r w:rsidR="00B620BC" w:rsidRPr="00B620BC">
        <w:rPr>
          <w:rFonts w:ascii="Times New Roman" w:hAnsi="Times New Roman" w:cs="Times New Roman"/>
          <w:sz w:val="28"/>
          <w:szCs w:val="28"/>
        </w:rPr>
        <w:t>"</w:t>
      </w:r>
      <w:r w:rsidRPr="00313214">
        <w:rPr>
          <w:rFonts w:ascii="Times New Roman" w:hAnsi="Times New Roman" w:cs="Times New Roman"/>
          <w:sz w:val="28"/>
          <w:szCs w:val="28"/>
        </w:rPr>
        <w:t>.</w:t>
      </w:r>
    </w:p>
    <w:p w:rsidR="002904B1" w:rsidRPr="0061271E" w:rsidRDefault="002904B1" w:rsidP="0061271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1E">
        <w:rPr>
          <w:rFonts w:ascii="Times New Roman" w:hAnsi="Times New Roman" w:cs="Times New Roman"/>
          <w:sz w:val="28"/>
          <w:szCs w:val="28"/>
        </w:rPr>
        <w:t>2. В  Приложении 6 к Государственной программе (План реализации государственной программы Ленинградской области «Стимулирование экономической активности Ленинградской области») в части подпрограммы 3 «Развитие малого, среднего предпринимательства и потребительского рынка Ленинградской области»:</w:t>
      </w:r>
    </w:p>
    <w:p w:rsidR="0061271E" w:rsidRDefault="0022341A" w:rsidP="0061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71E">
        <w:rPr>
          <w:rFonts w:ascii="Times New Roman" w:hAnsi="Times New Roman" w:cs="Times New Roman"/>
          <w:sz w:val="28"/>
          <w:szCs w:val="28"/>
        </w:rPr>
        <w:t>о 3.6. основное мероприятие "Технологическое развитие субъектов малого и среднего предпринимательства":</w:t>
      </w:r>
    </w:p>
    <w:p w:rsidR="0061271E" w:rsidRDefault="0061271E" w:rsidP="0061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по финансированию на 2020 год заменить «</w:t>
      </w:r>
      <w:r w:rsidRPr="0022341A">
        <w:rPr>
          <w:rFonts w:ascii="Times New Roman" w:hAnsi="Times New Roman" w:cs="Times New Roman"/>
          <w:sz w:val="28"/>
          <w:szCs w:val="28"/>
        </w:rPr>
        <w:t>70500,0» на «5</w:t>
      </w:r>
      <w:r w:rsidR="003134A2">
        <w:rPr>
          <w:rFonts w:ascii="Times New Roman" w:hAnsi="Times New Roman" w:cs="Times New Roman"/>
          <w:sz w:val="28"/>
          <w:szCs w:val="28"/>
        </w:rPr>
        <w:t>5500</w:t>
      </w:r>
      <w:r w:rsidRPr="0022341A">
        <w:rPr>
          <w:rFonts w:ascii="Times New Roman" w:hAnsi="Times New Roman" w:cs="Times New Roman"/>
          <w:sz w:val="28"/>
          <w:szCs w:val="28"/>
        </w:rPr>
        <w:t>,0»;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1E" w:rsidRPr="0022341A" w:rsidRDefault="0061271E" w:rsidP="0029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«Итого по основному мероприятию 3.6</w:t>
      </w:r>
      <w:r w:rsidR="009C263E">
        <w:rPr>
          <w:rFonts w:ascii="Times New Roman" w:hAnsi="Times New Roman" w:cs="Times New Roman"/>
          <w:sz w:val="28"/>
          <w:szCs w:val="28"/>
        </w:rPr>
        <w:t>» заменить «</w:t>
      </w:r>
      <w:r w:rsidR="009C263E" w:rsidRPr="0022341A">
        <w:rPr>
          <w:rFonts w:ascii="Times New Roman" w:hAnsi="Times New Roman" w:cs="Times New Roman"/>
          <w:sz w:val="28"/>
          <w:szCs w:val="28"/>
        </w:rPr>
        <w:t>429546,6» на «41</w:t>
      </w:r>
      <w:r w:rsidR="003134A2">
        <w:rPr>
          <w:rFonts w:ascii="Times New Roman" w:hAnsi="Times New Roman" w:cs="Times New Roman"/>
          <w:sz w:val="28"/>
          <w:szCs w:val="28"/>
        </w:rPr>
        <w:t>4546</w:t>
      </w:r>
      <w:r w:rsidR="009C263E" w:rsidRPr="0022341A">
        <w:rPr>
          <w:rFonts w:ascii="Times New Roman" w:hAnsi="Times New Roman" w:cs="Times New Roman"/>
          <w:sz w:val="28"/>
          <w:szCs w:val="28"/>
        </w:rPr>
        <w:t>,6»</w:t>
      </w:r>
      <w:r w:rsidR="0022341A">
        <w:rPr>
          <w:rFonts w:ascii="Times New Roman" w:hAnsi="Times New Roman" w:cs="Times New Roman"/>
          <w:sz w:val="28"/>
          <w:szCs w:val="28"/>
        </w:rPr>
        <w:t>;</w:t>
      </w:r>
    </w:p>
    <w:p w:rsidR="009C263E" w:rsidRPr="0022341A" w:rsidRDefault="009C263E" w:rsidP="0029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63E" w:rsidRDefault="0022341A" w:rsidP="009C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п</w:t>
      </w:r>
      <w:r w:rsidR="009C263E" w:rsidRPr="0022341A">
        <w:rPr>
          <w:rFonts w:ascii="Times New Roman" w:hAnsi="Times New Roman" w:cs="Times New Roman"/>
          <w:sz w:val="28"/>
          <w:szCs w:val="28"/>
        </w:rPr>
        <w:t>о 3.7. о</w:t>
      </w:r>
      <w:r w:rsidR="009C263E">
        <w:rPr>
          <w:rFonts w:ascii="Times New Roman" w:hAnsi="Times New Roman" w:cs="Times New Roman"/>
          <w:sz w:val="28"/>
          <w:szCs w:val="28"/>
        </w:rPr>
        <w:t>сновное мероприятие "Повышение доступности финансирования для субъектов малого и среднего предпринимательства":</w:t>
      </w:r>
    </w:p>
    <w:p w:rsidR="009C263E" w:rsidRDefault="009C263E" w:rsidP="009C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по финансированию на 2020 год заменить «</w:t>
      </w:r>
      <w:r w:rsidRPr="0022341A">
        <w:rPr>
          <w:rFonts w:ascii="Times New Roman" w:hAnsi="Times New Roman" w:cs="Times New Roman"/>
          <w:sz w:val="28"/>
          <w:szCs w:val="28"/>
        </w:rPr>
        <w:t>152395,0» на «167395,0»  и «150800,0» на «165</w:t>
      </w:r>
      <w:r w:rsidR="0022341A" w:rsidRPr="0022341A">
        <w:rPr>
          <w:rFonts w:ascii="Times New Roman" w:hAnsi="Times New Roman" w:cs="Times New Roman"/>
          <w:sz w:val="28"/>
          <w:szCs w:val="28"/>
        </w:rPr>
        <w:t>800,00»</w:t>
      </w:r>
      <w:r w:rsidR="0022341A">
        <w:rPr>
          <w:rFonts w:ascii="Times New Roman" w:hAnsi="Times New Roman" w:cs="Times New Roman"/>
          <w:sz w:val="28"/>
          <w:szCs w:val="28"/>
        </w:rPr>
        <w:t>.</w:t>
      </w:r>
    </w:p>
    <w:p w:rsidR="009B7206" w:rsidRPr="0022341A" w:rsidRDefault="009B7206" w:rsidP="009B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«Итого по основному мероприятию 3.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заменить «</w:t>
      </w:r>
      <w:r>
        <w:rPr>
          <w:rFonts w:ascii="Times New Roman" w:hAnsi="Times New Roman" w:cs="Times New Roman"/>
          <w:sz w:val="28"/>
          <w:szCs w:val="28"/>
        </w:rPr>
        <w:t>962776,2</w:t>
      </w:r>
      <w:r w:rsidRPr="0022341A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977776,2</w:t>
      </w:r>
      <w:r w:rsidRPr="002234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«927839,5» на «942839,5».</w:t>
      </w:r>
    </w:p>
    <w:p w:rsidR="009C263E" w:rsidRDefault="009C263E" w:rsidP="0029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214" w:rsidRDefault="00313214" w:rsidP="00313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5431" w:rsidRPr="009F5431" w:rsidSect="00313214">
      <w:type w:val="continuous"/>
      <w:pgSz w:w="11905" w:h="16838"/>
      <w:pgMar w:top="1134" w:right="850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F"/>
    <w:rsid w:val="0001675D"/>
    <w:rsid w:val="000973EC"/>
    <w:rsid w:val="00105BF6"/>
    <w:rsid w:val="0010789B"/>
    <w:rsid w:val="00112D7D"/>
    <w:rsid w:val="00120A32"/>
    <w:rsid w:val="00141EA3"/>
    <w:rsid w:val="001635D5"/>
    <w:rsid w:val="00163E86"/>
    <w:rsid w:val="001F6E0D"/>
    <w:rsid w:val="00211DD1"/>
    <w:rsid w:val="0022341A"/>
    <w:rsid w:val="00247688"/>
    <w:rsid w:val="002531CC"/>
    <w:rsid w:val="002904B1"/>
    <w:rsid w:val="002A20F0"/>
    <w:rsid w:val="002E215E"/>
    <w:rsid w:val="00301034"/>
    <w:rsid w:val="00302740"/>
    <w:rsid w:val="00313214"/>
    <w:rsid w:val="003134A2"/>
    <w:rsid w:val="003476C6"/>
    <w:rsid w:val="00355339"/>
    <w:rsid w:val="0037106A"/>
    <w:rsid w:val="003B26DF"/>
    <w:rsid w:val="0040122C"/>
    <w:rsid w:val="00414241"/>
    <w:rsid w:val="0041672A"/>
    <w:rsid w:val="00437346"/>
    <w:rsid w:val="0048521A"/>
    <w:rsid w:val="004A2141"/>
    <w:rsid w:val="004A4A01"/>
    <w:rsid w:val="004B33F6"/>
    <w:rsid w:val="004B769A"/>
    <w:rsid w:val="004C48C2"/>
    <w:rsid w:val="004D6307"/>
    <w:rsid w:val="004E7CC9"/>
    <w:rsid w:val="00530757"/>
    <w:rsid w:val="00547F2C"/>
    <w:rsid w:val="0057058A"/>
    <w:rsid w:val="00596728"/>
    <w:rsid w:val="005B4CC8"/>
    <w:rsid w:val="005F0C0D"/>
    <w:rsid w:val="005F7763"/>
    <w:rsid w:val="0060212D"/>
    <w:rsid w:val="00606717"/>
    <w:rsid w:val="0061271E"/>
    <w:rsid w:val="00613051"/>
    <w:rsid w:val="006264F3"/>
    <w:rsid w:val="006923DB"/>
    <w:rsid w:val="006D72DB"/>
    <w:rsid w:val="006F3445"/>
    <w:rsid w:val="0074050B"/>
    <w:rsid w:val="00743904"/>
    <w:rsid w:val="00764058"/>
    <w:rsid w:val="00782AED"/>
    <w:rsid w:val="007A4DA9"/>
    <w:rsid w:val="007B2EE0"/>
    <w:rsid w:val="007B6CDB"/>
    <w:rsid w:val="007E148B"/>
    <w:rsid w:val="007E2ABD"/>
    <w:rsid w:val="0081082E"/>
    <w:rsid w:val="00873E54"/>
    <w:rsid w:val="008D723A"/>
    <w:rsid w:val="008E26A1"/>
    <w:rsid w:val="008F5FBD"/>
    <w:rsid w:val="00910903"/>
    <w:rsid w:val="00917EAB"/>
    <w:rsid w:val="00997E2B"/>
    <w:rsid w:val="009A104F"/>
    <w:rsid w:val="009B6EFF"/>
    <w:rsid w:val="009B7206"/>
    <w:rsid w:val="009C16D0"/>
    <w:rsid w:val="009C263E"/>
    <w:rsid w:val="009C7A86"/>
    <w:rsid w:val="009F5431"/>
    <w:rsid w:val="009F71DB"/>
    <w:rsid w:val="00A32456"/>
    <w:rsid w:val="00A42D42"/>
    <w:rsid w:val="00A61DDF"/>
    <w:rsid w:val="00A867B8"/>
    <w:rsid w:val="00AA2AAE"/>
    <w:rsid w:val="00AD0FB2"/>
    <w:rsid w:val="00B147A8"/>
    <w:rsid w:val="00B204FE"/>
    <w:rsid w:val="00B32CCD"/>
    <w:rsid w:val="00B620BC"/>
    <w:rsid w:val="00B81F60"/>
    <w:rsid w:val="00BD7A55"/>
    <w:rsid w:val="00C003DA"/>
    <w:rsid w:val="00C03798"/>
    <w:rsid w:val="00C06885"/>
    <w:rsid w:val="00C30C53"/>
    <w:rsid w:val="00C4285E"/>
    <w:rsid w:val="00C42A21"/>
    <w:rsid w:val="00C66B68"/>
    <w:rsid w:val="00C77F09"/>
    <w:rsid w:val="00CA5F7C"/>
    <w:rsid w:val="00CB0DD4"/>
    <w:rsid w:val="00CB0F18"/>
    <w:rsid w:val="00CB1513"/>
    <w:rsid w:val="00CB3811"/>
    <w:rsid w:val="00CB5D42"/>
    <w:rsid w:val="00CB7831"/>
    <w:rsid w:val="00CC2CF5"/>
    <w:rsid w:val="00CC5ABE"/>
    <w:rsid w:val="00D80FC4"/>
    <w:rsid w:val="00D81867"/>
    <w:rsid w:val="00DB0069"/>
    <w:rsid w:val="00DE5D86"/>
    <w:rsid w:val="00E15681"/>
    <w:rsid w:val="00E41AB2"/>
    <w:rsid w:val="00E84E5F"/>
    <w:rsid w:val="00E90C95"/>
    <w:rsid w:val="00EA344C"/>
    <w:rsid w:val="00EB5760"/>
    <w:rsid w:val="00ED0F2B"/>
    <w:rsid w:val="00EE5832"/>
    <w:rsid w:val="00F20C52"/>
    <w:rsid w:val="00F3332E"/>
    <w:rsid w:val="00F44D1F"/>
    <w:rsid w:val="00F44D94"/>
    <w:rsid w:val="00F56C07"/>
    <w:rsid w:val="00F60C2A"/>
    <w:rsid w:val="00F7503F"/>
    <w:rsid w:val="00FC679F"/>
    <w:rsid w:val="00FD1FEB"/>
    <w:rsid w:val="00FF1378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1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A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1675D"/>
    <w:rPr>
      <w:color w:val="808080"/>
    </w:rPr>
  </w:style>
  <w:style w:type="table" w:styleId="a8">
    <w:name w:val="Table Grid"/>
    <w:basedOn w:val="a1"/>
    <w:uiPriority w:val="59"/>
    <w:rsid w:val="00C4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9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1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A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1675D"/>
    <w:rPr>
      <w:color w:val="808080"/>
    </w:rPr>
  </w:style>
  <w:style w:type="table" w:styleId="a8">
    <w:name w:val="Table Grid"/>
    <w:basedOn w:val="a1"/>
    <w:uiPriority w:val="59"/>
    <w:rsid w:val="00C4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9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6DA5-86D3-435B-8B92-A50BA8FB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Ожегина</dc:creator>
  <cp:lastModifiedBy>Евгения Владимировна Ожегина</cp:lastModifiedBy>
  <cp:revision>2</cp:revision>
  <cp:lastPrinted>2020-03-19T06:02:00Z</cp:lastPrinted>
  <dcterms:created xsi:type="dcterms:W3CDTF">2020-04-06T08:42:00Z</dcterms:created>
  <dcterms:modified xsi:type="dcterms:W3CDTF">2020-04-06T08:42:00Z</dcterms:modified>
</cp:coreProperties>
</file>