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EF" w:rsidRDefault="008F6D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F6DEF" w:rsidRDefault="008F6DEF">
      <w:pPr>
        <w:pStyle w:val="ConsPlusNormal"/>
        <w:outlineLvl w:val="0"/>
      </w:pPr>
    </w:p>
    <w:p w:rsidR="008F6DEF" w:rsidRDefault="008F6DE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F6DEF" w:rsidRDefault="008F6DEF">
      <w:pPr>
        <w:pStyle w:val="ConsPlusTitle"/>
        <w:jc w:val="center"/>
      </w:pPr>
    </w:p>
    <w:p w:rsidR="008F6DEF" w:rsidRDefault="008F6DEF">
      <w:pPr>
        <w:pStyle w:val="ConsPlusTitle"/>
        <w:jc w:val="center"/>
      </w:pPr>
      <w:r>
        <w:t>ПОСТАНОВЛЕНИЕ</w:t>
      </w:r>
    </w:p>
    <w:p w:rsidR="008F6DEF" w:rsidRDefault="008F6DEF">
      <w:pPr>
        <w:pStyle w:val="ConsPlusTitle"/>
        <w:jc w:val="center"/>
      </w:pPr>
      <w:r>
        <w:t>от 16 ноября 2018 г. N 441</w:t>
      </w:r>
    </w:p>
    <w:p w:rsidR="008F6DEF" w:rsidRDefault="008F6DEF">
      <w:pPr>
        <w:pStyle w:val="ConsPlusTitle"/>
        <w:jc w:val="center"/>
      </w:pPr>
    </w:p>
    <w:p w:rsidR="008F6DEF" w:rsidRDefault="008F6DEF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8F6DEF" w:rsidRDefault="008F6DEF">
      <w:pPr>
        <w:pStyle w:val="ConsPlusTitle"/>
        <w:jc w:val="center"/>
      </w:pPr>
      <w:r>
        <w:t>СУБСИДИИ СУБЪЕКТАМ МАЛОГО И СРЕДНЕГО ПРЕДПРИНИМАТЕЛЬСТВА,</w:t>
      </w:r>
    </w:p>
    <w:p w:rsidR="008F6DEF" w:rsidRDefault="008F6DEF">
      <w:pPr>
        <w:pStyle w:val="ConsPlusTitle"/>
        <w:jc w:val="center"/>
      </w:pPr>
      <w:r>
        <w:t>ОСУЩЕСТВЛЯЮЩИМ ТОРГОВУЮ ДЕЯТЕЛЬНОСТЬ НА ТЕРРИТОРИИ</w:t>
      </w:r>
    </w:p>
    <w:p w:rsidR="008F6DEF" w:rsidRDefault="008F6DEF">
      <w:pPr>
        <w:pStyle w:val="ConsPlusTitle"/>
        <w:jc w:val="center"/>
      </w:pPr>
      <w:r>
        <w:t>ЛЕНИНГРАДСКОЙ ОБЛАСТИ, НА ФИНАНСОВОЕ ОБЕСПЕЧЕНИЕ ЗАТРАТ,</w:t>
      </w:r>
    </w:p>
    <w:p w:rsidR="008F6DEF" w:rsidRDefault="008F6DEF">
      <w:pPr>
        <w:pStyle w:val="ConsPlusTitle"/>
        <w:jc w:val="center"/>
      </w:pPr>
      <w:r>
        <w:t>СВЯЗАННЫХ С ПРИОБРЕТЕНИЕМ АВТОМАГАЗИНОВ, ПРИЦЕПОВ</w:t>
      </w:r>
    </w:p>
    <w:p w:rsidR="008F6DEF" w:rsidRDefault="008F6DEF">
      <w:pPr>
        <w:pStyle w:val="ConsPlusTitle"/>
        <w:jc w:val="center"/>
      </w:pPr>
      <w:r>
        <w:t>ДЛЯ ОБСЛУЖИВАНИЯ СЕЛЬСКИХ НАСЕЛЕННЫХ ПУНКТОВ ЛЕНИНГРАДСКОЙ</w:t>
      </w:r>
    </w:p>
    <w:p w:rsidR="008F6DEF" w:rsidRDefault="008F6DEF">
      <w:pPr>
        <w:pStyle w:val="ConsPlusTitle"/>
        <w:jc w:val="center"/>
      </w:pPr>
      <w:r>
        <w:t>ОБЛАСТИ И УЧАСТИЯ В ЯРМАРОЧНЫХ МЕРОПРИЯТИЯХ, В РАМКАХ</w:t>
      </w:r>
    </w:p>
    <w:p w:rsidR="008F6DEF" w:rsidRDefault="008F6DEF">
      <w:pPr>
        <w:pStyle w:val="ConsPlusTitle"/>
        <w:jc w:val="center"/>
      </w:pPr>
      <w:r>
        <w:t>ГОСУДАРСТВЕННОЙ ПРОГРАММЫ ЛЕНИНГРАДСКОЙ ОБЛАСТИ</w:t>
      </w:r>
    </w:p>
    <w:p w:rsidR="008F6DEF" w:rsidRDefault="008F6DEF">
      <w:pPr>
        <w:pStyle w:val="ConsPlusTitle"/>
        <w:jc w:val="center"/>
      </w:pPr>
      <w:r>
        <w:t>"СТИМУЛИРОВАНИЕ ЭКОНОМИЧЕСКОЙ АКТИВНОСТИ</w:t>
      </w:r>
    </w:p>
    <w:p w:rsidR="008F6DEF" w:rsidRDefault="008F6DEF">
      <w:pPr>
        <w:pStyle w:val="ConsPlusTitle"/>
        <w:jc w:val="center"/>
      </w:pPr>
      <w:r>
        <w:t>ЛЕНИНГРАДСКОЙ ОБЛАСТИ"</w:t>
      </w:r>
    </w:p>
    <w:p w:rsidR="008F6DEF" w:rsidRDefault="008F6D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6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6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22.04.2020 </w:t>
            </w:r>
            <w:hyperlink r:id="rId7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30.12.2020 </w:t>
            </w:r>
            <w:hyperlink r:id="rId8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>,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9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 от 14.04.2021 </w:t>
            </w:r>
            <w:hyperlink r:id="rId10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12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23.08.2023 </w:t>
            </w:r>
            <w:hyperlink r:id="rId13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</w:tr>
    </w:tbl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статьями 78</w:t>
        </w:r>
      </w:hyperlink>
      <w:r>
        <w:t xml:space="preserve"> и </w:t>
      </w:r>
      <w:hyperlink r:id="rId15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</w:t>
      </w:r>
      <w:hyperlink r:id="rId17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8F6DEF" w:rsidRDefault="008F6DEF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18">
        <w:r>
          <w:rPr>
            <w:color w:val="0000FF"/>
          </w:rPr>
          <w:t>N 891</w:t>
        </w:r>
      </w:hyperlink>
      <w:r>
        <w:t xml:space="preserve">, от 17.02.2023 </w:t>
      </w:r>
      <w:hyperlink r:id="rId19">
        <w:r>
          <w:rPr>
            <w:color w:val="0000FF"/>
          </w:rPr>
          <w:t>N 102</w:t>
        </w:r>
      </w:hyperlink>
      <w:r>
        <w:t>)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8F6DEF" w:rsidRDefault="008F6DEF">
      <w:pPr>
        <w:pStyle w:val="ConsPlusNormal"/>
        <w:jc w:val="both"/>
      </w:pPr>
      <w:r>
        <w:t xml:space="preserve">(в ред. Постановлений Правительства Ленинградской области от 30.12.2020 </w:t>
      </w:r>
      <w:hyperlink r:id="rId20">
        <w:r>
          <w:rPr>
            <w:color w:val="0000FF"/>
          </w:rPr>
          <w:t>N 891</w:t>
        </w:r>
      </w:hyperlink>
      <w:r>
        <w:t xml:space="preserve">, от 17.02.2023 </w:t>
      </w:r>
      <w:hyperlink r:id="rId21">
        <w:r>
          <w:rPr>
            <w:color w:val="0000FF"/>
          </w:rPr>
          <w:t>N 102</w:t>
        </w:r>
      </w:hyperlink>
      <w:r>
        <w:t>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F6DEF" w:rsidRDefault="008F6DE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8F6DEF" w:rsidRDefault="008F6DE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июня 2017 года N 200 "О внесении изменения в постановление Правительства Ленинградской области от 1 августа 2016 года N 276 "Об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автотранспортных средств, прицепов для участия в ярмарочных мероприятиях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8F6DEF" w:rsidRDefault="008F6DEF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2017 года N 252 "Об утверждении Порядка предоставления субсидий субъектам малого и среднего предпринимательства, осуществляющим торговую деятельность на территории Ленинградской области, для возмещения части затрат, связанных с приобретением специализированных автомагазинов для обслуживания сельских населенных пунктов Ленинградской области".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jc w:val="right"/>
      </w:pPr>
      <w:r>
        <w:t>Губернатор</w:t>
      </w:r>
    </w:p>
    <w:p w:rsidR="008F6DEF" w:rsidRDefault="008F6DEF">
      <w:pPr>
        <w:pStyle w:val="ConsPlusNormal"/>
        <w:jc w:val="right"/>
      </w:pPr>
      <w:r>
        <w:t>Ленинградской области</w:t>
      </w:r>
    </w:p>
    <w:p w:rsidR="008F6DEF" w:rsidRDefault="008F6DEF">
      <w:pPr>
        <w:pStyle w:val="ConsPlusNormal"/>
        <w:jc w:val="right"/>
      </w:pPr>
      <w:r>
        <w:t>А.Дрозденко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jc w:val="right"/>
        <w:outlineLvl w:val="0"/>
      </w:pPr>
      <w:r>
        <w:t>УТВЕРЖДЕН</w:t>
      </w:r>
    </w:p>
    <w:p w:rsidR="008F6DEF" w:rsidRDefault="008F6DEF">
      <w:pPr>
        <w:pStyle w:val="ConsPlusNormal"/>
        <w:jc w:val="right"/>
      </w:pPr>
      <w:r>
        <w:t>постановлением Правительства</w:t>
      </w:r>
    </w:p>
    <w:p w:rsidR="008F6DEF" w:rsidRDefault="008F6DEF">
      <w:pPr>
        <w:pStyle w:val="ConsPlusNormal"/>
        <w:jc w:val="right"/>
      </w:pPr>
      <w:r>
        <w:t>Ленинградской области</w:t>
      </w:r>
    </w:p>
    <w:p w:rsidR="008F6DEF" w:rsidRDefault="008F6DEF">
      <w:pPr>
        <w:pStyle w:val="ConsPlusNormal"/>
        <w:jc w:val="right"/>
      </w:pPr>
      <w:r>
        <w:t>от 16.11.2018 N 441</w:t>
      </w:r>
    </w:p>
    <w:p w:rsidR="008F6DEF" w:rsidRDefault="008F6DEF">
      <w:pPr>
        <w:pStyle w:val="ConsPlusNormal"/>
        <w:jc w:val="right"/>
      </w:pPr>
      <w:r>
        <w:t>(приложение)</w:t>
      </w:r>
    </w:p>
    <w:p w:rsidR="008F6DEF" w:rsidRDefault="008F6DEF">
      <w:pPr>
        <w:pStyle w:val="ConsPlusNormal"/>
      </w:pPr>
    </w:p>
    <w:p w:rsidR="008F6DEF" w:rsidRDefault="008F6DEF">
      <w:pPr>
        <w:pStyle w:val="ConsPlusTitle"/>
        <w:jc w:val="center"/>
      </w:pPr>
      <w:bookmarkStart w:id="0" w:name="P48"/>
      <w:bookmarkEnd w:id="0"/>
      <w:r>
        <w:t>ПОРЯДОК</w:t>
      </w:r>
    </w:p>
    <w:p w:rsidR="008F6DEF" w:rsidRDefault="008F6DEF">
      <w:pPr>
        <w:pStyle w:val="ConsPlusTitle"/>
        <w:jc w:val="center"/>
      </w:pPr>
      <w:r>
        <w:t>ОПРЕДЕЛЕНИЯ ОБЪЕМА И ПРЕДОСТАВЛЕНИЯ СУБСИДИИ СУБЪЕКТАМ</w:t>
      </w:r>
    </w:p>
    <w:p w:rsidR="008F6DEF" w:rsidRDefault="008F6DEF">
      <w:pPr>
        <w:pStyle w:val="ConsPlusTitle"/>
        <w:jc w:val="center"/>
      </w:pPr>
      <w:r>
        <w:t>МАЛОГО И СРЕДНЕГО ПРЕДПРИНИМАТЕЛЬСТВА, ОСУЩЕСТВЛЯЮЩИМ</w:t>
      </w:r>
    </w:p>
    <w:p w:rsidR="008F6DEF" w:rsidRDefault="008F6DEF">
      <w:pPr>
        <w:pStyle w:val="ConsPlusTitle"/>
        <w:jc w:val="center"/>
      </w:pPr>
      <w:r>
        <w:t>ТОРГОВУЮ ДЕЯТЕЛЬНОСТЬ НА ТЕРРИТОРИИ ЛЕНИНГРАДСКОЙ ОБЛАСТИ,</w:t>
      </w:r>
    </w:p>
    <w:p w:rsidR="008F6DEF" w:rsidRDefault="008F6DEF">
      <w:pPr>
        <w:pStyle w:val="ConsPlusTitle"/>
        <w:jc w:val="center"/>
      </w:pPr>
      <w:r>
        <w:t>НА ФИНАНСОВОЕ ОБЕСПЕЧЕНИЕ ЗАТРАТ, СВЯЗАННЫХ С ПРИОБРЕТЕНИЕМ</w:t>
      </w:r>
    </w:p>
    <w:p w:rsidR="008F6DEF" w:rsidRDefault="008F6DEF">
      <w:pPr>
        <w:pStyle w:val="ConsPlusTitle"/>
        <w:jc w:val="center"/>
      </w:pPr>
      <w:r>
        <w:t>АВТОМАГАЗИНОВ, ПРИЦЕПОВ ДЛЯ ОБСЛУЖИВАНИЯ СЕЛЬСКИХ НАСЕЛЕННЫХ</w:t>
      </w:r>
    </w:p>
    <w:p w:rsidR="008F6DEF" w:rsidRDefault="008F6DEF">
      <w:pPr>
        <w:pStyle w:val="ConsPlusTitle"/>
        <w:jc w:val="center"/>
      </w:pPr>
      <w:r>
        <w:t>ПУНКТОВ ЛЕНИНГРАДСКОЙ ОБЛАСТИ И УЧАСТИЯ В ЯРМАРОЧНЫХ</w:t>
      </w:r>
    </w:p>
    <w:p w:rsidR="008F6DEF" w:rsidRDefault="008F6DEF">
      <w:pPr>
        <w:pStyle w:val="ConsPlusTitle"/>
        <w:jc w:val="center"/>
      </w:pPr>
      <w:r>
        <w:t>МЕРОПРИЯТИЯХ, В РАМКАХ ГОСУДАРСТВЕННОЙ ПРОГРАММЫ</w:t>
      </w:r>
    </w:p>
    <w:p w:rsidR="008F6DEF" w:rsidRDefault="008F6DEF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F6DEF" w:rsidRDefault="008F6DEF">
      <w:pPr>
        <w:pStyle w:val="ConsPlusTitle"/>
        <w:jc w:val="center"/>
      </w:pPr>
      <w:r>
        <w:t>АКТИВНОСТИ ЛЕНИНГРАДСКОЙ ОБЛАСТИ"</w:t>
      </w:r>
    </w:p>
    <w:p w:rsidR="008F6DEF" w:rsidRDefault="008F6D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6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5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30.12.2020 </w:t>
            </w:r>
            <w:hyperlink r:id="rId26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 xml:space="preserve"> (ред. 14.04.2021),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14.04.2021 </w:t>
            </w:r>
            <w:hyperlink r:id="rId27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17.06.2022 </w:t>
            </w:r>
            <w:hyperlink r:id="rId2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17.02.2023 </w:t>
            </w:r>
            <w:hyperlink r:id="rId29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,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23.08.2023 </w:t>
            </w:r>
            <w:hyperlink r:id="rId30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</w:tr>
    </w:tbl>
    <w:p w:rsidR="008F6DEF" w:rsidRDefault="008F6DEF">
      <w:pPr>
        <w:pStyle w:val="ConsPlusNormal"/>
      </w:pPr>
    </w:p>
    <w:p w:rsidR="008F6DEF" w:rsidRDefault="008F6DEF">
      <w:pPr>
        <w:pStyle w:val="ConsPlusTitle"/>
        <w:jc w:val="center"/>
        <w:outlineLvl w:val="1"/>
      </w:pPr>
      <w:r>
        <w:t>1. Общие положения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  <w:r>
        <w:t>1.1. Настоящий Порядок устанавливает цели, условия и порядок определения объема и предоставления субсидии из областного бюджета Ленинградской области субъектам малого и среднего предпринимательства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понятия: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автомагазин - нестационарный торговый объект, представляющий собой автотранспортное или транспортное средство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 предложение товаров, их отпуск и расчет с покупателями;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прицеп - транспортное средство, не оборудованное двигателем и предназначенное для движения в составе с механическим транспортным средством;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фудтрак - прицеп, оборудованный для приготовления и продажи горячих и холодных безалкогольных напитков, товаров быстрого питания;</w:t>
      </w:r>
    </w:p>
    <w:p w:rsidR="008F6DEF" w:rsidRDefault="008F6DEF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участник отбора, соискатель - лицо, подавшее заявку на получение субсидии;</w:t>
      </w:r>
    </w:p>
    <w:p w:rsidR="008F6DEF" w:rsidRDefault="008F6DEF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получатель субсидии - участник отбора, в отношении которого комитетом по развитию малого, среднего бизнеса и потребительского рынка Ленинградской области принято решение о предоставлении субсидии;</w:t>
      </w:r>
    </w:p>
    <w:p w:rsidR="008F6DEF" w:rsidRDefault="008F6DEF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отбора среди соискателей;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</w:t>
      </w:r>
      <w:r>
        <w:lastRenderedPageBreak/>
        <w:t>комплекте с транспортным средством;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сельский населенный пункт - населенный пункт Ленинградской области, не отнесенный областным </w:t>
      </w:r>
      <w:hyperlink r:id="rId37">
        <w:r>
          <w:rPr>
            <w:color w:val="0000FF"/>
          </w:rPr>
          <w:t>законом</w:t>
        </w:r>
      </w:hyperlink>
      <w:r>
        <w:t xml:space="preserve"> от 15 июня 2010 года N 32-оз "Об административно-территориальном устройстве Ленинградской области и порядке его изменения" к городским населенным пунктам;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социально значимые продовольственные товары первой необходимости - товары, включенные в </w:t>
      </w:r>
      <w:hyperlink r:id="rId38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года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ярмарка - форма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 договоров бытового подряда цен.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1.3. Целью предоставления субсидии является обеспечение населения сельских населенных пунктов Ленинградской области продукцией (товарами), в том числе собственного производства, субъектами малого и среднего предпринимательства, осуществляющими торговую деятельность на территории Ленинградской области в рамках реализации </w:t>
      </w:r>
      <w:hyperlink r:id="rId40">
        <w:r>
          <w:rPr>
            <w:color w:val="0000FF"/>
          </w:rPr>
          <w:t>комплекса</w:t>
        </w:r>
      </w:hyperlink>
      <w:r>
        <w:t xml:space="preserve"> процессных мероприятий "Поддержка спроса"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затрат, связанных с приобретением субъектами малого и среднего предпринимательства автомагазинов или прицепов.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" w:name="P90"/>
      <w:bookmarkEnd w:id="1"/>
      <w:r>
        <w:t>1.4. Комитет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2" w:name="P91"/>
      <w:bookmarkEnd w:id="2"/>
      <w:r>
        <w:t xml:space="preserve">1.5. К категории получателей субсидии, имеющих право на получение субсидии,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за исключением субъектов малого и среднего предпринимательства, указанных в </w:t>
      </w:r>
      <w:hyperlink r:id="rId43">
        <w:r>
          <w:rPr>
            <w:color w:val="0000FF"/>
          </w:rPr>
          <w:t>частях 3</w:t>
        </w:r>
      </w:hyperlink>
      <w:r>
        <w:t xml:space="preserve"> и </w:t>
      </w:r>
      <w:hyperlink r:id="rId44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</w:t>
      </w:r>
      <w:r>
        <w:lastRenderedPageBreak/>
        <w:t>предпринимательства в Российской Федерации".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1.6. Участники отбора должны соответствовать следующим критериям отбора: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работников);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из основных условий: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увеличить в течение года предоставления субсидии количество обслуживаемых сельских населенных пунктов не менее чем на три;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обязательство соискателя обеспечить выполнение одного или нескольких дополнительных условий по итогам года предоставления субсидии по отношению к предыдущему году: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увеличить среднесписочную численность наемных работников не менее чем на одного наемного работника;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увеличить величину выручки от реализации товаров (работ, услуг) не менее чем на 10 процентов;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увеличить среднемесячную заработную плату работникам получателя субсидии не менее чем на 10 процентов.</w:t>
      </w:r>
    </w:p>
    <w:p w:rsidR="008F6DEF" w:rsidRDefault="008F6DEF">
      <w:pPr>
        <w:pStyle w:val="ConsPlusNormal"/>
        <w:jc w:val="both"/>
      </w:pPr>
      <w:r>
        <w:t xml:space="preserve">(п. 1.6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1.7. Субсидия предоставляется по результатам отбора. Способом отбора является запрос предложений. Отбор проводится Комитетом на основании заявок и исходя из соответствия соискателей категориям и критериям отбора, указанным в </w:t>
      </w:r>
      <w:hyperlink w:anchor="P91">
        <w:r>
          <w:rPr>
            <w:color w:val="0000FF"/>
          </w:rPr>
          <w:t>пунктах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Порядка.</w:t>
      </w:r>
    </w:p>
    <w:p w:rsidR="008F6DEF" w:rsidRDefault="008F6DEF">
      <w:pPr>
        <w:pStyle w:val="ConsPlusNormal"/>
        <w:jc w:val="both"/>
      </w:pPr>
      <w:r>
        <w:t xml:space="preserve">(п. 1.7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1.8.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8F6DEF" w:rsidRDefault="008F6DEF">
      <w:pPr>
        <w:pStyle w:val="ConsPlusNormal"/>
        <w:jc w:val="both"/>
      </w:pPr>
      <w:r>
        <w:t xml:space="preserve">(п. 1.8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Title"/>
        <w:jc w:val="center"/>
        <w:outlineLvl w:val="1"/>
      </w:pPr>
      <w:r>
        <w:t>2. Порядок проведения отбора</w:t>
      </w:r>
    </w:p>
    <w:p w:rsidR="008F6DEF" w:rsidRDefault="008F6DEF">
      <w:pPr>
        <w:pStyle w:val="ConsPlusNormal"/>
      </w:pPr>
    </w:p>
    <w:p w:rsidR="008F6DEF" w:rsidRDefault="008F6DEF">
      <w:pPr>
        <w:pStyle w:val="ConsPlusNormal"/>
        <w:ind w:firstLine="540"/>
        <w:jc w:val="both"/>
      </w:pPr>
      <w:r>
        <w:t>2.1. Для рассмотрения и оценки заявок, а также определения победителей отбора правовым актом Комитета образуется комиссия. В состав комиссии входят лица, замещающие должности государственной гражданской службы в Комитете, представители комитета по агропромышленному и рыбохозяйственному комплексу Ленинградской области, комитета по местному самоуправлению, межнациональным и межконфессиональным отношениям Ленинградской области,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lastRenderedPageBreak/>
        <w:t>Председателем комиссии является председатель Комитета, секретарем комиссии - представитель учреждения. В случае отсутствия председателя комиссии его полномочия исполняет заместитель председателя комиссии.</w:t>
      </w:r>
    </w:p>
    <w:p w:rsidR="008F6DEF" w:rsidRDefault="008F6DEF">
      <w:pPr>
        <w:pStyle w:val="ConsPlusNormal"/>
        <w:jc w:val="both"/>
      </w:pPr>
      <w:r>
        <w:t xml:space="preserve">(п. 2.1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2.2. Комитет не менее чем за один рабочий день до даты начала подачи заявок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 (www.small.lenobl.ru) объявление о проведении отбора (далее - объявление) с указанием: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сроков проведения отбора;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даты окончания приема заявок участников отбора, которая не может быть ранее 10-го календарного дня, следующего за днем размещения объявления;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90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доменного имени и(или)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требований к участникам отбора в соответствии с </w:t>
      </w:r>
      <w:hyperlink w:anchor="P128">
        <w:r>
          <w:rPr>
            <w:color w:val="0000FF"/>
          </w:rPr>
          <w:t>пунктом 2.3</w:t>
        </w:r>
      </w:hyperlink>
      <w: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55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порядка, даты начала и окончания срока предоставления участникам отбора разъяснений положений объявления;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срока,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(уклонившимися) от заключения соглашения;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даты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возможности), и на официальном сайте Комитета в информационно-телекоммуникационной сети "Интернет", которая не может быть позднее 14-го календарного дня, следующего за днем </w:t>
      </w:r>
      <w:r>
        <w:lastRenderedPageBreak/>
        <w:t>определения победителей отбора.</w:t>
      </w:r>
    </w:p>
    <w:p w:rsidR="008F6DEF" w:rsidRDefault="008F6DEF">
      <w:pPr>
        <w:pStyle w:val="ConsPlusNormal"/>
        <w:jc w:val="both"/>
      </w:pPr>
      <w:r>
        <w:t xml:space="preserve">(п. 2.2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2.3. К участию в отборе допускаются участники отбора, соответствующие: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а) на 1-е число месяца, предшествующего месяцу, в котором планируется проведение отбора, следующим требованиям: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участники отбора не должны являться иностранными юридическими лицами, местом регистрации которых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23.08.2023 N 579)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установленные настоящим Порядком;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размер заработной платы работников участников отбора не ниже размера, установленного региональным соглашением о минимальной заработной плате в Ленинградской области;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участники отбора не должны находиться в реестре недобросовестных поставщиков </w:t>
      </w:r>
      <w:r>
        <w:lastRenderedPageBreak/>
        <w:t xml:space="preserve">(подрядчиков, исполнителей), предусмотренном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б) на дату подачи заявки: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участники отбора не должны иметь задолженности перед работниками по заработной плате.</w:t>
      </w:r>
    </w:p>
    <w:p w:rsidR="008F6DEF" w:rsidRDefault="008F6DEF">
      <w:pPr>
        <w:pStyle w:val="ConsPlusNormal"/>
        <w:jc w:val="both"/>
      </w:pPr>
      <w:r>
        <w:t xml:space="preserve">(п. 2.3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6" w:name="P143"/>
      <w:bookmarkEnd w:id="6"/>
      <w:r>
        <w:t xml:space="preserve">2.4. Участники отбора в срок, установленный в соответствии с </w:t>
      </w:r>
      <w:hyperlink w:anchor="P113">
        <w:r>
          <w:rPr>
            <w:color w:val="0000FF"/>
          </w:rPr>
          <w:t>пунктом 2.2</w:t>
        </w:r>
      </w:hyperlink>
      <w:r>
        <w:t xml:space="preserve"> настоящего Порядка, представляют в Комитет заявку, в состав которой входят следующие документы (информация):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а) </w:t>
      </w:r>
      <w:hyperlink w:anchor="P354">
        <w:r>
          <w:rPr>
            <w:color w:val="0000FF"/>
          </w:rPr>
          <w:t>заявление</w:t>
        </w:r>
      </w:hyperlink>
      <w:r>
        <w:t xml:space="preserve"> 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прицепов, по форме согласно приложению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б) в случае если соискатель претендует на дополнительные баллы, предусмотренные </w:t>
      </w:r>
      <w:hyperlink w:anchor="P168">
        <w:r>
          <w:rPr>
            <w:color w:val="0000FF"/>
          </w:rPr>
          <w:t>подпунктами "а"</w:t>
        </w:r>
      </w:hyperlink>
      <w:r>
        <w:t xml:space="preserve">, </w:t>
      </w:r>
      <w:hyperlink w:anchor="P188">
        <w:r>
          <w:rPr>
            <w:color w:val="0000FF"/>
          </w:rPr>
          <w:t>"е"</w:t>
        </w:r>
      </w:hyperlink>
      <w:r>
        <w:t xml:space="preserve"> и </w:t>
      </w:r>
      <w:hyperlink w:anchor="P195">
        <w:r>
          <w:rPr>
            <w:color w:val="0000FF"/>
          </w:rPr>
          <w:t>"ж" подпункта 4 пункта 2.7</w:t>
        </w:r>
      </w:hyperlink>
      <w:r>
        <w:t xml:space="preserve"> настоящего Порядка, дополнительно в составе заявки соискатели представляют следующие документы: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документы, подтверждающие количество обслуживаемых сельских населенных пунктов (заверенные подписью и печатью (при наличии) соискателя);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документы, подтверждающие период ведения предпринимательской деятельности в сфере сельского хозяйства, и(или) рыболовства, и(или) рыбоводства, и(или) производства пищевых продуктов (заверенные подписью и печатью (при наличии) соискателя);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документы, подтверждающие, что соискатель является членом сельскохозяйственного потребительского кооператива (при наличии) (представляются нотариально заверенная копия или копия, заверенная подписью и печатью (при наличии) соискателя).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Указанные в настоящем пункте документы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8F6DEF" w:rsidRDefault="008F6DEF">
      <w:pPr>
        <w:pStyle w:val="ConsPlusNormal"/>
        <w:jc w:val="both"/>
      </w:pPr>
      <w:r>
        <w:t xml:space="preserve">(п. 2.4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2.5. Участник отбора вправе подать только одну заявку на участие в отборе, указанном в объявлении.</w:t>
      </w:r>
    </w:p>
    <w:p w:rsidR="008F6DEF" w:rsidRDefault="008F6DEF">
      <w:pPr>
        <w:pStyle w:val="ConsPlusNormal"/>
        <w:jc w:val="both"/>
      </w:pPr>
      <w:r>
        <w:t xml:space="preserve">(п. 2.5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2.6. Заявки, поступившие позднее даты окончания приема заявок, указанной в объявлении, комиссией не рассматриваются.</w:t>
      </w:r>
    </w:p>
    <w:p w:rsidR="008F6DEF" w:rsidRDefault="008F6DEF">
      <w:pPr>
        <w:pStyle w:val="ConsPlusNormal"/>
        <w:jc w:val="both"/>
      </w:pPr>
      <w:r>
        <w:t xml:space="preserve">(п. 2.6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7" w:name="P155"/>
      <w:bookmarkEnd w:id="7"/>
      <w:r>
        <w:t>2.7. Прием заявок осуществляет секретарь комиссии.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lastRenderedPageBreak/>
        <w:t>При приеме заявок секретарь комиссии: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1) проверяет наличие и соответствие представленных участником отбора документов требованиям, указанным в </w:t>
      </w:r>
      <w:hyperlink w:anchor="P143">
        <w:r>
          <w:rPr>
            <w:color w:val="0000FF"/>
          </w:rPr>
          <w:t>пункте 2.4</w:t>
        </w:r>
      </w:hyperlink>
      <w:r>
        <w:t xml:space="preserve"> настоящего Порядка, соответствие участника отбора категориям и критериям отбора, указанным в </w:t>
      </w:r>
      <w:hyperlink w:anchor="P91">
        <w:r>
          <w:rPr>
            <w:color w:val="0000FF"/>
          </w:rPr>
          <w:t>пунктах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Порядка, требованиям, указанным в </w:t>
      </w:r>
      <w:hyperlink w:anchor="P128">
        <w:r>
          <w:rPr>
            <w:color w:val="0000FF"/>
          </w:rPr>
          <w:t>пункте 2.3</w:t>
        </w:r>
      </w:hyperlink>
      <w:r>
        <w:t xml:space="preserve"> настоящего Порядка, а также проводит проверку достоверности сведений, содержащихся в заявке и представленных документах, путем их сопоставления между собой, регистрирует в журнале заявок не позднее рабочего дня, следующего за днем их поступления, и формирует реестр заявок участников отбора;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8" w:name="P158"/>
      <w:bookmarkEnd w:id="8"/>
      <w:r>
        <w:t>2) запрашивает: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а) в порядке информационного взаимодействия с другими органами государственной власти и организациями: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предпринимательства, полученные с официального сайта Федеральной налоговой службы;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предпринимателей, полученную с официального сайта Федеральной налоговой службы;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б) через портал системы межведомственного электронного взаимодействия Ленинградской области: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Порядка, представить в Комитет до проведения заседания комиссии или непосредственно на заседание комиссии копии документов, подтверждающих оплату указанной задолженности или отсутствие задолженности, и(или) копию соглашения о реструктуризации задолженности, заверенные подписью руководителя организации (индивидуального предпринимателя) и печатью (при наличии).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Соискатель вправе представить документы, указанные в </w:t>
      </w:r>
      <w:hyperlink w:anchor="P158">
        <w:r>
          <w:rPr>
            <w:color w:val="0000FF"/>
          </w:rPr>
          <w:t>подпункте 2 пункта 2.7</w:t>
        </w:r>
      </w:hyperlink>
      <w:r>
        <w:t xml:space="preserve"> настоящего Порядка, полученные по состоянию на 1-е число месяца, предшествующего месяцу, в котором планируется проведение отбора, по собственной инициативе способом, предусмотренным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3) проверяет отсутствие соискателя в реестре недобросовестных поставщиков (подрядчиков, исполнителей) на официальном сайте Единой информационной системы в сфере закупок в информационно-телекоммуникационной сети "Интернет" (www.zakupki.gov.ru), а также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в информационно-телекоммуникационной сети "Интернет" (www.fedsfm.ru);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4) осуществляет подсчет набранных заявкой соискателя баллов по системе балльных оценок для определения размеров субсидии на основе следующих критериев: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9" w:name="P168"/>
      <w:bookmarkEnd w:id="9"/>
      <w:r>
        <w:t>а) количество обслуживаемых сельских населенных пунктов (единиц):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lastRenderedPageBreak/>
        <w:t>от 0 до 5 (включительно) - 0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6 до 10 (включительно) - 50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11 до 20 (включительно) - 75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более 20 - 100 баллов;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б) среднесписочная численность работников (человек):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1 до 2 (включительно) - 50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3 до 5 (включительно) - 75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более 5 - 100 баллов;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в) среднемесячная заработная плата работников (тысяч рублей):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равен уровню среднеотраслевой заработной платы в Российской Федерации - 50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на 1-25 процентов уровня среднеотраслевой заработной платы в Российской Федерации - 75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уровень средней заработной платы работников выше более чем на 26 процентов уровня среднеотраслевой заработной платы в Российской Федерации - 100 баллов;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г) вид приобретаемого торгового объекта: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автомагазин - 80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прицеп (за исключением фудтрака) - 90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фудтрак - 100 баллов;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д) вид деятельности: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деятельность в сфере сельского хозяйства или в сфере рыболовства и рыбоводства - 100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производство пищевых продуктов - 75 баллов;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 xml:space="preserve">е) период ведения предпринимательской деятельности по одному из видов деятельности, указанных в </w:t>
      </w:r>
      <w:hyperlink w:anchor="P185">
        <w:r>
          <w:rPr>
            <w:color w:val="0000FF"/>
          </w:rPr>
          <w:t>подпункте "д" подпункта 4 пункта 2.7</w:t>
        </w:r>
      </w:hyperlink>
      <w:r>
        <w:t xml:space="preserve"> настоящего Порядка (лет):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более 5 - 100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4 до 5 (включительно) - 90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3 до 4 (включительно) - 80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2 до 3 (включительно) - 70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1 года до 2 (включительно) - 60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 1 года - 50 баллов;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2" w:name="P195"/>
      <w:bookmarkEnd w:id="12"/>
      <w:r>
        <w:t>ж) соискатель является членом сельскохозяйственного потребительского кооператива: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lastRenderedPageBreak/>
        <w:t>нет - 0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да - 100 баллов;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з) количество дополнительных условий, предусмотренных </w:t>
      </w:r>
      <w:hyperlink w:anchor="P93">
        <w:r>
          <w:rPr>
            <w:color w:val="0000FF"/>
          </w:rPr>
          <w:t>пунктом 1.6</w:t>
        </w:r>
      </w:hyperlink>
      <w:r>
        <w:t xml:space="preserve"> настоящего Порядка, которые соискатель обязуется выполнить по итогам года предоставления субсидии: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1 условие - 0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 условия - 50 баллов,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 условия - 100 баллов.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Баллы, набранные каждым соискателем по всем указанным критериям, суммируются. В зависимости от количества набранных баллов определяется коэффициент корректировки размера субсидии (К):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50 до 349 баллов (включительно) - 0,8;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 350 до 599 баллов (включительно) - 0,9;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600 и более баллов - 1.</w:t>
      </w:r>
    </w:p>
    <w:p w:rsidR="008F6DEF" w:rsidRDefault="008F6DEF">
      <w:pPr>
        <w:pStyle w:val="ConsPlusNormal"/>
        <w:jc w:val="both"/>
      </w:pPr>
      <w:r>
        <w:t xml:space="preserve">(п. 2.7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2.8. Участники отбора несут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3" w:name="P209"/>
      <w:bookmarkEnd w:id="13"/>
      <w:r>
        <w:t xml:space="preserve">2.9. Заседание комиссии проводится в целях рассмотрения и оценки заявок, а также проверки наличия (отсутствия) оснований для отклонения заявки участника отбора в соответствии с </w:t>
      </w:r>
      <w:hyperlink w:anchor="P215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2.10. Заседание комиссии правомочно, если на нем присутствует более половины членов комиссии.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2.11. Комиссия в срок не более пяти рабочих дней со дня окончания приема заявок рассматривает заявки в соответствии с </w:t>
      </w:r>
      <w:hyperlink w:anchor="P209">
        <w:r>
          <w:rPr>
            <w:color w:val="0000FF"/>
          </w:rPr>
          <w:t>пунктом 2.9</w:t>
        </w:r>
      </w:hyperlink>
      <w:r>
        <w:t xml:space="preserve"> настоящего Порядка. Результаты рассмотрения комиссией заявок оформляются протоколом заседания комиссии не позднее трех рабочих дней со дня рассмотрения заявок, содержащим рекомендации о предоставлении субсидии соискателям, в отношении заявок которых отсутствуют основания для отклонения заявки в соответствии с </w:t>
      </w:r>
      <w:hyperlink w:anchor="P215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2.12. Заявки рассматриваются комиссией в присутствии участника отбора либо лица, уполномоченного в соответствии с действующим законодательством представлять интересы участника отбора на заседании комиссии. Соискателям либо лицам, уполномоченным в соответствии с действующим законодательством представлять их интересы на заседании комиссии, необходимо иметь при себе документы, удостоверяющие личность, и доверенность (для представителей участников отбора).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>2.13. Основаниями для отклонения заявки участника отбора на стадии рассмотрения и оценки заявок являются: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категории и критериям, установленным </w:t>
      </w:r>
      <w:hyperlink w:anchor="P91">
        <w:r>
          <w:rPr>
            <w:color w:val="0000FF"/>
          </w:rPr>
          <w:t>пунктами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lastRenderedPageBreak/>
        <w:t xml:space="preserve">несоответствие участника отбора требованиям, установленным </w:t>
      </w:r>
      <w:hyperlink w:anchor="P128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заявок и документов требованиям к заявкам участников отбора, установленным в объявлении;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подача участником отбора заявки после даты и(или) времени, определенных для подачи заявок в объявлении;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8F6DEF" w:rsidRDefault="008F6DE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2.14. Утратил силу с 3 апреля 2023 года.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17.02.2023 N 102.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2.15. По результатам отбора на основании протокола заседания комиссии, а также в соответствии с выделяемым объемом ассигнований из областного бюджета Ленинградской области правовым актом Комитета (далее - правовой акт) в срок не позднее трех рабочих дней с даты составления протокола заседания комиссии утверждается перечень получателей субсидии в текущем финансовом году.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Комитет в срок не позднее трех рабочих дней с даты издания правового акта размещает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(при наличии технической возможности) и на официальном сайте Комитета в информационно-телекоммуникационной сети "Интернет" информацию о результатах отбора, включающую: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и оценки заявок;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F6DEF" w:rsidRDefault="008F6DEF">
      <w:pPr>
        <w:pStyle w:val="ConsPlusNormal"/>
        <w:jc w:val="both"/>
      </w:pPr>
      <w:r>
        <w:t xml:space="preserve">(п. 2.15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2.16. Комитет проводит дополнительный отбор в текущем финансовом году в соответствии с настоящим Порядком в следующих случаях: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при распределении средств, предусмотренных на предоставление субсидии, между получателями субсидии не в полном объеме - на сумму нераспределенных бюджетных ассигнований;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при признании получателей субсидии уклонившимися от заключения соглашения - на общую сумму денежных средств, подлежавших перечислению по таким соглашениям;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при формировании остатка бюджетных ассигнований за счет возвращенных получателями субсидии денежных средств текущего финансового года.</w:t>
      </w:r>
    </w:p>
    <w:p w:rsidR="008F6DEF" w:rsidRDefault="008F6DEF">
      <w:pPr>
        <w:pStyle w:val="ConsPlusNormal"/>
        <w:jc w:val="both"/>
      </w:pPr>
      <w:r>
        <w:lastRenderedPageBreak/>
        <w:t xml:space="preserve">(п. 2.16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17.02.2023 N 102)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2.17. Заявки на участие в отборе могут быть отозваны участником отбора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отборе.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8F6DEF" w:rsidRDefault="008F6DEF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F6DEF" w:rsidRDefault="008F6DEF">
      <w:pPr>
        <w:pStyle w:val="ConsPlusNormal"/>
        <w:jc w:val="center"/>
      </w:pPr>
      <w:r>
        <w:t>от 17.02.2023 N 102)</w:t>
      </w:r>
    </w:p>
    <w:p w:rsidR="008F6DEF" w:rsidRDefault="008F6DEF">
      <w:pPr>
        <w:pStyle w:val="ConsPlusNormal"/>
        <w:jc w:val="center"/>
      </w:pPr>
    </w:p>
    <w:p w:rsidR="008F6DEF" w:rsidRDefault="008F6DEF">
      <w:pPr>
        <w:pStyle w:val="ConsPlusNormal"/>
        <w:ind w:firstLine="540"/>
        <w:jc w:val="both"/>
      </w:pPr>
      <w:r>
        <w:t xml:space="preserve">3.1. Участник отбора, соответствующий категории и критериям отбора, установленным в </w:t>
      </w:r>
      <w:hyperlink w:anchor="P91">
        <w:r>
          <w:rPr>
            <w:color w:val="0000FF"/>
          </w:rPr>
          <w:t>пунктах 1.5</w:t>
        </w:r>
      </w:hyperlink>
      <w:r>
        <w:t xml:space="preserve"> и </w:t>
      </w:r>
      <w:hyperlink w:anchor="P93">
        <w:r>
          <w:rPr>
            <w:color w:val="0000FF"/>
          </w:rPr>
          <w:t>1.6</w:t>
        </w:r>
      </w:hyperlink>
      <w:r>
        <w:t xml:space="preserve"> настоящего Порядка, требованиям, определенным в </w:t>
      </w:r>
      <w:hyperlink w:anchor="P128">
        <w:r>
          <w:rPr>
            <w:color w:val="0000FF"/>
          </w:rPr>
          <w:t>пункте 2.3</w:t>
        </w:r>
      </w:hyperlink>
      <w:r>
        <w:t xml:space="preserve"> настоящего Порядка, представивший документы, указанные в </w:t>
      </w:r>
      <w:hyperlink w:anchor="P143">
        <w:r>
          <w:rPr>
            <w:color w:val="0000FF"/>
          </w:rPr>
          <w:t>пункте 2.4</w:t>
        </w:r>
      </w:hyperlink>
      <w:r>
        <w:t xml:space="preserve"> настоящего Порядка, признается получателем субсидии.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3.2. Основаниями для отказа получателю субсидии в предоставлении субсидии являются: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установленным </w:t>
      </w:r>
      <w:hyperlink w:anchor="P143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3.3. Расчет размеров субсидии осуществляется в зависимости от количества участвующих в отборе соискателей, размера запрашиваемых ими сумм, количества набранных соискателями баллов и объема предусмотренных на предоставление субсидии средств по следующим формулам: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1) в случае если совокупный объем средств, запрашиваемых всеми соискателями в рамках проводимого отбора, превышает или равен объему нераспределенных бюджетных средств, предусмотренных на предоставление субсидии: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771015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  <w:r>
        <w:t>где: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80">
        <w:r>
          <w:rPr>
            <w:color w:val="0000FF"/>
          </w:rPr>
          <w:t>пунктами 3.7</w:t>
        </w:r>
      </w:hyperlink>
      <w:r>
        <w:t xml:space="preserve"> и </w:t>
      </w:r>
      <w:hyperlink w:anchor="P284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79629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совокупный объем средств, запрашиваемых всеми соискателями в рамках проводимого отбора, исходя из максимального размера субсидии для каждого соискателя с учетом коэффициента корректировки размера субсидии, рублей;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средств, предусмотренных на предоставление субсидии, рублей;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  <w:r>
        <w:lastRenderedPageBreak/>
        <w:t>2) в случае если совокупный объем средств, запрашиваемых всеми соискателями в рамках проводимого отбора, меньше объема нераспределенных бюджетных средств, предусмотренных на предоставление субсидии: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jc w:val="center"/>
      </w:pPr>
      <w:r>
        <w:t>Ssub</w:t>
      </w:r>
      <w:r>
        <w:rPr>
          <w:vertAlign w:val="subscript"/>
        </w:rPr>
        <w:t>i</w:t>
      </w:r>
      <w:r>
        <w:t xml:space="preserve"> = S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i</w:t>
      </w:r>
      <w:r>
        <w:t>,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  <w:r>
        <w:t>где: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Ssub</w:t>
      </w:r>
      <w:r>
        <w:rPr>
          <w:vertAlign w:val="subscript"/>
        </w:rPr>
        <w:t>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заявляемых затрат и ограничений, предусмотренных </w:t>
      </w:r>
      <w:hyperlink w:anchor="P280">
        <w:r>
          <w:rPr>
            <w:color w:val="0000FF"/>
          </w:rPr>
          <w:t>пунктами 3.7</w:t>
        </w:r>
      </w:hyperlink>
      <w:r>
        <w:t xml:space="preserve"> и </w:t>
      </w:r>
      <w:hyperlink w:anchor="P284">
        <w:r>
          <w:rPr>
            <w:color w:val="0000FF"/>
          </w:rPr>
          <w:t>3.8</w:t>
        </w:r>
      </w:hyperlink>
      <w:r>
        <w:t xml:space="preserve"> настоящего Порядка, рублей;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отбора, в соответствии с количеством набранных соискателем баллов (не может быть больше 1).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  <w:bookmarkStart w:id="16" w:name="P268"/>
      <w:bookmarkEnd w:id="16"/>
      <w:r>
        <w:t xml:space="preserve">3.4. Субсидия предоставляется на основании соглашения, заключаемого Комитетом с получателем субсидии в течение 20 рабочих дней со дня издания правового акта, указанного в </w:t>
      </w:r>
      <w:hyperlink w:anchor="P225">
        <w:r>
          <w:rPr>
            <w:color w:val="0000FF"/>
          </w:rPr>
          <w:t>пункте 2.15</w:t>
        </w:r>
      </w:hyperlink>
      <w:r>
        <w:t xml:space="preserve"> настоящего Порядка, в соответствии с типовой формой, утвержденной Комитетом финансов Ленинградской области.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Соглашение (в том числе дополнительные соглашения к соглашению) подписывается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В случае неподписания получателем субсидии соглашения в срок, указанный в </w:t>
      </w:r>
      <w:hyperlink w:anchor="P268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субсидии считается уклонившимся от заключения соглашения.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90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Получатели субсидии и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обязуются дать согласие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69">
        <w:r>
          <w:rPr>
            <w:color w:val="0000FF"/>
          </w:rPr>
          <w:t>статьями 268.1</w:t>
        </w:r>
      </w:hyperlink>
      <w:r>
        <w:t xml:space="preserve"> и </w:t>
      </w:r>
      <w:hyperlink r:id="rId70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7" w:name="P273"/>
      <w:bookmarkEnd w:id="17"/>
      <w:r>
        <w:t>3.5. Перечисление субсидии осуществляется Комитетом финансов Ленинградской области на основании заявки на оплату расходов, представленной Комитетом, на: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расчетный или корреспондентский счет, открытый получателем субсидий в учреждении Центрального банка Российской Федерации или кредитной организации, указанный в </w:t>
      </w:r>
      <w:r>
        <w:lastRenderedPageBreak/>
        <w:t>соглашении, в случае если средства субсидии не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лицевой счет, открытый в Управлении Федерального казначейства по Ленинградской области для осуществления и отражения операций с денежными средствами участников казначейского сопровождения, в случае если средства субсидии подлежат казначейскому сопровождению в соответствии с бюджетным законодательством Российской Федерации. Заявка на оплату расходов направляется Комитетом в Комитет финансов Ленинградской области в течение 10 рабочих дней с даты заключения соглашения.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В случае если средства субсидии подлежат казначейскому сопровождению, в соглашение подлежат включению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3.6. По не использованным получателем субсидии в отчетном финансовом году остаткам субсидии Комитетом по согласованию с Комитетом финансов Ленинградской области принимается решение о подтверждении потребности в использовании остатка субсидии, предоставленной в отчетном году, в установленном порядке.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В случае принятия Комитетом решения о наличии потребности в использовании остатка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затрат в соответствии с </w:t>
      </w:r>
      <w:hyperlink w:anchor="P280">
        <w:r>
          <w:rPr>
            <w:color w:val="0000FF"/>
          </w:rPr>
          <w:t>пунктом 3.7</w:t>
        </w:r>
      </w:hyperlink>
      <w:r>
        <w:t xml:space="preserve"> настоящего Порядка.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подтверждена, подлежит возврату получателем субсидии в областной бюджет Ленинградской области в установленный в соглашении срок.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8" w:name="P280"/>
      <w:bookmarkEnd w:id="18"/>
      <w:r>
        <w:t>3.7. Субсидия предоставляется на финансовое обеспечение не более 70 процентов затрат, связанных с приобретением автомагазина или прицепа получателем субсидии.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Расчет размера субсидии осуществляется: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для получателей субсидии - плательщиков налога на добавленную стоимость (далее - НДС) - без учета НДС;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для получателей субсидии, не являющихся плательщиками НДС или освобожденных от исполнения обязанностей, связанных с исчислением и уплатой НДС, - с учетом НДС.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19" w:name="P284"/>
      <w:bookmarkEnd w:id="19"/>
      <w:r>
        <w:t>3.8. Размер субсидии на одного получателя субсидии не может превышать: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1 млн рублей - в случае приобретения прицепа (за исключением фудтрака);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2 млн рублей - в случае приобретения автомагазина, фудтрака.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3.9. Не допускается повторное предоставление субсидий по ранее принятым в Комитете, и(или) других органах исполнительной власти Ленинградской области, и(или) органах местного самоуправления платежным документам, подтверждающим произведенные затраты.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3.10. Затраты за счет средств субсидии производятся получателем субсидии в безналичном порядке со счета, на который перечислены средства субсидии, в соответствии с </w:t>
      </w:r>
      <w:hyperlink w:anchor="P273">
        <w:r>
          <w:rPr>
            <w:color w:val="0000FF"/>
          </w:rPr>
          <w:t>пунктом 3.5</w:t>
        </w:r>
      </w:hyperlink>
      <w:r>
        <w:t xml:space="preserve"> настоящего Порядка. Затраты за счет собственных средств получателя субсидии производятся в безналичном порядке с расчетных счетов, открытых в соответствии с законодательством </w:t>
      </w:r>
      <w:r>
        <w:lastRenderedPageBreak/>
        <w:t>Российской Федерации для осуществления операций, связанных с предпринимательской деятельностью.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Средства субсидии должны быть израсходованы получателем субсидии в течение шести месяцев с даты заключения соглашения, но не позднее 10 декабря года получения субсидии.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20" w:name="P290"/>
      <w:bookmarkEnd w:id="20"/>
      <w:r>
        <w:t>3.11. Планируемым результатом предоставления субсидии является приобретение получателем субсидии автомагазина или прицепа для осуществления развозной торговли в сельских населенных пунктах и(или) на ярмарочных мероприятиях.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Приобретаемый получателем субсидии автомагазин или прицеп (в том числе фудтрак) должен соответствовать следующим требованиям: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должен использоваться при развозной торговле;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должен быть новым, ранее не бывшим в употреблении;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должен быть произведен в Российской Федерации или в странах, входящих в Таможенный союз в рамках Евразийского экономического сообщества;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должен быть приобретен у производителя либо у дилера, субдилера или дистрибьютора.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Характеристиками результата предоставления субсидии (показателями, необходимыми для достижения результата предоставления субсидии) (далее - показатели) являются: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увеличение количества обслуживаемых сельских населенных пунктов или увеличение количества ярмарок, в которых принял участие получатель субсидии;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увеличение среднесписочной численности работников получателя субсидии, и(или) увеличение величины выручки от реализации товаров (работ, услуг), и(или) увеличение среднемесячной заработной платы работникам получателей субсидии.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Значения показателей устанавливаются в соглашении.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3.12. 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F6DEF" w:rsidRDefault="008F6DEF">
      <w:pPr>
        <w:pStyle w:val="ConsPlusNormal"/>
      </w:pPr>
    </w:p>
    <w:p w:rsidR="008F6DEF" w:rsidRDefault="008F6DEF">
      <w:pPr>
        <w:pStyle w:val="ConsPlusTitle"/>
        <w:jc w:val="center"/>
        <w:outlineLvl w:val="1"/>
      </w:pPr>
      <w:r>
        <w:t>4. Требования к отчетности</w:t>
      </w:r>
    </w:p>
    <w:p w:rsidR="008F6DEF" w:rsidRDefault="008F6DEF">
      <w:pPr>
        <w:pStyle w:val="ConsPlusNormal"/>
        <w:jc w:val="center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F6DEF" w:rsidRDefault="008F6DEF">
      <w:pPr>
        <w:pStyle w:val="ConsPlusNormal"/>
        <w:jc w:val="center"/>
      </w:pPr>
      <w:r>
        <w:t>от 17.02.2023 N 102)</w:t>
      </w:r>
    </w:p>
    <w:p w:rsidR="008F6DEF" w:rsidRDefault="008F6DEF">
      <w:pPr>
        <w:pStyle w:val="ConsPlusNormal"/>
        <w:jc w:val="center"/>
      </w:pPr>
    </w:p>
    <w:p w:rsidR="008F6DEF" w:rsidRDefault="008F6DEF">
      <w:pPr>
        <w:pStyle w:val="ConsPlusNormal"/>
        <w:ind w:firstLine="540"/>
        <w:jc w:val="both"/>
      </w:pPr>
      <w:r>
        <w:t>4.1. Получатель субсидии ежеквартально до освоения в полном объеме средств субсидии представляет в Комитет в срок не позднее 20-го числа месяца, следующего за отчетным кварталом, отчет об осуществлении расходов, источником финансового обеспечения которых является субсидия, и отчет о достижении значений результата предоставления субсидии и показателей по формам, установленным соглашением, с приложением следующих документов, подтверждающих в отчетном периоде осуществление расходов за счет средств субсидии и собственных средств получателя субсидии, произведенных в соответствии с договором купли-продажи автомагазина или прицепа: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копия договора купли-продажи автомагазина или прицепа;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lastRenderedPageBreak/>
        <w:t>копия паспорта (электронного паспорта) транспортного средства (автомагазина или прицепа), приобретенного получателем субсидии;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копия документа, выданного производителем оборудования, подтверждающего отнесение поставщика автомагазина или прицепа к производителю, дилеру, субдилеру или дистрибьютору оборудования;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копии документов, подтверждающих факт оплаты по договору купли-продажи автомагазина или прицепа.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Представленные с отчетами копии документов должны быть заверены подписью получателя субсидии.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Отчеты, предусмотренные настоящим Порядком и соглашением, представляются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4.2. Сроки и формы представления получателем субсидии дополнительной отчетности устанавливаются в соглашении.</w:t>
      </w:r>
    </w:p>
    <w:p w:rsidR="008F6DEF" w:rsidRDefault="008F6DEF">
      <w:pPr>
        <w:pStyle w:val="ConsPlusNormal"/>
      </w:pPr>
    </w:p>
    <w:p w:rsidR="008F6DEF" w:rsidRDefault="008F6DEF">
      <w:pPr>
        <w:pStyle w:val="ConsPlusTitle"/>
        <w:jc w:val="center"/>
        <w:outlineLvl w:val="1"/>
      </w:pPr>
      <w:r>
        <w:t>5. Требования к осуществлению контроля (мониторинга)</w:t>
      </w:r>
    </w:p>
    <w:p w:rsidR="008F6DEF" w:rsidRDefault="008F6DEF">
      <w:pPr>
        <w:pStyle w:val="ConsPlusTitle"/>
        <w:jc w:val="center"/>
      </w:pPr>
      <w:r>
        <w:t>за соблюдением условий и порядка предоставления субсидии,</w:t>
      </w:r>
    </w:p>
    <w:p w:rsidR="008F6DEF" w:rsidRDefault="008F6DEF">
      <w:pPr>
        <w:pStyle w:val="ConsPlusTitle"/>
        <w:jc w:val="center"/>
      </w:pPr>
      <w:r>
        <w:t>ответственность за их нарушение</w:t>
      </w:r>
    </w:p>
    <w:p w:rsidR="008F6DEF" w:rsidRDefault="008F6DEF">
      <w:pPr>
        <w:pStyle w:val="ConsPlusNormal"/>
        <w:jc w:val="center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8F6DEF" w:rsidRDefault="008F6DEF">
      <w:pPr>
        <w:pStyle w:val="ConsPlusNormal"/>
        <w:jc w:val="center"/>
      </w:pPr>
      <w:r>
        <w:t>от 17.02.2023 N 102)</w:t>
      </w:r>
    </w:p>
    <w:p w:rsidR="008F6DEF" w:rsidRDefault="008F6DEF">
      <w:pPr>
        <w:pStyle w:val="ConsPlusNormal"/>
        <w:jc w:val="center"/>
      </w:pPr>
    </w:p>
    <w:p w:rsidR="008F6DEF" w:rsidRDefault="008F6DEF">
      <w:pPr>
        <w:pStyle w:val="ConsPlusNormal"/>
        <w:ind w:firstLine="540"/>
        <w:jc w:val="both"/>
      </w:pPr>
      <w:r>
        <w:t xml:space="preserve">5.1. Комитетом осуществляется проверка соблюдения получателем субсидии порядка и условий предоставления субсидий, в том числе в части достижения результатов предоставления субсидии. Органами государственного финансового контроля Ленинградской области проводится проверка в соответствии со </w:t>
      </w:r>
      <w:hyperlink r:id="rId73">
        <w:r>
          <w:rPr>
            <w:color w:val="0000FF"/>
          </w:rPr>
          <w:t>статьями 268.1</w:t>
        </w:r>
      </w:hyperlink>
      <w:r>
        <w:t xml:space="preserve"> и </w:t>
      </w:r>
      <w:hyperlink r:id="rId74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5.2. Комитетом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8F6DEF" w:rsidRDefault="008F6DEF">
      <w:pPr>
        <w:pStyle w:val="ConsPlusNormal"/>
        <w:spacing w:before="220"/>
        <w:ind w:firstLine="540"/>
        <w:jc w:val="both"/>
      </w:pPr>
      <w:bookmarkStart w:id="21" w:name="P323"/>
      <w:bookmarkEnd w:id="21"/>
      <w:r>
        <w:t xml:space="preserve">5.3. В случае нарушений получателем субсидии условий предоставления субсидий, выявленных в том числе по фактам проверок, проведенных Комитетом и(или) органом государственного финансового контроля Ленинградской области, а также в случае недостижения значений результата предоставления субсидии и показателей, указанных в </w:t>
      </w:r>
      <w:hyperlink w:anchor="P290">
        <w:r>
          <w:rPr>
            <w:color w:val="0000FF"/>
          </w:rPr>
          <w:t>пункте 3.11</w:t>
        </w:r>
      </w:hyperlink>
      <w:r>
        <w:t xml:space="preserve"> настоящего Порядка, соответствующие средства подлежат возврату получателем субсидии в областной бюджет Ленинградской области: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на основании письменного требования Комитета - в течение 10 рабочих дней с даты получения требования;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 xml:space="preserve">5.4. В случае неперечисления получателем субсидии средств субсидии в областной бюджет Ленинградской области в течение срока, указанного в </w:t>
      </w:r>
      <w:hyperlink w:anchor="P323">
        <w:r>
          <w:rPr>
            <w:color w:val="0000FF"/>
          </w:rPr>
          <w:t>пункте 5.3</w:t>
        </w:r>
      </w:hyperlink>
      <w:r>
        <w:t xml:space="preserve"> настоящего Порядка, взыскание денежных средств осуществляется в судебном порядке.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lastRenderedPageBreak/>
        <w:t>5.5. За нарушение срока добровольного возврата суммы субсидии получатели субсидии уплачивают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5.6.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8F6DEF" w:rsidRDefault="008F6DEF">
      <w:pPr>
        <w:pStyle w:val="ConsPlusNormal"/>
        <w:spacing w:before="220"/>
        <w:ind w:firstLine="540"/>
        <w:jc w:val="both"/>
      </w:pPr>
      <w:r>
        <w:t>5.7.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</w:pPr>
    </w:p>
    <w:p w:rsidR="008F6DEF" w:rsidRDefault="008F6DEF">
      <w:pPr>
        <w:pStyle w:val="ConsPlusNormal"/>
        <w:jc w:val="right"/>
        <w:outlineLvl w:val="1"/>
      </w:pPr>
      <w:r>
        <w:t>Приложение</w:t>
      </w:r>
    </w:p>
    <w:p w:rsidR="008F6DEF" w:rsidRDefault="008F6DEF">
      <w:pPr>
        <w:pStyle w:val="ConsPlusNormal"/>
        <w:jc w:val="right"/>
      </w:pPr>
      <w:r>
        <w:t>к Порядку...</w:t>
      </w:r>
    </w:p>
    <w:p w:rsidR="008F6DEF" w:rsidRDefault="008F6D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6D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8F6DEF" w:rsidRDefault="008F6D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17.02.2023 </w:t>
            </w:r>
            <w:hyperlink r:id="rId75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23.08.2023 </w:t>
            </w:r>
            <w:hyperlink r:id="rId76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6DEF" w:rsidRDefault="008F6DEF">
            <w:pPr>
              <w:pStyle w:val="ConsPlusNormal"/>
            </w:pPr>
          </w:p>
        </w:tc>
      </w:tr>
    </w:tbl>
    <w:p w:rsidR="008F6DEF" w:rsidRDefault="008F6DEF">
      <w:pPr>
        <w:pStyle w:val="ConsPlusNormal"/>
      </w:pPr>
    </w:p>
    <w:p w:rsidR="008F6DEF" w:rsidRDefault="008F6DEF">
      <w:pPr>
        <w:pStyle w:val="ConsPlusNormal"/>
      </w:pPr>
      <w:r>
        <w:t>(Форма)</w:t>
      </w:r>
    </w:p>
    <w:p w:rsidR="008F6DEF" w:rsidRDefault="008F6D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5"/>
        <w:gridCol w:w="2350"/>
        <w:gridCol w:w="510"/>
        <w:gridCol w:w="4082"/>
      </w:tblGrid>
      <w:tr w:rsidR="008F6DEF">
        <w:tc>
          <w:tcPr>
            <w:tcW w:w="4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В комитет по развитию малого, среднего бизнеса и потребительского рынка Ленинградской области</w:t>
            </w:r>
          </w:p>
        </w:tc>
      </w:tr>
      <w:tr w:rsidR="008F6DEF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от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  <w:jc w:val="both"/>
            </w:pPr>
          </w:p>
        </w:tc>
      </w:tr>
      <w:tr w:rsidR="008F6DEF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8F6DEF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индивидуального предпринимателя/</w:t>
            </w:r>
          </w:p>
        </w:tc>
      </w:tr>
      <w:tr w:rsidR="008F6DEF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наименование юридического лица)</w:t>
            </w: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bookmarkStart w:id="22" w:name="P354"/>
            <w:bookmarkEnd w:id="22"/>
            <w:r>
              <w:t>ЗАЯВЛЕНИЕ</w:t>
            </w:r>
          </w:p>
          <w:p w:rsidR="008F6DEF" w:rsidRDefault="008F6DEF">
            <w:pPr>
              <w:pStyle w:val="ConsPlusNormal"/>
              <w:jc w:val="center"/>
            </w:pPr>
            <w:r>
              <w:t>о предоставлении субсидии на финансовое обеспечение затрат, связанных с приобретением субъектами малого и среднего предпринимательства автомагазинов или прицепов</w:t>
            </w: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ind w:firstLine="283"/>
              <w:jc w:val="both"/>
            </w:pPr>
            <w:r>
              <w:t>Прошу предоставить субсидию на финансовое обеспечение затрат, связанных с приобретением автомагазина или прицепа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"Стимулирование экономической активности Ленинградской области".</w:t>
            </w:r>
          </w:p>
        </w:tc>
      </w:tr>
      <w:tr w:rsidR="008F6DEF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ind w:firstLine="283"/>
              <w:jc w:val="both"/>
            </w:pPr>
            <w:r>
              <w:lastRenderedPageBreak/>
              <w:t>Сообщаю, что:</w:t>
            </w:r>
          </w:p>
        </w:tc>
        <w:tc>
          <w:tcPr>
            <w:tcW w:w="6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  <w:jc w:val="both"/>
            </w:pPr>
          </w:p>
        </w:tc>
      </w:tr>
      <w:tr w:rsidR="008F6DEF"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(наименование юридического лица/фамилия, имя, отчество</w:t>
            </w: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индивидуального предпринимателя)</w:t>
            </w: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(далее - соискатель):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 xml:space="preserve">относится к субъектам малого и среднего предпринимательства,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</w:t>
            </w:r>
            <w:hyperlink r:id="rId77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78">
              <w:r>
                <w:rPr>
                  <w:color w:val="0000FF"/>
                </w:rPr>
                <w:t>4 статьи 14</w:t>
              </w:r>
            </w:hyperlink>
            <w:r>
              <w:t xml:space="preserve"> Федерального закона от 24 июля 2007 года N 209-ФЗ "О развитии малого и среднего предпринимательства в Российской Федерации";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на 1-е число месяца, предшествующего месяцу, в котором планируется проведение отбора: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областной бюджет Ленинградской области субсидий, бюджетных инвестиций, а также иной просроченной (неурегулированной) задолженности по денежным обязательствам перед Ленинградской областью,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соискатель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соискателя не введена процедура банкротства, деятельность соискателя не приостановлена в порядке, предусмотренном законодательством Российской Федерации, соискатель - индивидуальный предприниматель не прекратил деятельность в качестве индивидуального предпринимателя,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не является иностранным юридическим лицом, местом регистрации которого является в том числе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не получает средства из областного бюджета Ленинградской области на основании иных нормативных правовых актов Ленинградской области на цели, установленные Порядком определения объема и предоставления субсидии субъектам малого и среднего предпринимательства, осуществляющим торговую деятельность на территории Ленинградской области, на финансовое обеспечение затрат, связанных с приобретением автомагазинов, прицепов для обслуживания сельских населенных пунктов Ленинградской области и участия в ярмарочных мероприятиях, в рамках государственной программы Ленинградской области "Стимулирование экономической активности Ленинградской области",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 xml:space="preserve">не находится в реестре недобросовестных поставщиков (подрядчиков, исполнителей), предусмотренном Федеральным </w:t>
            </w:r>
            <w:hyperlink r:id="rId79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нужд",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 соискателе - индивидуальном предпринимателе;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на дату подачи заявки не имеет задолженности перед работниками по заработной плате.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Соискатель подтверждает, что среднемесячная заработная плата наемных работников соискателя за месяц, предшествующий дате подачи заявки, не ниже установленного минимального размера оплаты труда в Ленинградской области (при наличии наемных работников).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из основных условий (выбрать нужное):</w:t>
            </w:r>
          </w:p>
        </w:tc>
      </w:tr>
      <w:tr w:rsidR="008F6DE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увеличить в течение года предоставления субсидии количество обслуживаемых сельских населенных пунктов не менее чем на три,</w:t>
            </w:r>
          </w:p>
        </w:tc>
      </w:tr>
      <w:tr w:rsidR="008F6DEF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увеличить количество ярмарочных мероприятий, в которых соискатель планирует принять участие в течение года предоставления субсидии, по сравнению с годом, предшествующим году предоставления субсидии, не менее чем на пять ярмарок.</w:t>
            </w:r>
          </w:p>
        </w:tc>
      </w:tr>
      <w:tr w:rsidR="008F6DEF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ind w:firstLine="283"/>
              <w:jc w:val="both"/>
            </w:pPr>
            <w:r>
              <w:t>Соискатель обязуется обеспечить выполнение одного или нескольких дополнительных условий по итогам года предоставления субсидии (выбрать нужное):</w:t>
            </w:r>
          </w:p>
        </w:tc>
      </w:tr>
      <w:tr w:rsidR="008F6DE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увеличить среднесписочную численность наемных работников не менее чем на одного наемного работника,</w:t>
            </w:r>
          </w:p>
        </w:tc>
      </w:tr>
      <w:tr w:rsidR="008F6DEF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увеличить величину выручки от реализации товаров (работ, услуг) не менее чем на 10 процентов,</w:t>
            </w:r>
          </w:p>
        </w:tc>
      </w:tr>
      <w:tr w:rsidR="008F6DEF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увеличить среднемесячную заработную плату работникам получателя субсидии не менее чем на 10 процентов.</w:t>
            </w:r>
          </w:p>
        </w:tc>
      </w:tr>
      <w:tr w:rsidR="008F6DEF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8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ind w:firstLine="283"/>
              <w:jc w:val="both"/>
            </w:pPr>
            <w:r>
              <w:t>Осведомлен (осведомлена) о том, что несу ответственность за достоверность и подлинность представленных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получения государственной поддержки.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отбором.</w:t>
            </w:r>
          </w:p>
          <w:p w:rsidR="008F6DEF" w:rsidRDefault="008F6DEF">
            <w:pPr>
              <w:pStyle w:val="ConsPlusNormal"/>
              <w:ind w:firstLine="283"/>
              <w:jc w:val="both"/>
            </w:pPr>
            <w:hyperlink w:anchor="P419">
              <w:r>
                <w:rPr>
                  <w:color w:val="0000FF"/>
                </w:rPr>
                <w:t>Информация</w:t>
              </w:r>
            </w:hyperlink>
            <w:r>
              <w:t xml:space="preserve"> о соискателе и планируемых затратах, а также дополнительные документы (при наличии) прилагаются.</w:t>
            </w:r>
          </w:p>
        </w:tc>
      </w:tr>
    </w:tbl>
    <w:p w:rsidR="008F6DEF" w:rsidRDefault="008F6D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871"/>
        <w:gridCol w:w="340"/>
        <w:gridCol w:w="3288"/>
      </w:tblGrid>
      <w:tr w:rsidR="008F6DE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Руководитель организации/индивидуальный предприниматель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F6D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Место печати</w:t>
            </w:r>
          </w:p>
          <w:p w:rsidR="008F6DEF" w:rsidRDefault="008F6DEF">
            <w:pPr>
              <w:pStyle w:val="ConsPlusNormal"/>
            </w:pPr>
            <w:r>
              <w:t>(при наличии)</w:t>
            </w:r>
          </w:p>
          <w:p w:rsidR="008F6DEF" w:rsidRDefault="008F6DEF">
            <w:pPr>
              <w:pStyle w:val="ConsPlusNormal"/>
            </w:pPr>
            <w:r>
              <w:t>"___" ______________ 20__ года</w:t>
            </w:r>
          </w:p>
        </w:tc>
      </w:tr>
    </w:tbl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ind w:firstLine="540"/>
        <w:jc w:val="both"/>
      </w:pPr>
    </w:p>
    <w:p w:rsidR="008F6DEF" w:rsidRDefault="008F6DEF">
      <w:pPr>
        <w:pStyle w:val="ConsPlusNormal"/>
        <w:jc w:val="right"/>
        <w:outlineLvl w:val="2"/>
      </w:pPr>
      <w:r>
        <w:t>Приложение</w:t>
      </w:r>
    </w:p>
    <w:p w:rsidR="008F6DEF" w:rsidRDefault="008F6DEF">
      <w:pPr>
        <w:pStyle w:val="ConsPlusNormal"/>
        <w:jc w:val="right"/>
      </w:pPr>
      <w:r>
        <w:t>к Заявлению...</w:t>
      </w:r>
    </w:p>
    <w:p w:rsidR="008F6DEF" w:rsidRDefault="008F6DEF">
      <w:pPr>
        <w:pStyle w:val="ConsPlusNormal"/>
      </w:pPr>
    </w:p>
    <w:p w:rsidR="008F6DEF" w:rsidRDefault="008F6DEF">
      <w:pPr>
        <w:pStyle w:val="ConsPlusNormal"/>
      </w:pPr>
      <w:r>
        <w:t>(Форма)</w:t>
      </w:r>
    </w:p>
    <w:p w:rsidR="008F6DEF" w:rsidRDefault="008F6D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D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bookmarkStart w:id="23" w:name="P419"/>
            <w:bookmarkEnd w:id="23"/>
            <w:r>
              <w:t>ИНФОРМАЦИЯ</w:t>
            </w:r>
          </w:p>
          <w:p w:rsidR="008F6DEF" w:rsidRDefault="008F6DEF">
            <w:pPr>
              <w:pStyle w:val="ConsPlusNormal"/>
              <w:jc w:val="center"/>
            </w:pPr>
            <w:r>
              <w:t>о соискателе по состоянию на "___" _____________ 20__ года</w:t>
            </w:r>
          </w:p>
          <w:p w:rsidR="008F6DEF" w:rsidRDefault="008F6DEF">
            <w:pPr>
              <w:pStyle w:val="ConsPlusNormal"/>
              <w:jc w:val="center"/>
            </w:pPr>
            <w:r>
              <w:t>(на дату подачи заявления)</w:t>
            </w:r>
          </w:p>
        </w:tc>
      </w:tr>
    </w:tbl>
    <w:p w:rsidR="008F6DEF" w:rsidRDefault="008F6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Телефон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Место нахождения (адрес) юридического лица или адрес места жительства индивидуального предпринимателя в Ленинградской области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ИНН/КПП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ОГРН (ОГРНИП)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Расчетный счет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БИК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Основной вид деятельности (ОКВЭД)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 xml:space="preserve">Минимальная месячная заработная плата работников (не ниже размера, </w:t>
            </w:r>
            <w:r>
              <w:lastRenderedPageBreak/>
              <w:t>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lastRenderedPageBreak/>
              <w:t>Средняя месячная заработная плата работников, руб.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Количество обслуживаемых сельских населенных пунктов, ед.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  <w:tr w:rsidR="008F6DEF">
        <w:tc>
          <w:tcPr>
            <w:tcW w:w="4422" w:type="dxa"/>
          </w:tcPr>
          <w:p w:rsidR="008F6DEF" w:rsidRDefault="008F6DEF">
            <w:pPr>
              <w:pStyle w:val="ConsPlusNormal"/>
            </w:pPr>
            <w:r>
              <w:t>Количество ярмарочных мероприятий, в которых соискатель принял участие в предшествующем календарном году, ед.</w:t>
            </w:r>
          </w:p>
        </w:tc>
        <w:tc>
          <w:tcPr>
            <w:tcW w:w="4649" w:type="dxa"/>
          </w:tcPr>
          <w:p w:rsidR="008F6DEF" w:rsidRDefault="008F6DEF">
            <w:pPr>
              <w:pStyle w:val="ConsPlusNormal"/>
            </w:pPr>
          </w:p>
        </w:tc>
      </w:tr>
    </w:tbl>
    <w:p w:rsidR="008F6DEF" w:rsidRDefault="008F6D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6D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  <w:outlineLvl w:val="3"/>
            </w:pPr>
            <w:r>
              <w:t>ИНФОРМАЦИЯ</w:t>
            </w:r>
          </w:p>
          <w:p w:rsidR="008F6DEF" w:rsidRDefault="008F6DEF">
            <w:pPr>
              <w:pStyle w:val="ConsPlusNormal"/>
              <w:jc w:val="center"/>
            </w:pPr>
            <w:r>
              <w:t>о планируемых затратах соискателя за счет средств субсидии и собственных средств по приобретению автомагазина или прицепа</w:t>
            </w:r>
          </w:p>
        </w:tc>
      </w:tr>
    </w:tbl>
    <w:p w:rsidR="008F6DEF" w:rsidRDefault="008F6D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54"/>
        <w:gridCol w:w="2098"/>
        <w:gridCol w:w="2098"/>
      </w:tblGrid>
      <w:tr w:rsidR="008F6DEF">
        <w:tc>
          <w:tcPr>
            <w:tcW w:w="2721" w:type="dxa"/>
            <w:vMerge w:val="restart"/>
          </w:tcPr>
          <w:p w:rsidR="008F6DEF" w:rsidRDefault="008F6DEF">
            <w:pPr>
              <w:pStyle w:val="ConsPlusNormal"/>
              <w:jc w:val="center"/>
            </w:pPr>
            <w:r>
              <w:t>Вид приобретаемого транспортного средства (автомагазин/прицеп (кроме фудтрака)/фудтрак)</w:t>
            </w:r>
          </w:p>
        </w:tc>
        <w:tc>
          <w:tcPr>
            <w:tcW w:w="2154" w:type="dxa"/>
            <w:vMerge w:val="restart"/>
          </w:tcPr>
          <w:p w:rsidR="008F6DEF" w:rsidRDefault="008F6DEF">
            <w:pPr>
              <w:pStyle w:val="ConsPlusNormal"/>
              <w:jc w:val="center"/>
            </w:pPr>
            <w:r>
              <w:t>Планируемая стоимость приобретения транспортного средства, тыс. руб.</w:t>
            </w:r>
          </w:p>
        </w:tc>
        <w:tc>
          <w:tcPr>
            <w:tcW w:w="4196" w:type="dxa"/>
            <w:gridSpan w:val="2"/>
          </w:tcPr>
          <w:p w:rsidR="008F6DEF" w:rsidRDefault="008F6DEF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8F6DEF">
        <w:tc>
          <w:tcPr>
            <w:tcW w:w="2721" w:type="dxa"/>
            <w:vMerge/>
          </w:tcPr>
          <w:p w:rsidR="008F6DEF" w:rsidRDefault="008F6DEF">
            <w:pPr>
              <w:pStyle w:val="ConsPlusNormal"/>
            </w:pPr>
          </w:p>
        </w:tc>
        <w:tc>
          <w:tcPr>
            <w:tcW w:w="2154" w:type="dxa"/>
            <w:vMerge/>
          </w:tcPr>
          <w:p w:rsidR="008F6DEF" w:rsidRDefault="008F6DEF">
            <w:pPr>
              <w:pStyle w:val="ConsPlusNormal"/>
            </w:pPr>
          </w:p>
        </w:tc>
        <w:tc>
          <w:tcPr>
            <w:tcW w:w="2098" w:type="dxa"/>
          </w:tcPr>
          <w:p w:rsidR="008F6DEF" w:rsidRDefault="008F6DEF">
            <w:pPr>
              <w:pStyle w:val="ConsPlusNormal"/>
              <w:jc w:val="center"/>
            </w:pPr>
            <w:r>
              <w:t>за счет средств субсидии, тыс. руб.</w:t>
            </w:r>
          </w:p>
        </w:tc>
        <w:tc>
          <w:tcPr>
            <w:tcW w:w="2098" w:type="dxa"/>
          </w:tcPr>
          <w:p w:rsidR="008F6DEF" w:rsidRDefault="008F6DEF">
            <w:pPr>
              <w:pStyle w:val="ConsPlusNormal"/>
              <w:jc w:val="center"/>
            </w:pPr>
            <w:r>
              <w:t>за счет собственных средств, тыс. руб.</w:t>
            </w:r>
          </w:p>
        </w:tc>
      </w:tr>
      <w:tr w:rsidR="008F6DEF">
        <w:tc>
          <w:tcPr>
            <w:tcW w:w="2721" w:type="dxa"/>
          </w:tcPr>
          <w:p w:rsidR="008F6DEF" w:rsidRDefault="008F6DEF">
            <w:pPr>
              <w:pStyle w:val="ConsPlusNormal"/>
            </w:pPr>
          </w:p>
        </w:tc>
        <w:tc>
          <w:tcPr>
            <w:tcW w:w="2154" w:type="dxa"/>
          </w:tcPr>
          <w:p w:rsidR="008F6DEF" w:rsidRDefault="008F6DEF">
            <w:pPr>
              <w:pStyle w:val="ConsPlusNormal"/>
            </w:pPr>
          </w:p>
        </w:tc>
        <w:tc>
          <w:tcPr>
            <w:tcW w:w="2098" w:type="dxa"/>
          </w:tcPr>
          <w:p w:rsidR="008F6DEF" w:rsidRDefault="008F6DEF">
            <w:pPr>
              <w:pStyle w:val="ConsPlusNormal"/>
            </w:pPr>
          </w:p>
        </w:tc>
        <w:tc>
          <w:tcPr>
            <w:tcW w:w="2098" w:type="dxa"/>
          </w:tcPr>
          <w:p w:rsidR="008F6DEF" w:rsidRDefault="008F6DEF">
            <w:pPr>
              <w:pStyle w:val="ConsPlusNormal"/>
            </w:pPr>
          </w:p>
        </w:tc>
      </w:tr>
    </w:tbl>
    <w:p w:rsidR="008F6DEF" w:rsidRDefault="008F6DEF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4422"/>
      </w:tblGrid>
      <w:tr w:rsidR="008F6DEF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8F6DE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</w:p>
        </w:tc>
      </w:tr>
      <w:tr w:rsidR="008F6DE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Место печати</w:t>
            </w:r>
          </w:p>
          <w:p w:rsidR="008F6DEF" w:rsidRDefault="008F6DEF">
            <w:pPr>
              <w:pStyle w:val="ConsPlusNormal"/>
            </w:pPr>
            <w:r>
              <w:t>(при наличии)</w:t>
            </w:r>
          </w:p>
        </w:tc>
      </w:tr>
      <w:tr w:rsidR="008F6DEF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DEF" w:rsidRDefault="008F6DEF">
            <w:pPr>
              <w:pStyle w:val="ConsPlusNormal"/>
            </w:pPr>
            <w:r>
              <w:t>"___" _________________ 20__ года</w:t>
            </w:r>
          </w:p>
        </w:tc>
      </w:tr>
    </w:tbl>
    <w:p w:rsidR="008F6DEF" w:rsidRDefault="008F6DEF">
      <w:pPr>
        <w:pStyle w:val="ConsPlusNormal"/>
      </w:pPr>
    </w:p>
    <w:p w:rsidR="008F6DEF" w:rsidRDefault="008F6DEF">
      <w:pPr>
        <w:pStyle w:val="ConsPlusNormal"/>
      </w:pPr>
    </w:p>
    <w:p w:rsidR="008F6DEF" w:rsidRDefault="008F6DEF">
      <w:pPr>
        <w:pStyle w:val="ConsPlusNormal"/>
      </w:pPr>
    </w:p>
    <w:p w:rsidR="008F6DEF" w:rsidRDefault="008F6DEF">
      <w:pPr>
        <w:pStyle w:val="ConsPlusNormal"/>
      </w:pPr>
    </w:p>
    <w:p w:rsidR="008F6DEF" w:rsidRDefault="008F6DEF">
      <w:pPr>
        <w:pStyle w:val="ConsPlusNormal"/>
      </w:pPr>
    </w:p>
    <w:p w:rsidR="008F6DEF" w:rsidRDefault="008F6DEF">
      <w:pPr>
        <w:pStyle w:val="ConsPlusNormal"/>
        <w:jc w:val="right"/>
        <w:outlineLvl w:val="1"/>
      </w:pPr>
      <w:r>
        <w:t>Приложение 2</w:t>
      </w:r>
    </w:p>
    <w:p w:rsidR="008F6DEF" w:rsidRDefault="008F6DEF">
      <w:pPr>
        <w:pStyle w:val="ConsPlusNormal"/>
        <w:jc w:val="right"/>
      </w:pPr>
      <w:r>
        <w:t>к Порядку...</w:t>
      </w:r>
    </w:p>
    <w:p w:rsidR="008F6DEF" w:rsidRDefault="008F6DEF">
      <w:pPr>
        <w:pStyle w:val="ConsPlusNormal"/>
        <w:jc w:val="center"/>
      </w:pPr>
    </w:p>
    <w:p w:rsidR="008F6DEF" w:rsidRDefault="008F6DEF">
      <w:pPr>
        <w:pStyle w:val="ConsPlusNormal"/>
        <w:jc w:val="center"/>
      </w:pPr>
      <w:r>
        <w:t>ЗАЯВЛЕНИЕ</w:t>
      </w:r>
    </w:p>
    <w:p w:rsidR="008F6DEF" w:rsidRDefault="008F6DEF">
      <w:pPr>
        <w:pStyle w:val="ConsPlusNormal"/>
      </w:pPr>
    </w:p>
    <w:p w:rsidR="008F6DEF" w:rsidRDefault="008F6DEF">
      <w:pPr>
        <w:pStyle w:val="ConsPlusNormal"/>
        <w:jc w:val="center"/>
      </w:pPr>
      <w:r>
        <w:t xml:space="preserve">Утратило силу с 3 апреля 2023 года. - </w:t>
      </w:r>
      <w:hyperlink r:id="rId80">
        <w:r>
          <w:rPr>
            <w:color w:val="0000FF"/>
          </w:rPr>
          <w:t>Постановление</w:t>
        </w:r>
      </w:hyperlink>
    </w:p>
    <w:p w:rsidR="008F6DEF" w:rsidRDefault="008F6DEF">
      <w:pPr>
        <w:pStyle w:val="ConsPlusNormal"/>
        <w:jc w:val="center"/>
      </w:pPr>
      <w:r>
        <w:t>Правительства Ленинградской области от 17.02.2023 N 102.</w:t>
      </w:r>
    </w:p>
    <w:p w:rsidR="008F6DEF" w:rsidRDefault="008F6DEF">
      <w:pPr>
        <w:pStyle w:val="ConsPlusNormal"/>
        <w:jc w:val="center"/>
      </w:pPr>
    </w:p>
    <w:p w:rsidR="008F6DEF" w:rsidRDefault="008F6DEF">
      <w:pPr>
        <w:pStyle w:val="ConsPlusNormal"/>
      </w:pPr>
    </w:p>
    <w:p w:rsidR="008F6DEF" w:rsidRDefault="008F6D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2A4" w:rsidRDefault="008202A4">
      <w:bookmarkStart w:id="24" w:name="_GoBack"/>
      <w:bookmarkEnd w:id="24"/>
    </w:p>
    <w:sectPr w:rsidR="008202A4" w:rsidSect="005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F"/>
    <w:rsid w:val="008202A4"/>
    <w:rsid w:val="008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6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6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6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6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6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6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6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6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6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6D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6D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6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6D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6D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1CA948DE7DCC4C4AE0581018BEF73DBCEC2BF31E36060918EC6A54752DFCB77E4D9779640AA87D1FDDE8A15DEE4B0C9BC3D86B5956E53Bo2QEO" TargetMode="External"/><Relationship Id="rId21" Type="http://schemas.openxmlformats.org/officeDocument/2006/relationships/hyperlink" Target="consultantplus://offline/ref=E11CA948DE7DCC4C4AE0581018BEF73DBCEE22FC183E060918EC6A54752DFCB77E4D9779640AA87B1CDDE8A15DEE4B0C9BC3D86B5956E53Bo2QEO" TargetMode="External"/><Relationship Id="rId42" Type="http://schemas.openxmlformats.org/officeDocument/2006/relationships/hyperlink" Target="consultantplus://offline/ref=E11CA948DE7DCC4C4AE0581018BEF73DBCEE22FC183E060918EC6A54752DFCB77E4D9779640AA8791ADDE8A15DEE4B0C9BC3D86B5956E53Bo2QEO" TargetMode="External"/><Relationship Id="rId47" Type="http://schemas.openxmlformats.org/officeDocument/2006/relationships/hyperlink" Target="consultantplus://offline/ref=E11CA948DE7DCC4C4AE0581018BEF73DBCEE22FC183E060918EC6A54752DFCB77E4D9779640AA87E1EDDE8A15DEE4B0C9BC3D86B5956E53Bo2QEO" TargetMode="External"/><Relationship Id="rId63" Type="http://schemas.openxmlformats.org/officeDocument/2006/relationships/hyperlink" Target="consultantplus://offline/ref=E11CA948DE7DCC4C4AE0581018BEF73DBCEE22FC183E060918EC6A54752DFCB77E4D9779640AA97E1EDDE8A15DEE4B0C9BC3D86B5956E53Bo2QEO" TargetMode="External"/><Relationship Id="rId68" Type="http://schemas.openxmlformats.org/officeDocument/2006/relationships/image" Target="media/image2.wmf"/><Relationship Id="rId16" Type="http://schemas.openxmlformats.org/officeDocument/2006/relationships/hyperlink" Target="consultantplus://offline/ref=E11CA948DE7DCC4C4AE047010DBEF73DBAEB2EF81137060918EC6A54752DFCB77E4D9779640AA87B12DDE8A15DEE4B0C9BC3D86B5956E53Bo2QEO" TargetMode="External"/><Relationship Id="rId11" Type="http://schemas.openxmlformats.org/officeDocument/2006/relationships/hyperlink" Target="consultantplus://offline/ref=E11CA948DE7DCC4C4AE0581018BEF73DBCED23F81C34060918EC6A54752DFCB77E4D9779640AA97A1DDDE8A15DEE4B0C9BC3D86B5956E53Bo2QEO" TargetMode="External"/><Relationship Id="rId32" Type="http://schemas.openxmlformats.org/officeDocument/2006/relationships/hyperlink" Target="consultantplus://offline/ref=E11CA948DE7DCC4C4AE0581018BEF73DBCEE22FC183E060918EC6A54752DFCB77E4D9779640AA8781ADDE8A15DEE4B0C9BC3D86B5956E53Bo2QEO" TargetMode="External"/><Relationship Id="rId37" Type="http://schemas.openxmlformats.org/officeDocument/2006/relationships/hyperlink" Target="consultantplus://offline/ref=E11CA948DE7DCC4C4AE0581018BEF73DBCE02AF81131060918EC6A54752DFCB76C4DCF756402B67B1BC8BEF01BoBQ8O" TargetMode="External"/><Relationship Id="rId53" Type="http://schemas.openxmlformats.org/officeDocument/2006/relationships/hyperlink" Target="consultantplus://offline/ref=E11CA948DE7DCC4C4AE0581018BEF73DBCEE22FC183E060918EC6A54752DFCB77E4D9779640AA87C19DDE8A15DEE4B0C9BC3D86B5956E53Bo2QEO" TargetMode="External"/><Relationship Id="rId58" Type="http://schemas.openxmlformats.org/officeDocument/2006/relationships/hyperlink" Target="consultantplus://offline/ref=E11CA948DE7DCC4C4AE0581018BEF73DBCEE22FC183E060918EC6A54752DFCB77E4D9779640AA9791CDDE8A15DEE4B0C9BC3D86B5956E53Bo2QEO" TargetMode="External"/><Relationship Id="rId74" Type="http://schemas.openxmlformats.org/officeDocument/2006/relationships/hyperlink" Target="consultantplus://offline/ref=E11CA948DE7DCC4C4AE047010DBEF73DBAEE2AFB1133060918EC6A54752DFCB77E4D977B6308AA714E87F8A514BB4E1292DCC7684756oEQ6O" TargetMode="External"/><Relationship Id="rId79" Type="http://schemas.openxmlformats.org/officeDocument/2006/relationships/hyperlink" Target="consultantplus://offline/ref=E11CA948DE7DCC4C4AE047010DBEF73DBAED2FF91C31060918EC6A54752DFCB76C4DCF756402B67B1BC8BEF01BoBQ8O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11CA948DE7DCC4C4AE0581018BEF73DBCEE22FC183E060918EC6A54752DFCB77E4D9779640AA97E18DDE8A15DEE4B0C9BC3D86B5956E53Bo2QEO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E11CA948DE7DCC4C4AE0581018BEF73DBCEE22FC183E060918EC6A54752DFCB77E4D9779640AA87B19DDE8A15DEE4B0C9BC3D86B5956E53Bo2QEO" TargetMode="External"/><Relationship Id="rId14" Type="http://schemas.openxmlformats.org/officeDocument/2006/relationships/hyperlink" Target="consultantplus://offline/ref=E11CA948DE7DCC4C4AE047010DBEF73DBAEE2AFB1133060918EC6A54752DFCB77E4D97796409AB7313DDE8A15DEE4B0C9BC3D86B5956E53Bo2QEO" TargetMode="External"/><Relationship Id="rId22" Type="http://schemas.openxmlformats.org/officeDocument/2006/relationships/hyperlink" Target="consultantplus://offline/ref=E11CA948DE7DCC4C4AE0581018BEF73DBFE02CFF1836060918EC6A54752DFCB76C4DCF756402B67B1BC8BEF01BoBQ8O" TargetMode="External"/><Relationship Id="rId27" Type="http://schemas.openxmlformats.org/officeDocument/2006/relationships/hyperlink" Target="consultantplus://offline/ref=E11CA948DE7DCC4C4AE0581018BEF73DBCEC2BFF1E30060918EC6A54752DFCB77E4D9779640AA97E1CDDE8A15DEE4B0C9BC3D86B5956E53Bo2QEO" TargetMode="External"/><Relationship Id="rId30" Type="http://schemas.openxmlformats.org/officeDocument/2006/relationships/hyperlink" Target="consultantplus://offline/ref=E11CA948DE7DCC4C4AE0581018BEF73DBCEF23FD1C3E060918EC6A54752DFCB77E4D9779640AA87818DDE8A15DEE4B0C9BC3D86B5956E53Bo2QEO" TargetMode="External"/><Relationship Id="rId35" Type="http://schemas.openxmlformats.org/officeDocument/2006/relationships/hyperlink" Target="consultantplus://offline/ref=E11CA948DE7DCC4C4AE0581018BEF73DBCEE22FC183E060918EC6A54752DFCB77E4D9779640AA8781FDDE8A15DEE4B0C9BC3D86B5956E53Bo2QEO" TargetMode="External"/><Relationship Id="rId43" Type="http://schemas.openxmlformats.org/officeDocument/2006/relationships/hyperlink" Target="consultantplus://offline/ref=E11CA948DE7DCC4C4AE047010DBEF73DBAEC2DF91933060918EC6A54752DFCB77E4D9779640AA97912DDE8A15DEE4B0C9BC3D86B5956E53Bo2QEO" TargetMode="External"/><Relationship Id="rId48" Type="http://schemas.openxmlformats.org/officeDocument/2006/relationships/hyperlink" Target="consultantplus://offline/ref=E11CA948DE7DCC4C4AE0581018BEF73DBCEE22FC183E060918EC6A54752DFCB77E4D9779640AA87E1FDDE8A15DEE4B0C9BC3D86B5956E53Bo2QEO" TargetMode="External"/><Relationship Id="rId56" Type="http://schemas.openxmlformats.org/officeDocument/2006/relationships/hyperlink" Target="consultantplus://offline/ref=E11CA948DE7DCC4C4AE0581018BEF73DBCEE22FC183E060918EC6A54752DFCB77E4D9779640AA8721EDDE8A15DEE4B0C9BC3D86B5956E53Bo2QEO" TargetMode="External"/><Relationship Id="rId64" Type="http://schemas.openxmlformats.org/officeDocument/2006/relationships/hyperlink" Target="consultantplus://offline/ref=E11CA948DE7DCC4C4AE0581018BEF73DBCEE22FC183E060918EC6A54752DFCB77E4D9779640AA97E1FDDE8A15DEE4B0C9BC3D86B5956E53Bo2QEO" TargetMode="External"/><Relationship Id="rId69" Type="http://schemas.openxmlformats.org/officeDocument/2006/relationships/hyperlink" Target="consultantplus://offline/ref=E11CA948DE7DCC4C4AE047010DBEF73DBAEE2AFB1133060918EC6A54752DFCB77E4D977B630AAC714E87F8A514BB4E1292DCC7684756oEQ6O" TargetMode="External"/><Relationship Id="rId77" Type="http://schemas.openxmlformats.org/officeDocument/2006/relationships/hyperlink" Target="consultantplus://offline/ref=E11CA948DE7DCC4C4AE047010DBEF73DBAEC2DF91933060918EC6A54752DFCB77E4D9779640AA97912DDE8A15DEE4B0C9BC3D86B5956E53Bo2QEO" TargetMode="External"/><Relationship Id="rId8" Type="http://schemas.openxmlformats.org/officeDocument/2006/relationships/hyperlink" Target="consultantplus://offline/ref=E11CA948DE7DCC4C4AE0581018BEF73DBCEB2DF21034060918EC6A54752DFCB77E4D9779640AA87A1FDDE8A15DEE4B0C9BC3D86B5956E53Bo2QEO" TargetMode="External"/><Relationship Id="rId51" Type="http://schemas.openxmlformats.org/officeDocument/2006/relationships/hyperlink" Target="consultantplus://offline/ref=E11CA948DE7DCC4C4AE0581018BEF73DBCEF23FD1C3E060918EC6A54752DFCB77E4D9779640AA87819DDE8A15DEE4B0C9BC3D86B5956E53Bo2QEO" TargetMode="External"/><Relationship Id="rId72" Type="http://schemas.openxmlformats.org/officeDocument/2006/relationships/hyperlink" Target="consultantplus://offline/ref=E11CA948DE7DCC4C4AE0581018BEF73DBCEE22FC183E060918EC6A54752DFCB77E4D9779640AAA7B13DDE8A15DEE4B0C9BC3D86B5956E53Bo2QEO" TargetMode="External"/><Relationship Id="rId80" Type="http://schemas.openxmlformats.org/officeDocument/2006/relationships/hyperlink" Target="consultantplus://offline/ref=E11CA948DE7DCC4C4AE0581018BEF73DBCEE22FC183E060918EC6A54752DFCB77E4D9779640AAA7212DDE8A15DEE4B0C9BC3D86B5956E53Bo2Q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1CA948DE7DCC4C4AE0581018BEF73DBCEE22FC183E060918EC6A54752DFCB77E4D9779640AA87A1FDDE8A15DEE4B0C9BC3D86B5956E53Bo2QEO" TargetMode="External"/><Relationship Id="rId17" Type="http://schemas.openxmlformats.org/officeDocument/2006/relationships/hyperlink" Target="consultantplus://offline/ref=E11CA948DE7DCC4C4AE0581018BEF73DBCE029FB103F060918EC6A54752DFCB77E4D97796309AF7D1CDDE8A15DEE4B0C9BC3D86B5956E53Bo2QEO" TargetMode="External"/><Relationship Id="rId25" Type="http://schemas.openxmlformats.org/officeDocument/2006/relationships/hyperlink" Target="consultantplus://offline/ref=E11CA948DE7DCC4C4AE0581018BEF73DBCEB2DF21034060918EC6A54752DFCB77E4D9779640AA87B1FDDE8A15DEE4B0C9BC3D86B5956E53Bo2QEO" TargetMode="External"/><Relationship Id="rId33" Type="http://schemas.openxmlformats.org/officeDocument/2006/relationships/hyperlink" Target="consultantplus://offline/ref=E11CA948DE7DCC4C4AE0581018BEF73DBCEE22FC183E060918EC6A54752DFCB77E4D9779640AA87818DDE8A15DEE4B0C9BC3D86B5956E53Bo2QEO" TargetMode="External"/><Relationship Id="rId38" Type="http://schemas.openxmlformats.org/officeDocument/2006/relationships/hyperlink" Target="consultantplus://offline/ref=E11CA948DE7DCC4C4AE047010DBEF73DBDEF28FB1D32060918EC6A54752DFCB77E4D9779640AA87B12DDE8A15DEE4B0C9BC3D86B5956E53Bo2QEO" TargetMode="External"/><Relationship Id="rId46" Type="http://schemas.openxmlformats.org/officeDocument/2006/relationships/hyperlink" Target="consultantplus://offline/ref=E11CA948DE7DCC4C4AE0581018BEF73DBCEE22FC183E060918EC6A54752DFCB77E4D9779640AA8791EDDE8A15DEE4B0C9BC3D86B5956E53Bo2QEO" TargetMode="External"/><Relationship Id="rId59" Type="http://schemas.openxmlformats.org/officeDocument/2006/relationships/hyperlink" Target="consultantplus://offline/ref=E11CA948DE7DCC4C4AE0581018BEF73DBCEE22FC183E060918EC6A54752DFCB77E4D9779640AA9791DDDE8A15DEE4B0C9BC3D86B5956E53Bo2QEO" TargetMode="External"/><Relationship Id="rId67" Type="http://schemas.openxmlformats.org/officeDocument/2006/relationships/image" Target="media/image1.wmf"/><Relationship Id="rId20" Type="http://schemas.openxmlformats.org/officeDocument/2006/relationships/hyperlink" Target="consultantplus://offline/ref=E11CA948DE7DCC4C4AE0581018BEF73DBCEB2DF21034060918EC6A54752DFCB77E4D9779640AA87B19DDE8A15DEE4B0C9BC3D86B5956E53Bo2QEO" TargetMode="External"/><Relationship Id="rId41" Type="http://schemas.openxmlformats.org/officeDocument/2006/relationships/hyperlink" Target="consultantplus://offline/ref=E11CA948DE7DCC4C4AE0581018BEF73DBCEE22FC183E060918EC6A54752DFCB77E4D9779640AA87813DDE8A15DEE4B0C9BC3D86B5956E53Bo2QEO" TargetMode="External"/><Relationship Id="rId54" Type="http://schemas.openxmlformats.org/officeDocument/2006/relationships/hyperlink" Target="consultantplus://offline/ref=E11CA948DE7DCC4C4AE0581018BEF73DBCEE22FC183E060918EC6A54752DFCB77E4D9779640AA87D1CDDE8A15DEE4B0C9BC3D86B5956E53Bo2QEO" TargetMode="External"/><Relationship Id="rId62" Type="http://schemas.openxmlformats.org/officeDocument/2006/relationships/hyperlink" Target="consultantplus://offline/ref=E11CA948DE7DCC4C4AE0581018BEF73DBCEE22FC183E060918EC6A54752DFCB77E4D9779640AA97E19DDE8A15DEE4B0C9BC3D86B5956E53Bo2QEO" TargetMode="External"/><Relationship Id="rId70" Type="http://schemas.openxmlformats.org/officeDocument/2006/relationships/hyperlink" Target="consultantplus://offline/ref=E11CA948DE7DCC4C4AE047010DBEF73DBAEE2AFB1133060918EC6A54752DFCB77E4D977B6308AA714E87F8A514BB4E1292DCC7684756oEQ6O" TargetMode="External"/><Relationship Id="rId75" Type="http://schemas.openxmlformats.org/officeDocument/2006/relationships/hyperlink" Target="consultantplus://offline/ref=E11CA948DE7DCC4C4AE0581018BEF73DBCEE22FC183E060918EC6A54752DFCB77E4D9779640AAA7813DDE8A15DEE4B0C9BC3D86B5956E53Bo2Q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CA948DE7DCC4C4AE0581018BEF73DBCEC28F81C33060918EC6A54752DFCB77E4D9779640AAD7F19DDE8A15DEE4B0C9BC3D86B5956E53Bo2QEO" TargetMode="External"/><Relationship Id="rId15" Type="http://schemas.openxmlformats.org/officeDocument/2006/relationships/hyperlink" Target="consultantplus://offline/ref=E11CA948DE7DCC4C4AE047010DBEF73DBAEE2AFB1133060918EC6A54752DFCB77E4D97796409AC791BDDE8A15DEE4B0C9BC3D86B5956E53Bo2QEO" TargetMode="External"/><Relationship Id="rId23" Type="http://schemas.openxmlformats.org/officeDocument/2006/relationships/hyperlink" Target="consultantplus://offline/ref=E11CA948DE7DCC4C4AE0581018BEF73DBFE02CFA1E31060918EC6A54752DFCB76C4DCF756402B67B1BC8BEF01BoBQ8O" TargetMode="External"/><Relationship Id="rId28" Type="http://schemas.openxmlformats.org/officeDocument/2006/relationships/hyperlink" Target="consultantplus://offline/ref=E11CA948DE7DCC4C4AE0581018BEF73DBCED23F81C34060918EC6A54752DFCB77E4D9779640AA97A1DDDE8A15DEE4B0C9BC3D86B5956E53Bo2QEO" TargetMode="External"/><Relationship Id="rId36" Type="http://schemas.openxmlformats.org/officeDocument/2006/relationships/hyperlink" Target="consultantplus://offline/ref=E11CA948DE7DCC4C4AE047010DBEF73DBAEC2DF91933060918EC6A54752DFCB76C4DCF756402B67B1BC8BEF01BoBQ8O" TargetMode="External"/><Relationship Id="rId49" Type="http://schemas.openxmlformats.org/officeDocument/2006/relationships/hyperlink" Target="consultantplus://offline/ref=E11CA948DE7DCC4C4AE0581018BEF73DBCEE22FC183E060918EC6A54752DFCB77E4D9779640AA87E1CDDE8A15DEE4B0C9BC3D86B5956E53Bo2QEO" TargetMode="External"/><Relationship Id="rId57" Type="http://schemas.openxmlformats.org/officeDocument/2006/relationships/hyperlink" Target="consultantplus://offline/ref=E11CA948DE7DCC4C4AE0581018BEF73DBCEE22FC183E060918EC6A54752DFCB77E4D9779640AA8721FDDE8A15DEE4B0C9BC3D86B5956E53Bo2QEO" TargetMode="External"/><Relationship Id="rId10" Type="http://schemas.openxmlformats.org/officeDocument/2006/relationships/hyperlink" Target="consultantplus://offline/ref=E11CA948DE7DCC4C4AE0581018BEF73DBCEC2BFF1E30060918EC6A54752DFCB77E4D9779640AA97E1CDDE8A15DEE4B0C9BC3D86B5956E53Bo2QEO" TargetMode="External"/><Relationship Id="rId31" Type="http://schemas.openxmlformats.org/officeDocument/2006/relationships/hyperlink" Target="consultantplus://offline/ref=E11CA948DE7DCC4C4AE0581018BEF73DBCEE22FC183E060918EC6A54752DFCB77E4D9779640AA87B12DDE8A15DEE4B0C9BC3D86B5956E53Bo2QEO" TargetMode="External"/><Relationship Id="rId44" Type="http://schemas.openxmlformats.org/officeDocument/2006/relationships/hyperlink" Target="consultantplus://offline/ref=E11CA948DE7DCC4C4AE047010DBEF73DBAEC2DF91933060918EC6A54752DFCB77E4D9779640AAB7D1FDDE8A15DEE4B0C9BC3D86B5956E53Bo2QEO" TargetMode="External"/><Relationship Id="rId52" Type="http://schemas.openxmlformats.org/officeDocument/2006/relationships/hyperlink" Target="consultantplus://offline/ref=E11CA948DE7DCC4C4AE047010DBEF73DBAED2FF91C31060918EC6A54752DFCB76C4DCF756402B67B1BC8BEF01BoBQ8O" TargetMode="External"/><Relationship Id="rId60" Type="http://schemas.openxmlformats.org/officeDocument/2006/relationships/hyperlink" Target="consultantplus://offline/ref=E11CA948DE7DCC4C4AE0581018BEF73DBCEE22FC183E060918EC6A54752DFCB77E4D9779640AA97913DDE8A15DEE4B0C9BC3D86B5956E53Bo2QEO" TargetMode="External"/><Relationship Id="rId65" Type="http://schemas.openxmlformats.org/officeDocument/2006/relationships/hyperlink" Target="consultantplus://offline/ref=E11CA948DE7DCC4C4AE0581018BEF73DBCEE22FC183E060918EC6A54752DFCB77E4D9779640AA97F18DDE8A15DEE4B0C9BC3D86B5956E53Bo2QEO" TargetMode="External"/><Relationship Id="rId73" Type="http://schemas.openxmlformats.org/officeDocument/2006/relationships/hyperlink" Target="consultantplus://offline/ref=E11CA948DE7DCC4C4AE047010DBEF73DBAEE2AFB1133060918EC6A54752DFCB77E4D977B630AAC714E87F8A514BB4E1292DCC7684756oEQ6O" TargetMode="External"/><Relationship Id="rId78" Type="http://schemas.openxmlformats.org/officeDocument/2006/relationships/hyperlink" Target="consultantplus://offline/ref=E11CA948DE7DCC4C4AE047010DBEF73DBAEC2DF91933060918EC6A54752DFCB77E4D9779640AAB7D1FDDE8A15DEE4B0C9BC3D86B5956E53Bo2QEO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CA948DE7DCC4C4AE0581018BEF73DBCEC2BF31E36060918EC6A54752DFCB77E4D9779640AA87D1FDDE8A15DEE4B0C9BC3D86B5956E53Bo2QEO" TargetMode="External"/><Relationship Id="rId13" Type="http://schemas.openxmlformats.org/officeDocument/2006/relationships/hyperlink" Target="consultantplus://offline/ref=E11CA948DE7DCC4C4AE0581018BEF73DBCEF23FD1C3E060918EC6A54752DFCB77E4D9779640AA87818DDE8A15DEE4B0C9BC3D86B5956E53Bo2QEO" TargetMode="External"/><Relationship Id="rId18" Type="http://schemas.openxmlformats.org/officeDocument/2006/relationships/hyperlink" Target="consultantplus://offline/ref=E11CA948DE7DCC4C4AE0581018BEF73DBCEB2DF21034060918EC6A54752DFCB77E4D9779640AA87B18DDE8A15DEE4B0C9BC3D86B5956E53Bo2QEO" TargetMode="External"/><Relationship Id="rId39" Type="http://schemas.openxmlformats.org/officeDocument/2006/relationships/hyperlink" Target="consultantplus://offline/ref=E11CA948DE7DCC4C4AE0581018BEF73DBCEE22FC183E060918EC6A54752DFCB77E4D9779640AA8781CDDE8A15DEE4B0C9BC3D86B5956E53Bo2QEO" TargetMode="External"/><Relationship Id="rId34" Type="http://schemas.openxmlformats.org/officeDocument/2006/relationships/hyperlink" Target="consultantplus://offline/ref=E11CA948DE7DCC4C4AE0581018BEF73DBCEE22FC183E060918EC6A54752DFCB77E4D9779640AA87819DDE8A15DEE4B0C9BC3D86B5956E53Bo2QEO" TargetMode="External"/><Relationship Id="rId50" Type="http://schemas.openxmlformats.org/officeDocument/2006/relationships/hyperlink" Target="consultantplus://offline/ref=E11CA948DE7DCC4C4AE0581018BEF73DBCEE22FC183E060918EC6A54752DFCB77E4D9779640AA87E13DDE8A15DEE4B0C9BC3D86B5956E53Bo2QEO" TargetMode="External"/><Relationship Id="rId55" Type="http://schemas.openxmlformats.org/officeDocument/2006/relationships/hyperlink" Target="consultantplus://offline/ref=E11CA948DE7DCC4C4AE0581018BEF73DBCEE22FC183E060918EC6A54752DFCB77E4D9779640AA87219DDE8A15DEE4B0C9BC3D86B5956E53Bo2QEO" TargetMode="External"/><Relationship Id="rId76" Type="http://schemas.openxmlformats.org/officeDocument/2006/relationships/hyperlink" Target="consultantplus://offline/ref=E11CA948DE7DCC4C4AE0581018BEF73DBCEF23FD1C3E060918EC6A54752DFCB77E4D9779640AA8781EDDE8A15DEE4B0C9BC3D86B5956E53Bo2QEO" TargetMode="External"/><Relationship Id="rId7" Type="http://schemas.openxmlformats.org/officeDocument/2006/relationships/hyperlink" Target="consultantplus://offline/ref=E11CA948DE7DCC4C4AE0581018BEF73DBCEC2BFC1933060918EC6A54752DFCB77E4D9779640AA87E19DDE8A15DEE4B0C9BC3D86B5956E53Bo2QEO" TargetMode="External"/><Relationship Id="rId71" Type="http://schemas.openxmlformats.org/officeDocument/2006/relationships/hyperlink" Target="consultantplus://offline/ref=E11CA948DE7DCC4C4AE0581018BEF73DBCEE22FC183E060918EC6A54752DFCB77E4D9779640AAA7B1ADDE8A15DEE4B0C9BC3D86B5956E53Bo2QE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11CA948DE7DCC4C4AE0581018BEF73DBCEE22FC183E060918EC6A54752DFCB77E4D9779640AA87B1DDDE8A15DEE4B0C9BC3D86B5956E53Bo2QEO" TargetMode="External"/><Relationship Id="rId24" Type="http://schemas.openxmlformats.org/officeDocument/2006/relationships/hyperlink" Target="consultantplus://offline/ref=E11CA948DE7DCC4C4AE0581018BEF73DBFE023FA1C3F060918EC6A54752DFCB76C4DCF756402B67B1BC8BEF01BoBQ8O" TargetMode="External"/><Relationship Id="rId40" Type="http://schemas.openxmlformats.org/officeDocument/2006/relationships/hyperlink" Target="consultantplus://offline/ref=E11CA948DE7DCC4C4AE0581018BEF73DBCE029FB103F060918EC6A54752DFCB77E4D97796309AF7D1CDDE8A15DEE4B0C9BC3D86B5956E53Bo2QEO" TargetMode="External"/><Relationship Id="rId45" Type="http://schemas.openxmlformats.org/officeDocument/2006/relationships/hyperlink" Target="consultantplus://offline/ref=E11CA948DE7DCC4C4AE0581018BEF73DBCEE22FC183E060918EC6A54752DFCB77E4D9779640AA87918DDE8A15DEE4B0C9BC3D86B5956E53Bo2QEO" TargetMode="External"/><Relationship Id="rId66" Type="http://schemas.openxmlformats.org/officeDocument/2006/relationships/hyperlink" Target="consultantplus://offline/ref=E11CA948DE7DCC4C4AE0581018BEF73DBCEE22FC183E060918EC6A54752DFCB77E4D9779640AA97F1CDDE8A15DEE4B0C9BC3D86B5956E53Bo2Q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10721</Words>
  <Characters>61114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2023-11-08T14:16:00Z</dcterms:created>
  <dcterms:modified xsi:type="dcterms:W3CDTF">2023-11-08T14:16:00Z</dcterms:modified>
</cp:coreProperties>
</file>